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06567" w14:textId="77777777"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345EEF8B" w14:textId="77777777" w:rsidR="00FF17E8" w:rsidRPr="00143389" w:rsidRDefault="00A31FB4" w:rsidP="00FF17E8">
      <w:pPr>
        <w:rPr>
          <w:rFonts w:ascii="Arial" w:hAnsi="Arial" w:cs="Arial"/>
          <w:b/>
          <w:bCs/>
        </w:rPr>
      </w:pPr>
      <w:r>
        <w:rPr>
          <w:noProof/>
        </w:rPr>
        <w:pict w14:anchorId="047C3A4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44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<v:textbox>
              <w:txbxContent>
                <w:p w14:paraId="56738A6B" w14:textId="77777777" w:rsidR="00910583" w:rsidRDefault="00910583" w:rsidP="00FF17E8">
                  <w:r>
                    <w:t>Register Number:</w:t>
                  </w:r>
                </w:p>
                <w:p w14:paraId="299213D9" w14:textId="77777777" w:rsidR="00910583" w:rsidRPr="00A00F7D" w:rsidRDefault="00910583" w:rsidP="00FF17E8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FF17E8">
        <w:rPr>
          <w:rFonts w:ascii="Arial" w:hAnsi="Arial" w:cs="Arial"/>
          <w:b/>
          <w:noProof/>
        </w:rPr>
        <w:drawing>
          <wp:inline distT="0" distB="0" distL="0" distR="0" wp14:anchorId="2CD44096" wp14:editId="65BE73F6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7D87" w14:textId="77777777" w:rsidR="0074473E" w:rsidRDefault="0074473E" w:rsidP="00FF17E8">
      <w:pPr>
        <w:spacing w:after="0"/>
        <w:jc w:val="center"/>
        <w:rPr>
          <w:rFonts w:ascii="Arial" w:hAnsi="Arial" w:cs="Arial"/>
          <w:b/>
          <w:bCs/>
        </w:rPr>
      </w:pPr>
    </w:p>
    <w:p w14:paraId="39187A25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51BA9916" w14:textId="77777777" w:rsidR="00A31FB4" w:rsidRDefault="00A31FB4" w:rsidP="0075301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BBA – II SEMESTER</w:t>
      </w:r>
      <w:bookmarkStart w:id="0" w:name="_GoBack"/>
      <w:bookmarkEnd w:id="0"/>
    </w:p>
    <w:p w14:paraId="1450E1E6" w14:textId="7E8FC697" w:rsidR="00753011" w:rsidRDefault="00753011" w:rsidP="0075301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2022</w:t>
      </w:r>
    </w:p>
    <w:p w14:paraId="7DF6DEE3" w14:textId="77777777" w:rsidR="00753011" w:rsidRDefault="00753011" w:rsidP="00753011">
      <w:pPr>
        <w:spacing w:after="0"/>
        <w:jc w:val="center"/>
        <w:rPr>
          <w:rFonts w:ascii="Arial" w:hAnsi="Arial" w:cs="Arial"/>
          <w:b/>
          <w:bCs/>
        </w:rPr>
      </w:pPr>
      <w:r w:rsidRPr="00B56C37">
        <w:rPr>
          <w:rFonts w:ascii="Arial" w:hAnsi="Arial" w:cs="Arial"/>
          <w:color w:val="000000"/>
          <w:sz w:val="20"/>
          <w:szCs w:val="20"/>
          <w:lang w:val="en-GB" w:eastAsia="en-US"/>
        </w:rPr>
        <w:t xml:space="preserve">(Examination conducted in </w:t>
      </w:r>
      <w:r>
        <w:rPr>
          <w:rFonts w:ascii="Arial" w:hAnsi="Arial" w:cs="Arial"/>
          <w:color w:val="000000"/>
          <w:sz w:val="20"/>
          <w:szCs w:val="20"/>
          <w:lang w:val="en-GB" w:eastAsia="en-US"/>
        </w:rPr>
        <w:t>July</w:t>
      </w:r>
      <w:r w:rsidRPr="00B56C37">
        <w:rPr>
          <w:rFonts w:ascii="Arial" w:hAnsi="Arial" w:cs="Arial"/>
          <w:color w:val="000000"/>
          <w:sz w:val="20"/>
          <w:szCs w:val="20"/>
          <w:lang w:val="en-GB" w:eastAsia="en-US"/>
        </w:rPr>
        <w:t>-</w:t>
      </w:r>
      <w:r>
        <w:rPr>
          <w:rFonts w:ascii="Arial" w:hAnsi="Arial" w:cs="Arial"/>
          <w:color w:val="000000"/>
          <w:sz w:val="20"/>
          <w:szCs w:val="20"/>
          <w:lang w:val="en-GB" w:eastAsia="en-US"/>
        </w:rPr>
        <w:t>August 2022</w:t>
      </w:r>
      <w:r w:rsidRPr="00B56C37">
        <w:rPr>
          <w:rFonts w:ascii="Arial" w:hAnsi="Arial" w:cs="Arial"/>
          <w:color w:val="000000"/>
          <w:sz w:val="20"/>
          <w:szCs w:val="20"/>
          <w:lang w:val="en-GB" w:eastAsia="en-US"/>
        </w:rPr>
        <w:t>)</w:t>
      </w:r>
    </w:p>
    <w:p w14:paraId="02D19C5C" w14:textId="598EED76" w:rsidR="00FF17E8" w:rsidRPr="007D1A2D" w:rsidRDefault="00753011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</w:t>
      </w:r>
      <w:r w:rsidR="0074473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OE</w:t>
      </w:r>
      <w:r w:rsidR="0074473E">
        <w:rPr>
          <w:rFonts w:ascii="Arial" w:hAnsi="Arial" w:cs="Arial"/>
          <w:b/>
          <w:sz w:val="24"/>
          <w:szCs w:val="24"/>
          <w:u w:val="single"/>
        </w:rPr>
        <w:t xml:space="preserve"> 03</w:t>
      </w:r>
      <w:r w:rsidR="00FF17E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74473E">
        <w:rPr>
          <w:rFonts w:ascii="Arial" w:hAnsi="Arial" w:cs="Arial"/>
          <w:b/>
          <w:sz w:val="24"/>
          <w:szCs w:val="24"/>
          <w:u w:val="single"/>
        </w:rPr>
        <w:t>Event Management</w:t>
      </w:r>
    </w:p>
    <w:p w14:paraId="3E682C7F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</w:p>
    <w:p w14:paraId="3D7FCB06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A063A9">
        <w:rPr>
          <w:rFonts w:ascii="Arial" w:hAnsi="Arial" w:cs="Arial"/>
        </w:rPr>
        <w:t xml:space="preserve">2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 w:rsidR="00A063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2033">
        <w:rPr>
          <w:rFonts w:ascii="Arial" w:hAnsi="Arial" w:cs="Arial"/>
        </w:rPr>
        <w:t>Max</w:t>
      </w:r>
      <w:r w:rsidRPr="00962C26">
        <w:rPr>
          <w:rFonts w:ascii="Arial" w:hAnsi="Arial" w:cs="Arial"/>
        </w:rPr>
        <w:t xml:space="preserve"> Marks-</w:t>
      </w:r>
      <w:r w:rsidR="00A063A9">
        <w:rPr>
          <w:rFonts w:ascii="Arial" w:hAnsi="Arial" w:cs="Arial"/>
        </w:rPr>
        <w:t>60</w:t>
      </w:r>
    </w:p>
    <w:p w14:paraId="6A9C6936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D7D3A20" w14:textId="77777777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D7694A">
        <w:rPr>
          <w:rFonts w:ascii="Arial" w:hAnsi="Arial" w:cs="Arial"/>
          <w:b/>
          <w:color w:val="000000" w:themeColor="text1"/>
        </w:rPr>
        <w:t>_____</w:t>
      </w:r>
      <w:r w:rsidRPr="00E05D0E">
        <w:rPr>
          <w:rFonts w:ascii="Arial" w:hAnsi="Arial" w:cs="Arial"/>
          <w:b/>
        </w:rPr>
        <w:t>printed pages and four parts</w:t>
      </w:r>
    </w:p>
    <w:p w14:paraId="182B9A9F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BD773B1" w14:textId="77777777" w:rsidR="0023028F" w:rsidRPr="00A063A9" w:rsidRDefault="00350475" w:rsidP="00A063A9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>(</w:t>
      </w:r>
      <w:r w:rsidR="00A063A9"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737E3466" w14:textId="77777777" w:rsidR="0023028F" w:rsidRPr="00695DEB" w:rsidRDefault="00753011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5DEB">
        <w:rPr>
          <w:rFonts w:ascii="Arial" w:hAnsi="Arial" w:cs="Arial"/>
          <w:sz w:val="22"/>
          <w:szCs w:val="22"/>
        </w:rPr>
        <w:t>What is event?</w:t>
      </w:r>
    </w:p>
    <w:p w14:paraId="4BAD2ADC" w14:textId="6BCD0ECD" w:rsidR="0023028F" w:rsidRPr="00695DEB" w:rsidRDefault="00753011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5DEB">
        <w:rPr>
          <w:rFonts w:ascii="Arial" w:hAnsi="Arial" w:cs="Arial"/>
          <w:sz w:val="22"/>
          <w:szCs w:val="22"/>
        </w:rPr>
        <w:t>Who</w:t>
      </w:r>
      <w:r w:rsidR="00A63DB4">
        <w:rPr>
          <w:rFonts w:ascii="Arial" w:hAnsi="Arial" w:cs="Arial"/>
          <w:sz w:val="22"/>
          <w:szCs w:val="22"/>
        </w:rPr>
        <w:t xml:space="preserve"> is an</w:t>
      </w:r>
      <w:r w:rsidRPr="00695DEB">
        <w:rPr>
          <w:rFonts w:ascii="Arial" w:hAnsi="Arial" w:cs="Arial"/>
          <w:sz w:val="22"/>
          <w:szCs w:val="22"/>
        </w:rPr>
        <w:t xml:space="preserve"> event manager?</w:t>
      </w:r>
    </w:p>
    <w:p w14:paraId="4D5212DC" w14:textId="77777777" w:rsidR="0023028F" w:rsidRPr="00695DEB" w:rsidRDefault="00753011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5DEB">
        <w:rPr>
          <w:rFonts w:ascii="Arial" w:hAnsi="Arial" w:cs="Arial"/>
          <w:sz w:val="22"/>
          <w:szCs w:val="22"/>
        </w:rPr>
        <w:t>What is licenses and permission?</w:t>
      </w:r>
    </w:p>
    <w:p w14:paraId="60AA7310" w14:textId="77777777" w:rsidR="0023028F" w:rsidRPr="00695DEB" w:rsidRDefault="00753011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5DEB">
        <w:rPr>
          <w:rFonts w:ascii="Arial" w:hAnsi="Arial" w:cs="Arial"/>
          <w:sz w:val="22"/>
          <w:szCs w:val="22"/>
        </w:rPr>
        <w:t>Give the meaning of media management</w:t>
      </w:r>
    </w:p>
    <w:p w14:paraId="060D114C" w14:textId="77777777" w:rsidR="00A063A9" w:rsidRPr="00695DEB" w:rsidRDefault="00753011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5DEB">
        <w:rPr>
          <w:rFonts w:ascii="Arial" w:hAnsi="Arial" w:cs="Arial"/>
          <w:sz w:val="22"/>
          <w:szCs w:val="22"/>
        </w:rPr>
        <w:t>List any four direct marketing strategies.</w:t>
      </w:r>
    </w:p>
    <w:p w14:paraId="3E5D33FA" w14:textId="2C14A687" w:rsidR="00A063A9" w:rsidRDefault="00753011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5DEB">
        <w:rPr>
          <w:rFonts w:ascii="Arial" w:hAnsi="Arial" w:cs="Arial"/>
          <w:sz w:val="22"/>
          <w:szCs w:val="22"/>
        </w:rPr>
        <w:t>What is event sponsorship?</w:t>
      </w:r>
    </w:p>
    <w:p w14:paraId="2F454F1A" w14:textId="19753017" w:rsidR="00A63DB4" w:rsidRPr="00695DEB" w:rsidRDefault="00A63DB4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is </w:t>
      </w:r>
      <w:r w:rsidR="00E00F1F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event partne</w:t>
      </w:r>
      <w:r w:rsidR="0056276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?</w:t>
      </w:r>
    </w:p>
    <w:p w14:paraId="6E2211E0" w14:textId="77777777" w:rsidR="00A63DB4" w:rsidRPr="00A063A9" w:rsidRDefault="00A63DB4" w:rsidP="00A063A9">
      <w:pPr>
        <w:rPr>
          <w:rFonts w:ascii="Arial" w:hAnsi="Arial" w:cs="Arial"/>
          <w:b/>
        </w:rPr>
      </w:pPr>
    </w:p>
    <w:p w14:paraId="459A51A8" w14:textId="77777777" w:rsidR="00350475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39B84980" w14:textId="77777777" w:rsidR="0074473E" w:rsidRPr="0023028F" w:rsidRDefault="0074473E" w:rsidP="0023028F">
      <w:pPr>
        <w:pStyle w:val="ListParagraph"/>
        <w:jc w:val="center"/>
        <w:rPr>
          <w:rFonts w:ascii="Arial" w:hAnsi="Arial" w:cs="Arial"/>
          <w:b/>
        </w:rPr>
      </w:pPr>
    </w:p>
    <w:p w14:paraId="4C3B646F" w14:textId="69DE6233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>
        <w:rPr>
          <w:rFonts w:ascii="Arial" w:hAnsi="Arial" w:cs="Arial"/>
          <w:b/>
          <w:i/>
          <w:sz w:val="24"/>
          <w:szCs w:val="24"/>
        </w:rPr>
        <w:t>three</w:t>
      </w:r>
      <w:r w:rsidR="00A63DB4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="00A93889">
        <w:rPr>
          <w:rFonts w:ascii="Arial" w:hAnsi="Arial" w:cs="Arial"/>
          <w:sz w:val="24"/>
          <w:szCs w:val="24"/>
        </w:rPr>
        <w:t>(</w:t>
      </w:r>
      <w:r w:rsidR="00A063A9">
        <w:rPr>
          <w:rFonts w:ascii="Arial" w:hAnsi="Arial" w:cs="Arial"/>
          <w:b/>
          <w:sz w:val="24"/>
          <w:szCs w:val="24"/>
        </w:rPr>
        <w:t>3x5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24780A">
        <w:rPr>
          <w:rFonts w:ascii="Arial" w:hAnsi="Arial" w:cs="Arial"/>
          <w:b/>
          <w:sz w:val="24"/>
          <w:szCs w:val="24"/>
        </w:rPr>
        <w:t>15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1D88DE54" w14:textId="77777777" w:rsidR="001F061F" w:rsidRPr="0023028F" w:rsidRDefault="00753011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5’c of event management.</w:t>
      </w:r>
    </w:p>
    <w:p w14:paraId="26C5F47D" w14:textId="77777777" w:rsidR="0023028F" w:rsidRPr="0023028F" w:rsidRDefault="00753011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emergency procedures to be followed during an event? Discuss.</w:t>
      </w:r>
    </w:p>
    <w:p w14:paraId="13412D30" w14:textId="77777777" w:rsidR="0023028F" w:rsidRDefault="00D81F6D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importance of public relations.</w:t>
      </w:r>
    </w:p>
    <w:p w14:paraId="466F52BE" w14:textId="77777777" w:rsidR="0023028F" w:rsidRDefault="00D81F6D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need for entertainment in corporate events.</w:t>
      </w:r>
    </w:p>
    <w:p w14:paraId="37C627BA" w14:textId="77777777" w:rsidR="007C132C" w:rsidRPr="0024780A" w:rsidRDefault="007C132C" w:rsidP="00A063A9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</w:p>
    <w:p w14:paraId="47EEE934" w14:textId="77777777" w:rsidR="00703A54" w:rsidRPr="00C769C8" w:rsidRDefault="00703A54" w:rsidP="00703A54">
      <w:pPr>
        <w:pStyle w:val="ListParagraph"/>
        <w:rPr>
          <w:rFonts w:ascii="Arial" w:hAnsi="Arial" w:cs="Arial"/>
        </w:rPr>
      </w:pPr>
    </w:p>
    <w:p w14:paraId="3375598A" w14:textId="77777777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37F8E152" w14:textId="136A2435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>
        <w:rPr>
          <w:rFonts w:ascii="Arial" w:hAnsi="Arial" w:cs="Arial"/>
          <w:b/>
          <w:i/>
          <w:sz w:val="24"/>
          <w:szCs w:val="24"/>
        </w:rPr>
        <w:t>two</w:t>
      </w:r>
      <w:r w:rsidR="00A63DB4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>(</w:t>
      </w:r>
      <w:r w:rsidR="00A063A9">
        <w:rPr>
          <w:rFonts w:ascii="Arial" w:hAnsi="Arial" w:cs="Arial"/>
          <w:b/>
          <w:sz w:val="24"/>
          <w:szCs w:val="24"/>
        </w:rPr>
        <w:t>2x10</w:t>
      </w:r>
      <w:r w:rsidR="007C132C">
        <w:rPr>
          <w:rFonts w:ascii="Arial" w:hAnsi="Arial" w:cs="Arial"/>
          <w:b/>
          <w:sz w:val="24"/>
          <w:szCs w:val="24"/>
        </w:rPr>
        <w:t xml:space="preserve"> = </w:t>
      </w:r>
      <w:r w:rsidR="0024780A">
        <w:rPr>
          <w:rFonts w:ascii="Arial" w:hAnsi="Arial" w:cs="Arial"/>
          <w:b/>
          <w:sz w:val="24"/>
          <w:szCs w:val="24"/>
        </w:rPr>
        <w:t>20</w:t>
      </w:r>
      <w:r w:rsidR="00DE3182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61E8C6A0" w14:textId="77777777" w:rsidR="00A063A9" w:rsidRPr="00753011" w:rsidRDefault="00753011" w:rsidP="00A063A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3011">
        <w:rPr>
          <w:rFonts w:ascii="Arial" w:hAnsi="Arial" w:cs="Arial"/>
          <w:sz w:val="22"/>
          <w:szCs w:val="22"/>
        </w:rPr>
        <w:t>Explain the principles for holding an event.</w:t>
      </w:r>
    </w:p>
    <w:p w14:paraId="3A18DF09" w14:textId="77777777" w:rsidR="00A063A9" w:rsidRPr="00753011" w:rsidRDefault="00753011" w:rsidP="00A063A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3011">
        <w:rPr>
          <w:rFonts w:ascii="Arial" w:hAnsi="Arial" w:cs="Arial"/>
          <w:sz w:val="22"/>
          <w:szCs w:val="22"/>
        </w:rPr>
        <w:t>Discuss the various promotional tools for event success.</w:t>
      </w:r>
    </w:p>
    <w:p w14:paraId="67314039" w14:textId="459D8065" w:rsidR="00A063A9" w:rsidRDefault="00753011" w:rsidP="00A063A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3011">
        <w:rPr>
          <w:rFonts w:ascii="Arial" w:hAnsi="Arial" w:cs="Arial"/>
          <w:sz w:val="22"/>
          <w:szCs w:val="22"/>
        </w:rPr>
        <w:t>Briefly discuss the types of corporate events with an example.</w:t>
      </w:r>
    </w:p>
    <w:p w14:paraId="5B38A96C" w14:textId="77777777" w:rsidR="0074473E" w:rsidRDefault="0074473E" w:rsidP="0074473E">
      <w:pPr>
        <w:rPr>
          <w:rFonts w:ascii="Arial" w:hAnsi="Arial" w:cs="Arial"/>
        </w:rPr>
      </w:pPr>
    </w:p>
    <w:p w14:paraId="36D7B31E" w14:textId="77777777" w:rsidR="0074473E" w:rsidRDefault="0074473E" w:rsidP="0074473E">
      <w:pPr>
        <w:rPr>
          <w:rFonts w:ascii="Arial" w:hAnsi="Arial" w:cs="Arial"/>
        </w:rPr>
      </w:pPr>
    </w:p>
    <w:p w14:paraId="0BFF44D7" w14:textId="77777777" w:rsidR="0074473E" w:rsidRDefault="0074473E" w:rsidP="0074473E">
      <w:pPr>
        <w:rPr>
          <w:rFonts w:ascii="Arial" w:hAnsi="Arial" w:cs="Arial"/>
        </w:rPr>
      </w:pPr>
    </w:p>
    <w:p w14:paraId="5B00B5C2" w14:textId="77777777" w:rsidR="0074473E" w:rsidRDefault="0074473E" w:rsidP="0074473E">
      <w:pPr>
        <w:rPr>
          <w:rFonts w:ascii="Arial" w:hAnsi="Arial" w:cs="Arial"/>
        </w:rPr>
      </w:pPr>
    </w:p>
    <w:p w14:paraId="4549C285" w14:textId="77777777" w:rsidR="0074473E" w:rsidRPr="0074473E" w:rsidRDefault="0074473E" w:rsidP="0074473E">
      <w:pPr>
        <w:rPr>
          <w:rFonts w:ascii="Arial" w:hAnsi="Arial" w:cs="Arial"/>
        </w:rPr>
      </w:pPr>
    </w:p>
    <w:p w14:paraId="6779B062" w14:textId="77777777" w:rsidR="007C132C" w:rsidRPr="000B2647" w:rsidRDefault="007C132C" w:rsidP="0024780A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42708C19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72BB7585" w14:textId="77777777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>(</w:t>
      </w:r>
      <w:r w:rsidR="00A063A9">
        <w:rPr>
          <w:rFonts w:ascii="Arial" w:hAnsi="Arial" w:cs="Arial"/>
          <w:b/>
          <w:sz w:val="24"/>
          <w:szCs w:val="24"/>
        </w:rPr>
        <w:t>1x15=</w:t>
      </w:r>
      <w:r w:rsidR="00DE3182">
        <w:rPr>
          <w:rFonts w:ascii="Arial" w:hAnsi="Arial" w:cs="Arial"/>
          <w:b/>
          <w:sz w:val="24"/>
          <w:szCs w:val="24"/>
        </w:rPr>
        <w:t>15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1C985260" w14:textId="77777777" w:rsidR="00A063A9" w:rsidRDefault="00695DEB" w:rsidP="00A063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CASE STUDY :</w:t>
      </w:r>
    </w:p>
    <w:p w14:paraId="1A9CE573" w14:textId="77777777" w:rsidR="00695DEB" w:rsidRPr="00A063A9" w:rsidRDefault="00695DEB" w:rsidP="00695DEB">
      <w:pPr>
        <w:pStyle w:val="ListParagraph"/>
        <w:ind w:left="786"/>
        <w:rPr>
          <w:rFonts w:ascii="Arial" w:hAnsi="Arial" w:cs="Arial"/>
          <w:b/>
        </w:rPr>
      </w:pPr>
    </w:p>
    <w:p w14:paraId="101B2594" w14:textId="77777777" w:rsidR="00FB3D3D" w:rsidRPr="00695DEB" w:rsidRDefault="00FB3D3D" w:rsidP="00695DEB">
      <w:pPr>
        <w:pStyle w:val="ListParagraph"/>
        <w:tabs>
          <w:tab w:val="center" w:pos="4680"/>
          <w:tab w:val="left" w:pos="6643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5DEB">
        <w:rPr>
          <w:rFonts w:ascii="Arial" w:hAnsi="Arial" w:cs="Arial"/>
          <w:color w:val="000000" w:themeColor="text1"/>
          <w:sz w:val="22"/>
          <w:szCs w:val="22"/>
        </w:rPr>
        <w:t>The Majestic Hotel is one of 14 mainly four-star and five-star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hotels that make up</w:t>
      </w:r>
    </w:p>
    <w:p w14:paraId="7C7D461A" w14:textId="77777777" w:rsidR="00FB3D3D" w:rsidRPr="00695DEB" w:rsidRDefault="00FB3D3D" w:rsidP="00695DEB">
      <w:pPr>
        <w:pStyle w:val="ListParagraph"/>
        <w:tabs>
          <w:tab w:val="center" w:pos="4680"/>
          <w:tab w:val="left" w:pos="6643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95DEB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Pr="00695DEB">
        <w:rPr>
          <w:rFonts w:ascii="Arial" w:hAnsi="Arial" w:cs="Arial"/>
          <w:color w:val="000000" w:themeColor="text1"/>
          <w:sz w:val="22"/>
          <w:szCs w:val="22"/>
        </w:rPr>
        <w:t xml:space="preserve"> Paramount Group of Hotels. It is an impressive 19th-century building in the </w:t>
      </w:r>
      <w:proofErr w:type="spellStart"/>
      <w:r w:rsidRPr="00695DEB">
        <w:rPr>
          <w:rFonts w:ascii="Arial" w:hAnsi="Arial" w:cs="Arial"/>
          <w:color w:val="000000" w:themeColor="text1"/>
          <w:sz w:val="22"/>
          <w:szCs w:val="22"/>
        </w:rPr>
        <w:t>center</w:t>
      </w:r>
      <w:proofErr w:type="spellEnd"/>
      <w:r w:rsidRPr="00695DEB">
        <w:rPr>
          <w:rFonts w:ascii="Arial" w:hAnsi="Arial" w:cs="Arial"/>
          <w:color w:val="000000" w:themeColor="text1"/>
          <w:sz w:val="22"/>
          <w:szCs w:val="22"/>
        </w:rPr>
        <w:t xml:space="preserve"> of</w:t>
      </w:r>
    </w:p>
    <w:p w14:paraId="6CF73B25" w14:textId="77777777" w:rsidR="00FB3D3D" w:rsidRPr="00695DEB" w:rsidRDefault="00FB3D3D" w:rsidP="00695DEB">
      <w:pPr>
        <w:pStyle w:val="ListParagraph"/>
        <w:tabs>
          <w:tab w:val="center" w:pos="4680"/>
          <w:tab w:val="left" w:pos="6643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5DEB">
        <w:rPr>
          <w:rFonts w:ascii="Arial" w:hAnsi="Arial" w:cs="Arial"/>
          <w:color w:val="000000" w:themeColor="text1"/>
          <w:sz w:val="22"/>
          <w:szCs w:val="22"/>
        </w:rPr>
        <w:t>Harrogate, set in 12 acres of landscaped gardens. The town of Harrogate, in Yorkshire, is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one of the leading conference destinations in the UK, with the Harrogate Inter- national</w:t>
      </w:r>
    </w:p>
    <w:p w14:paraId="63A4E344" w14:textId="77777777" w:rsidR="00526E60" w:rsidRPr="00695DEB" w:rsidRDefault="00FB3D3D" w:rsidP="00695DEB">
      <w:pPr>
        <w:pStyle w:val="ListParagraph"/>
        <w:tabs>
          <w:tab w:val="center" w:pos="4680"/>
          <w:tab w:val="left" w:pos="6643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95DEB">
        <w:rPr>
          <w:rFonts w:ascii="Arial" w:hAnsi="Arial" w:cs="Arial"/>
          <w:color w:val="000000" w:themeColor="text1"/>
          <w:sz w:val="22"/>
          <w:szCs w:val="22"/>
        </w:rPr>
        <w:t>Center</w:t>
      </w:r>
      <w:proofErr w:type="spellEnd"/>
      <w:r w:rsidRPr="00695DEB">
        <w:rPr>
          <w:rFonts w:ascii="Arial" w:hAnsi="Arial" w:cs="Arial"/>
          <w:color w:val="000000" w:themeColor="text1"/>
          <w:sz w:val="22"/>
          <w:szCs w:val="22"/>
        </w:rPr>
        <w:t xml:space="preserve"> (purpose-built conference and exhibition </w:t>
      </w:r>
      <w:proofErr w:type="spellStart"/>
      <w:r w:rsidRPr="00695DEB">
        <w:rPr>
          <w:rFonts w:ascii="Arial" w:hAnsi="Arial" w:cs="Arial"/>
          <w:color w:val="000000" w:themeColor="text1"/>
          <w:sz w:val="22"/>
          <w:szCs w:val="22"/>
        </w:rPr>
        <w:t>center</w:t>
      </w:r>
      <w:proofErr w:type="spellEnd"/>
      <w:r w:rsidRPr="00695DEB">
        <w:rPr>
          <w:rFonts w:ascii="Arial" w:hAnsi="Arial" w:cs="Arial"/>
          <w:color w:val="000000" w:themeColor="text1"/>
          <w:sz w:val="22"/>
          <w:szCs w:val="22"/>
        </w:rPr>
        <w:t>) located just a short walk from The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Majestic Hotel. The information below has been provided by the Resident Manager and the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Events Manager of the hotel.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From the very outset, the hotel and its representatives must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make an impression – the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first point of contact for most organizers is with an Event Manager whose role is to extract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as much information from the potential client as possible. This is not simply a process of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‘order taking’ but a balance of questioning techniques, probing and finding out not only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the detail but also the purpose of the whole event. By listening and asking open-ended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questions in a logical order, the basic details can be obtained in terms of dates, numbers,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layout, accommodation and catering requirements. This should then be followed by some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secondary questioning to establish the nature of the event, what the client’s priorities are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>and what they exp</w:t>
      </w:r>
      <w:r w:rsidR="00526E60" w:rsidRPr="00695DEB">
        <w:rPr>
          <w:rFonts w:ascii="Arial" w:hAnsi="Arial" w:cs="Arial"/>
          <w:color w:val="000000" w:themeColor="text1"/>
          <w:sz w:val="22"/>
          <w:szCs w:val="22"/>
        </w:rPr>
        <w:t>ect to achieve from the event. With reference to the above case, answer the following questions.</w:t>
      </w:r>
    </w:p>
    <w:p w14:paraId="47AF860A" w14:textId="77777777" w:rsidR="00526E60" w:rsidRPr="00695DEB" w:rsidRDefault="00526E60" w:rsidP="00695DEB">
      <w:pPr>
        <w:pStyle w:val="ListParagraph"/>
        <w:tabs>
          <w:tab w:val="center" w:pos="4680"/>
          <w:tab w:val="left" w:pos="6643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B5FB69" w14:textId="77777777" w:rsidR="00526E60" w:rsidRPr="00695DEB" w:rsidRDefault="00526E60" w:rsidP="00695DEB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5DEB">
        <w:rPr>
          <w:rFonts w:ascii="Arial" w:hAnsi="Arial" w:cs="Arial"/>
          <w:color w:val="000000" w:themeColor="text1"/>
          <w:sz w:val="22"/>
          <w:szCs w:val="22"/>
        </w:rPr>
        <w:t>Explain the health and safety issues for the above case. (5 marks)</w:t>
      </w:r>
    </w:p>
    <w:p w14:paraId="677AB373" w14:textId="478F44BE" w:rsidR="00526E60" w:rsidRPr="00695DEB" w:rsidRDefault="00526E60" w:rsidP="00695DEB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5DEB">
        <w:rPr>
          <w:rFonts w:ascii="Arial" w:hAnsi="Arial" w:cs="Arial"/>
          <w:color w:val="000000" w:themeColor="text1"/>
          <w:sz w:val="22"/>
          <w:szCs w:val="22"/>
        </w:rPr>
        <w:t xml:space="preserve">Who will be attending and what arrangements has to be </w:t>
      </w:r>
      <w:r w:rsidR="00CF2203" w:rsidRPr="00695DEB">
        <w:rPr>
          <w:rFonts w:ascii="Arial" w:hAnsi="Arial" w:cs="Arial"/>
          <w:color w:val="000000" w:themeColor="text1"/>
          <w:sz w:val="22"/>
          <w:szCs w:val="22"/>
        </w:rPr>
        <w:t>made?</w:t>
      </w:r>
      <w:r w:rsidRPr="00695DEB">
        <w:rPr>
          <w:rFonts w:ascii="Arial" w:hAnsi="Arial" w:cs="Arial"/>
          <w:color w:val="000000" w:themeColor="text1"/>
          <w:sz w:val="22"/>
          <w:szCs w:val="22"/>
        </w:rPr>
        <w:t xml:space="preserve"> (5 marks)</w:t>
      </w:r>
    </w:p>
    <w:p w14:paraId="6943277B" w14:textId="77777777" w:rsidR="00526E60" w:rsidRPr="00695DEB" w:rsidRDefault="00526E60" w:rsidP="00695DEB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5DEB">
        <w:rPr>
          <w:rFonts w:ascii="Arial" w:hAnsi="Arial" w:cs="Arial"/>
          <w:color w:val="000000" w:themeColor="text1"/>
          <w:sz w:val="22"/>
          <w:szCs w:val="22"/>
        </w:rPr>
        <w:t>What protocols and dress codes to be followed? (5 marks)</w:t>
      </w:r>
    </w:p>
    <w:p w14:paraId="504E7851" w14:textId="77777777" w:rsidR="00526E60" w:rsidRDefault="00526E60" w:rsidP="00526E60">
      <w:pPr>
        <w:pStyle w:val="ListParagraph"/>
        <w:tabs>
          <w:tab w:val="center" w:pos="4680"/>
          <w:tab w:val="left" w:pos="6643"/>
        </w:tabs>
        <w:ind w:left="1077"/>
        <w:jc w:val="both"/>
        <w:rPr>
          <w:rFonts w:ascii="Arial" w:hAnsi="Arial" w:cs="Arial"/>
          <w:sz w:val="22"/>
          <w:szCs w:val="22"/>
        </w:rPr>
      </w:pPr>
    </w:p>
    <w:p w14:paraId="6D6AA512" w14:textId="77777777" w:rsidR="00526E60" w:rsidRDefault="00526E60" w:rsidP="00526E60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2F4BA817" w14:textId="77777777" w:rsidR="00704D42" w:rsidRDefault="00704D42" w:rsidP="00FB3D3D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sectPr w:rsidR="00704D42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5380B"/>
    <w:multiLevelType w:val="hybridMultilevel"/>
    <w:tmpl w:val="71C2C11A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17E8"/>
    <w:rsid w:val="0002332E"/>
    <w:rsid w:val="00064055"/>
    <w:rsid w:val="000A20D2"/>
    <w:rsid w:val="000B2647"/>
    <w:rsid w:val="001303C1"/>
    <w:rsid w:val="001F061F"/>
    <w:rsid w:val="0023028F"/>
    <w:rsid w:val="0024780A"/>
    <w:rsid w:val="0027393D"/>
    <w:rsid w:val="002748DF"/>
    <w:rsid w:val="00350475"/>
    <w:rsid w:val="00366212"/>
    <w:rsid w:val="004E3706"/>
    <w:rsid w:val="004E3A90"/>
    <w:rsid w:val="00526E60"/>
    <w:rsid w:val="00547E47"/>
    <w:rsid w:val="00562768"/>
    <w:rsid w:val="005C3CB3"/>
    <w:rsid w:val="005E20FF"/>
    <w:rsid w:val="00624DC5"/>
    <w:rsid w:val="00695DEB"/>
    <w:rsid w:val="00697D97"/>
    <w:rsid w:val="00703A54"/>
    <w:rsid w:val="00704D42"/>
    <w:rsid w:val="0071115E"/>
    <w:rsid w:val="007360DF"/>
    <w:rsid w:val="0074034B"/>
    <w:rsid w:val="0074473E"/>
    <w:rsid w:val="00753011"/>
    <w:rsid w:val="0079711C"/>
    <w:rsid w:val="007C132C"/>
    <w:rsid w:val="00801840"/>
    <w:rsid w:val="008260A1"/>
    <w:rsid w:val="00835AF4"/>
    <w:rsid w:val="00890CBA"/>
    <w:rsid w:val="00910583"/>
    <w:rsid w:val="009748CE"/>
    <w:rsid w:val="00982033"/>
    <w:rsid w:val="00991617"/>
    <w:rsid w:val="009C4E4E"/>
    <w:rsid w:val="00A063A9"/>
    <w:rsid w:val="00A31FB4"/>
    <w:rsid w:val="00A63DB4"/>
    <w:rsid w:val="00A85CD9"/>
    <w:rsid w:val="00A93889"/>
    <w:rsid w:val="00AD646B"/>
    <w:rsid w:val="00C36820"/>
    <w:rsid w:val="00C45CD2"/>
    <w:rsid w:val="00C769C8"/>
    <w:rsid w:val="00CA194B"/>
    <w:rsid w:val="00CB458E"/>
    <w:rsid w:val="00CF2203"/>
    <w:rsid w:val="00D7694A"/>
    <w:rsid w:val="00D81F6D"/>
    <w:rsid w:val="00DE3182"/>
    <w:rsid w:val="00E00F1F"/>
    <w:rsid w:val="00F03188"/>
    <w:rsid w:val="00F133F2"/>
    <w:rsid w:val="00F95EAB"/>
    <w:rsid w:val="00FB3D3D"/>
    <w:rsid w:val="00FD6802"/>
    <w:rsid w:val="00FF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1951D3"/>
  <w15:docId w15:val="{943D2D33-881C-45B7-AA3C-B62D8949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 Priyadarshini</dc:creator>
  <cp:lastModifiedBy>LIBDL-13</cp:lastModifiedBy>
  <cp:revision>11</cp:revision>
  <dcterms:created xsi:type="dcterms:W3CDTF">2022-05-30T18:57:00Z</dcterms:created>
  <dcterms:modified xsi:type="dcterms:W3CDTF">2022-08-19T04:38:00Z</dcterms:modified>
</cp:coreProperties>
</file>