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AE8E" w14:textId="17DB8F0D" w:rsidR="007B1018" w:rsidRPr="007B1018" w:rsidRDefault="007B1018" w:rsidP="007B1018">
      <w:pPr>
        <w:spacing w:after="0" w:line="240" w:lineRule="auto"/>
        <w:textDirection w:val="btLr"/>
        <w:rPr>
          <w:rFonts w:ascii="Arial" w:hAnsi="Arial" w:cs="Arial"/>
          <w:b/>
          <w:bCs/>
        </w:rPr>
      </w:pPr>
      <w:r w:rsidRPr="007B1018">
        <w:rPr>
          <w:rFonts w:ascii="Arial" w:hAnsi="Arial" w:cs="Arial"/>
          <w:noProof/>
          <w:lang w:eastAsia="en-IN"/>
        </w:rPr>
        <w:drawing>
          <wp:anchor distT="0" distB="0" distL="0" distR="0" simplePos="0" relativeHeight="251660288" behindDoc="0" locked="0" layoutInCell="1" hidden="0" allowOverlap="1" wp14:anchorId="24717501" wp14:editId="2FA25FB6">
            <wp:simplePos x="0" y="0"/>
            <wp:positionH relativeFrom="column">
              <wp:posOffset>160258</wp:posOffset>
            </wp:positionH>
            <wp:positionV relativeFrom="paragraph">
              <wp:posOffset>138</wp:posOffset>
            </wp:positionV>
            <wp:extent cx="785495" cy="805180"/>
            <wp:effectExtent l="0" t="0" r="0" b="0"/>
            <wp:wrapTopAndBottom distT="0" distB="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7"/>
                    <a:srcRect/>
                    <a:stretch>
                      <a:fillRect/>
                    </a:stretch>
                  </pic:blipFill>
                  <pic:spPr>
                    <a:xfrm>
                      <a:off x="0" y="0"/>
                      <a:ext cx="785495" cy="805180"/>
                    </a:xfrm>
                    <a:prstGeom prst="rect">
                      <a:avLst/>
                    </a:prstGeom>
                    <a:ln/>
                  </pic:spPr>
                </pic:pic>
              </a:graphicData>
            </a:graphic>
          </wp:anchor>
        </w:drawing>
      </w:r>
      <w:r w:rsidRPr="007B1018">
        <w:rPr>
          <w:rFonts w:ascii="Arial" w:hAnsi="Arial" w:cs="Arial"/>
          <w:noProof/>
          <w:lang w:eastAsia="en-IN"/>
        </w:rPr>
        <mc:AlternateContent>
          <mc:Choice Requires="wps">
            <w:drawing>
              <wp:anchor distT="0" distB="0" distL="114300" distR="114300" simplePos="0" relativeHeight="251659264" behindDoc="0" locked="0" layoutInCell="1" hidden="0" allowOverlap="1" wp14:anchorId="033E9360" wp14:editId="12A87D94">
                <wp:simplePos x="0" y="0"/>
                <wp:positionH relativeFrom="column">
                  <wp:posOffset>3625850</wp:posOffset>
                </wp:positionH>
                <wp:positionV relativeFrom="paragraph">
                  <wp:posOffset>0</wp:posOffset>
                </wp:positionV>
                <wp:extent cx="2680970" cy="751674"/>
                <wp:effectExtent l="0" t="0" r="24130" b="10795"/>
                <wp:wrapNone/>
                <wp:docPr id="1" name="Freeform: Shape 1"/>
                <wp:cNvGraphicFramePr/>
                <a:graphic xmlns:a="http://schemas.openxmlformats.org/drawingml/2006/main">
                  <a:graphicData uri="http://schemas.microsoft.com/office/word/2010/wordprocessingShape">
                    <wps:wsp>
                      <wps:cNvSpPr/>
                      <wps:spPr>
                        <a:xfrm>
                          <a:off x="0" y="0"/>
                          <a:ext cx="2680970" cy="751674"/>
                        </a:xfrm>
                        <a:custGeom>
                          <a:avLst/>
                          <a:gdLst/>
                          <a:ahLst/>
                          <a:cxnLst/>
                          <a:rect l="l" t="t" r="r" b="b"/>
                          <a:pathLst>
                            <a:path w="2133600" h="552450" extrusionOk="0">
                              <a:moveTo>
                                <a:pt x="0" y="0"/>
                              </a:moveTo>
                              <a:lnTo>
                                <a:pt x="0" y="552450"/>
                              </a:lnTo>
                              <a:lnTo>
                                <a:pt x="2133600" y="552450"/>
                              </a:lnTo>
                              <a:lnTo>
                                <a:pt x="21336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49DB422D" w14:textId="77777777" w:rsidR="007B1018" w:rsidRDefault="007B1018" w:rsidP="007B1018">
                            <w:pPr>
                              <w:spacing w:line="275" w:lineRule="auto"/>
                              <w:textDirection w:val="btLr"/>
                            </w:pPr>
                            <w:r>
                              <w:rPr>
                                <w:color w:val="000000"/>
                              </w:rPr>
                              <w:t>Register Number:</w:t>
                            </w:r>
                          </w:p>
                          <w:p w14:paraId="7B868A04" w14:textId="77777777" w:rsidR="007B1018" w:rsidRDefault="007B1018" w:rsidP="007B1018">
                            <w:pPr>
                              <w:spacing w:line="275" w:lineRule="auto"/>
                              <w:textDirection w:val="btLr"/>
                            </w:pPr>
                            <w:r>
                              <w:rPr>
                                <w:color w:val="000000"/>
                              </w:rPr>
                              <w:t>Date:</w:t>
                            </w:r>
                          </w:p>
                          <w:p w14:paraId="7369BB34" w14:textId="77777777" w:rsidR="007B1018" w:rsidRDefault="007B1018" w:rsidP="007B1018">
                            <w:pPr>
                              <w:spacing w:line="275" w:lineRule="auto"/>
                              <w:textDirection w:val="btLr"/>
                            </w:pPr>
                          </w:p>
                        </w:txbxContent>
                      </wps:txbx>
                      <wps:bodyPr spcFirstLastPara="1" wrap="square" lIns="114300" tIns="0" rIns="114300" bIns="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E9360" id="Freeform: Shape 1" o:spid="_x0000_s1026" style="position:absolute;margin-left:285.5pt;margin-top:0;width:211.1pt;height:5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3360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" adj="-11796480,,5400" path="m,l,552450r2133600,l2133600,,,xe">
                <v:stroke startarrowwidth="narrow" startarrowlength="short" endarrowwidth="narrow" endarrowlength="short" miterlimit="5243f" joinstyle="miter"/>
                <v:formulas/>
                <v:path arrowok="t" o:extrusionok="f" o:connecttype="custom" textboxrect="0,0,2133600,552450"/>
                <v:textbox inset="9pt,0,9pt,0">
                  <w:txbxContent>
                    <w:p w14:paraId="49DB422D" w14:textId="77777777" w:rsidR="007B1018" w:rsidRDefault="007B1018" w:rsidP="007B1018">
                      <w:pPr>
                        <w:spacing w:line="275" w:lineRule="auto"/>
                        <w:textDirection w:val="btLr"/>
                      </w:pPr>
                      <w:r>
                        <w:rPr>
                          <w:color w:val="000000"/>
                        </w:rPr>
                        <w:t>Register Number:</w:t>
                      </w:r>
                    </w:p>
                    <w:p w14:paraId="7B868A04" w14:textId="77777777" w:rsidR="007B1018" w:rsidRDefault="007B1018" w:rsidP="007B1018">
                      <w:pPr>
                        <w:spacing w:line="275" w:lineRule="auto"/>
                        <w:textDirection w:val="btLr"/>
                      </w:pPr>
                      <w:r>
                        <w:rPr>
                          <w:color w:val="000000"/>
                        </w:rPr>
                        <w:t>Date:</w:t>
                      </w:r>
                    </w:p>
                    <w:p w14:paraId="7369BB34" w14:textId="77777777" w:rsidR="007B1018" w:rsidRDefault="007B1018" w:rsidP="007B1018">
                      <w:pPr>
                        <w:spacing w:line="275" w:lineRule="auto"/>
                        <w:textDirection w:val="btLr"/>
                      </w:pPr>
                    </w:p>
                  </w:txbxContent>
                </v:textbox>
              </v:shape>
            </w:pict>
          </mc:Fallback>
        </mc:AlternateContent>
      </w:r>
      <w:r w:rsidRPr="007B1018">
        <w:rPr>
          <w:rFonts w:ascii="Arial" w:hAnsi="Arial" w:cs="Arial"/>
          <w:b/>
          <w:bCs/>
        </w:rPr>
        <w:br/>
      </w:r>
    </w:p>
    <w:p w14:paraId="38185062" w14:textId="77777777" w:rsidR="007B1018" w:rsidRPr="007B1018" w:rsidRDefault="007B1018" w:rsidP="007B1018">
      <w:pPr>
        <w:spacing w:after="0" w:line="240" w:lineRule="auto"/>
        <w:jc w:val="center"/>
        <w:rPr>
          <w:rFonts w:ascii="Arial" w:hAnsi="Arial" w:cs="Arial"/>
          <w:b/>
        </w:rPr>
      </w:pPr>
      <w:r w:rsidRPr="007B1018">
        <w:rPr>
          <w:rFonts w:ascii="Arial" w:hAnsi="Arial" w:cs="Arial"/>
          <w:b/>
        </w:rPr>
        <w:t>ST. JOSEPH’S COLLEGE (AUTONOMOUS), BENGALURU - 27</w:t>
      </w:r>
    </w:p>
    <w:p w14:paraId="17D08E6E" w14:textId="77777777" w:rsidR="007B1018" w:rsidRPr="007B1018" w:rsidRDefault="007B1018" w:rsidP="007B1018">
      <w:pPr>
        <w:spacing w:after="0" w:line="240" w:lineRule="auto"/>
        <w:ind w:left="2440"/>
        <w:rPr>
          <w:rFonts w:ascii="Arial" w:hAnsi="Arial" w:cs="Arial"/>
          <w:b/>
        </w:rPr>
      </w:pPr>
      <w:r w:rsidRPr="007B1018">
        <w:rPr>
          <w:rFonts w:ascii="Arial" w:hAnsi="Arial" w:cs="Arial"/>
          <w:b/>
        </w:rPr>
        <w:t>END-SEMESTER EXAMINATION: JULY/AUGUST 2022</w:t>
      </w:r>
    </w:p>
    <w:p w14:paraId="36F4C8BC" w14:textId="77777777" w:rsidR="007B1018" w:rsidRPr="007B1018" w:rsidRDefault="007B1018" w:rsidP="007B1018">
      <w:pPr>
        <w:spacing w:after="0" w:line="240" w:lineRule="auto"/>
        <w:jc w:val="center"/>
        <w:rPr>
          <w:rFonts w:ascii="Arial" w:hAnsi="Arial" w:cs="Arial"/>
          <w:b/>
        </w:rPr>
      </w:pPr>
      <w:r w:rsidRPr="007B1018">
        <w:rPr>
          <w:rFonts w:ascii="Arial" w:hAnsi="Arial" w:cs="Arial"/>
          <w:b/>
        </w:rPr>
        <w:t xml:space="preserve"> II SEMESTER - BSC/BA/BCOM/BBA/BCA/BSW/BVC</w:t>
      </w:r>
    </w:p>
    <w:p w14:paraId="67C5A5AB" w14:textId="0B566A23" w:rsidR="007B1018" w:rsidRPr="007B1018" w:rsidRDefault="007B1018" w:rsidP="007B1018">
      <w:pPr>
        <w:spacing w:after="0" w:line="240" w:lineRule="auto"/>
        <w:jc w:val="center"/>
        <w:rPr>
          <w:rFonts w:ascii="Arial" w:hAnsi="Arial" w:cs="Arial"/>
          <w:b/>
        </w:rPr>
      </w:pPr>
      <w:bookmarkStart w:id="0" w:name="_GoBack"/>
      <w:r w:rsidRPr="007B1018">
        <w:rPr>
          <w:rFonts w:ascii="Arial" w:hAnsi="Arial" w:cs="Arial"/>
          <w:b/>
        </w:rPr>
        <w:t xml:space="preserve">L2 AE 221: </w:t>
      </w:r>
      <w:r w:rsidR="00CF0B40" w:rsidRPr="007B1018">
        <w:rPr>
          <w:rFonts w:ascii="Arial" w:hAnsi="Arial" w:cs="Arial"/>
          <w:b/>
        </w:rPr>
        <w:t>Additional English</w:t>
      </w:r>
      <w:bookmarkEnd w:id="0"/>
    </w:p>
    <w:p w14:paraId="1470E9EE" w14:textId="77777777" w:rsidR="00B24D3B" w:rsidRPr="007B1018" w:rsidRDefault="00B24D3B" w:rsidP="007B1018">
      <w:pPr>
        <w:spacing w:line="240" w:lineRule="auto"/>
        <w:rPr>
          <w:rFonts w:ascii="Arial" w:hAnsi="Arial" w:cs="Arial"/>
          <w:sz w:val="24"/>
          <w:szCs w:val="24"/>
        </w:rPr>
      </w:pPr>
    </w:p>
    <w:p w14:paraId="4ACAFEBE" w14:textId="77777777" w:rsidR="00B24D3B" w:rsidRPr="007B1018" w:rsidRDefault="00B24D3B" w:rsidP="007B1018">
      <w:pPr>
        <w:spacing w:line="240" w:lineRule="auto"/>
        <w:rPr>
          <w:rFonts w:ascii="Arial" w:hAnsi="Arial" w:cs="Arial"/>
          <w:b/>
          <w:sz w:val="24"/>
          <w:szCs w:val="24"/>
        </w:rPr>
      </w:pPr>
      <w:r w:rsidRPr="007B1018">
        <w:rPr>
          <w:rFonts w:ascii="Arial" w:hAnsi="Arial" w:cs="Arial"/>
          <w:b/>
          <w:sz w:val="24"/>
          <w:szCs w:val="24"/>
        </w:rPr>
        <w:t>INSTRUCTIONS:</w:t>
      </w:r>
    </w:p>
    <w:p w14:paraId="689B8A19" w14:textId="6EF3F79B" w:rsidR="00B24D3B" w:rsidRPr="007B1018" w:rsidRDefault="00B24D3B" w:rsidP="007B1018">
      <w:pPr>
        <w:numPr>
          <w:ilvl w:val="0"/>
          <w:numId w:val="6"/>
        </w:numPr>
        <w:tabs>
          <w:tab w:val="left" w:pos="360"/>
        </w:tabs>
        <w:spacing w:after="0" w:line="240" w:lineRule="auto"/>
        <w:ind w:left="360"/>
        <w:rPr>
          <w:rFonts w:ascii="Arial" w:hAnsi="Arial" w:cs="Arial"/>
          <w:sz w:val="24"/>
          <w:szCs w:val="24"/>
        </w:rPr>
      </w:pPr>
      <w:r w:rsidRPr="007B1018">
        <w:rPr>
          <w:rFonts w:ascii="Arial" w:hAnsi="Arial" w:cs="Arial"/>
          <w:sz w:val="24"/>
          <w:szCs w:val="24"/>
        </w:rPr>
        <w:t xml:space="preserve">This question paper contains </w:t>
      </w:r>
      <w:r w:rsidRPr="007B1018">
        <w:rPr>
          <w:rFonts w:ascii="Arial" w:hAnsi="Arial" w:cs="Arial"/>
          <w:b/>
          <w:sz w:val="24"/>
          <w:szCs w:val="24"/>
        </w:rPr>
        <w:t>T</w:t>
      </w:r>
      <w:r w:rsidR="007D2770">
        <w:rPr>
          <w:rFonts w:ascii="Arial" w:hAnsi="Arial" w:cs="Arial"/>
          <w:b/>
          <w:sz w:val="24"/>
          <w:szCs w:val="24"/>
        </w:rPr>
        <w:t>HREE</w:t>
      </w:r>
      <w:r w:rsidRPr="007B1018">
        <w:rPr>
          <w:rFonts w:ascii="Arial" w:hAnsi="Arial" w:cs="Arial"/>
          <w:b/>
          <w:sz w:val="24"/>
          <w:szCs w:val="24"/>
        </w:rPr>
        <w:t xml:space="preserve"> </w:t>
      </w:r>
      <w:r w:rsidRPr="007B1018">
        <w:rPr>
          <w:rFonts w:ascii="Arial" w:hAnsi="Arial" w:cs="Arial"/>
          <w:sz w:val="24"/>
          <w:szCs w:val="24"/>
        </w:rPr>
        <w:t>pages.</w:t>
      </w:r>
    </w:p>
    <w:p w14:paraId="320DE16F" w14:textId="77777777" w:rsidR="00B24D3B" w:rsidRPr="007B1018" w:rsidRDefault="00B24D3B" w:rsidP="007B1018">
      <w:pPr>
        <w:numPr>
          <w:ilvl w:val="0"/>
          <w:numId w:val="6"/>
        </w:numPr>
        <w:tabs>
          <w:tab w:val="left" w:pos="360"/>
        </w:tabs>
        <w:spacing w:after="0" w:line="240" w:lineRule="auto"/>
        <w:ind w:left="360"/>
        <w:rPr>
          <w:rFonts w:ascii="Arial" w:hAnsi="Arial" w:cs="Arial"/>
          <w:sz w:val="24"/>
          <w:szCs w:val="24"/>
        </w:rPr>
      </w:pPr>
      <w:r w:rsidRPr="007B1018">
        <w:rPr>
          <w:rFonts w:ascii="Arial" w:hAnsi="Arial" w:cs="Arial"/>
          <w:sz w:val="24"/>
          <w:szCs w:val="24"/>
        </w:rPr>
        <w:t>You will lose marks for exceeding the word limit.</w:t>
      </w:r>
    </w:p>
    <w:p w14:paraId="7E3EDD2F" w14:textId="7E026F8F" w:rsidR="006936EB" w:rsidRPr="007B1018" w:rsidRDefault="00B24D3B" w:rsidP="007B1018">
      <w:pPr>
        <w:numPr>
          <w:ilvl w:val="0"/>
          <w:numId w:val="6"/>
        </w:numPr>
        <w:tabs>
          <w:tab w:val="left" w:pos="360"/>
        </w:tabs>
        <w:spacing w:after="0" w:line="240" w:lineRule="auto"/>
        <w:ind w:left="360"/>
        <w:rPr>
          <w:rFonts w:ascii="Arial" w:hAnsi="Arial" w:cs="Arial"/>
          <w:sz w:val="24"/>
          <w:szCs w:val="24"/>
        </w:rPr>
      </w:pPr>
      <w:r w:rsidRPr="007B1018">
        <w:rPr>
          <w:rFonts w:ascii="Arial" w:hAnsi="Arial" w:cs="Arial"/>
          <w:sz w:val="24"/>
          <w:szCs w:val="24"/>
        </w:rPr>
        <w:t>You are allowed to use a dictionary during the examination.</w:t>
      </w:r>
    </w:p>
    <w:p w14:paraId="6075D727" w14:textId="77777777" w:rsidR="00F427F2" w:rsidRPr="007B1018" w:rsidRDefault="00F427F2" w:rsidP="007B1018">
      <w:pPr>
        <w:spacing w:line="240" w:lineRule="auto"/>
        <w:rPr>
          <w:rFonts w:ascii="Arial" w:hAnsi="Arial" w:cs="Arial"/>
          <w:sz w:val="24"/>
          <w:szCs w:val="24"/>
        </w:rPr>
      </w:pPr>
    </w:p>
    <w:p w14:paraId="02F3FA98" w14:textId="0809766F" w:rsidR="008B220B" w:rsidRDefault="008B220B" w:rsidP="007B1018">
      <w:pPr>
        <w:spacing w:line="240" w:lineRule="auto"/>
        <w:rPr>
          <w:rFonts w:ascii="Arial" w:hAnsi="Arial" w:cs="Arial"/>
          <w:b/>
          <w:bCs/>
          <w:sz w:val="24"/>
          <w:szCs w:val="24"/>
        </w:rPr>
      </w:pPr>
    </w:p>
    <w:p w14:paraId="0A929154" w14:textId="0C2225AD" w:rsidR="008B220B" w:rsidRPr="00CF5B31" w:rsidRDefault="008B220B" w:rsidP="008B220B">
      <w:pPr>
        <w:rPr>
          <w:rFonts w:ascii="Arial" w:hAnsi="Arial" w:cs="Arial"/>
          <w:b/>
          <w:bCs/>
          <w:sz w:val="24"/>
          <w:szCs w:val="24"/>
        </w:rPr>
      </w:pPr>
      <w:r w:rsidRPr="00CF5B31">
        <w:rPr>
          <w:rFonts w:ascii="Arial" w:hAnsi="Arial" w:cs="Arial"/>
          <w:b/>
          <w:bCs/>
          <w:sz w:val="24"/>
          <w:szCs w:val="24"/>
        </w:rPr>
        <w:t xml:space="preserve">I. Read the following excerpt on </w:t>
      </w:r>
      <w:r w:rsidR="00F82786">
        <w:rPr>
          <w:rFonts w:ascii="Arial" w:hAnsi="Arial" w:cs="Arial"/>
          <w:b/>
          <w:bCs/>
          <w:sz w:val="24"/>
          <w:szCs w:val="24"/>
        </w:rPr>
        <w:t>F</w:t>
      </w:r>
      <w:r w:rsidRPr="00CF5B31">
        <w:rPr>
          <w:rFonts w:ascii="Arial" w:hAnsi="Arial" w:cs="Arial"/>
          <w:b/>
          <w:bCs/>
          <w:sz w:val="24"/>
          <w:szCs w:val="24"/>
        </w:rPr>
        <w:t xml:space="preserve">ilm </w:t>
      </w:r>
      <w:r w:rsidR="00F82786">
        <w:rPr>
          <w:rFonts w:ascii="Arial" w:hAnsi="Arial" w:cs="Arial"/>
          <w:b/>
          <w:bCs/>
          <w:sz w:val="24"/>
          <w:szCs w:val="24"/>
        </w:rPr>
        <w:t>A</w:t>
      </w:r>
      <w:r w:rsidRPr="00CF5B31">
        <w:rPr>
          <w:rFonts w:ascii="Arial" w:hAnsi="Arial" w:cs="Arial"/>
          <w:b/>
          <w:bCs/>
          <w:sz w:val="24"/>
          <w:szCs w:val="24"/>
        </w:rPr>
        <w:t>daptation</w:t>
      </w:r>
      <w:r>
        <w:rPr>
          <w:rFonts w:ascii="Arial" w:hAnsi="Arial" w:cs="Arial"/>
          <w:b/>
          <w:bCs/>
          <w:sz w:val="24"/>
          <w:szCs w:val="24"/>
        </w:rPr>
        <w:t xml:space="preserve"> by Lynne Ramsay</w:t>
      </w:r>
    </w:p>
    <w:p w14:paraId="33DE09E0" w14:textId="77777777" w:rsidR="008B220B" w:rsidRPr="008B220B" w:rsidRDefault="008B220B" w:rsidP="008B220B">
      <w:pPr>
        <w:ind w:firstLine="720"/>
        <w:rPr>
          <w:rFonts w:ascii="Arial" w:hAnsi="Arial" w:cs="Arial"/>
        </w:rPr>
      </w:pPr>
      <w:r w:rsidRPr="008B220B">
        <w:rPr>
          <w:rFonts w:ascii="Arial" w:hAnsi="Arial" w:cs="Arial"/>
          <w:color w:val="222222"/>
          <w:shd w:val="clear" w:color="auto" w:fill="FFFFFF"/>
        </w:rPr>
        <w:t>There are differences between a novel and a text, which is why film adaptation becomes difficult. The tools used for fiction (novels and stories to be adapted into films) is that the writer makes use of language and uses different metaphors and similes to describe language. The important tools for film are the camera which plays a vital role and the different background used to decorate the visual element.</w:t>
      </w:r>
    </w:p>
    <w:p w14:paraId="682D9F5A" w14:textId="77777777" w:rsidR="008B220B" w:rsidRPr="008B220B" w:rsidRDefault="008B220B" w:rsidP="008B220B">
      <w:pPr>
        <w:ind w:firstLine="720"/>
        <w:rPr>
          <w:rFonts w:ascii="Arial" w:hAnsi="Arial" w:cs="Arial"/>
        </w:rPr>
      </w:pPr>
      <w:r w:rsidRPr="008B220B">
        <w:rPr>
          <w:rFonts w:ascii="Arial" w:hAnsi="Arial" w:cs="Arial"/>
          <w:color w:val="222222"/>
          <w:shd w:val="clear" w:color="auto" w:fill="FFFFFF"/>
        </w:rPr>
        <w:t>Since the screenplay for a standard feature film runs between 80 and 110 pages and a novel normally runs more than 200 pages, when a novel is adapted to film the story is necessarily shortened.  The screenwriter, director, and producers make decisions to cut scenes, characters, and even major elements of the original piece in order to fit the standard 90 to 120 minute feature film length.  Occasionally, the filmmakers will opt to make a longer film, but this is usually considered a risk, unless the original work is so well-known that the audience might invest the extra time in the theatre.  (Kenneth Branaugh’s </w:t>
      </w:r>
      <w:r w:rsidRPr="008B220B">
        <w:rPr>
          <w:rFonts w:ascii="Arial" w:hAnsi="Arial" w:cs="Arial"/>
          <w:i/>
          <w:iCs/>
        </w:rPr>
        <w:t>Hamlet</w:t>
      </w:r>
      <w:r w:rsidRPr="008B220B">
        <w:rPr>
          <w:rFonts w:ascii="Arial" w:hAnsi="Arial" w:cs="Arial"/>
        </w:rPr>
        <w:t>, for example, cuts very little of Shakespeare’s original play and runs over three hours.) But the most common preference is to shorten the original story in some significant way.</w:t>
      </w:r>
    </w:p>
    <w:p w14:paraId="39473CC0" w14:textId="77777777" w:rsidR="008B220B" w:rsidRPr="008B220B" w:rsidRDefault="008B220B" w:rsidP="008B220B">
      <w:pPr>
        <w:ind w:firstLine="720"/>
        <w:rPr>
          <w:rFonts w:ascii="Arial" w:hAnsi="Arial" w:cs="Arial"/>
        </w:rPr>
      </w:pPr>
      <w:bookmarkStart w:id="1" w:name="_Hlk105512954"/>
      <w:r w:rsidRPr="008B220B">
        <w:rPr>
          <w:rFonts w:ascii="Arial" w:hAnsi="Arial" w:cs="Arial"/>
          <w:color w:val="222222"/>
          <w:shd w:val="clear" w:color="auto" w:fill="FFFFFF"/>
        </w:rPr>
        <w:t>The biggest problem about adapting famous books into movies is the inevitable comparison between the two forms of art that accompanies it</w:t>
      </w:r>
      <w:bookmarkEnd w:id="1"/>
      <w:r w:rsidRPr="008B220B">
        <w:rPr>
          <w:rFonts w:ascii="Arial" w:hAnsi="Arial" w:cs="Arial"/>
          <w:color w:val="222222"/>
          <w:shd w:val="clear" w:color="auto" w:fill="FFFFFF"/>
        </w:rPr>
        <w:t>. So, filmmakers and actors are likely to face comparison to authors and characters. The filmmaker’s sensibilities and his or her creative potential should enrich the book and elevate it. The accompaniment of visuals and music should enhance the quality of the book. It is obvious that movies cannot compare to books. But a filmmaker adds on to the narrative, he or she doesn’t take away from it. Unjust comparisons that latch on to popular works of art create massive popularity baggage for the film.</w:t>
      </w:r>
    </w:p>
    <w:p w14:paraId="18470FD4" w14:textId="77777777" w:rsidR="008B220B" w:rsidRDefault="008B220B" w:rsidP="008B220B">
      <w:pPr>
        <w:rPr>
          <w:rFonts w:ascii="Arial" w:hAnsi="Arial" w:cs="Arial"/>
          <w:b/>
          <w:bCs/>
          <w:sz w:val="24"/>
          <w:szCs w:val="24"/>
        </w:rPr>
      </w:pPr>
    </w:p>
    <w:p w14:paraId="4E508BC7" w14:textId="77777777" w:rsidR="008B220B" w:rsidRDefault="008B220B" w:rsidP="008B220B">
      <w:pPr>
        <w:rPr>
          <w:rFonts w:ascii="Arial" w:hAnsi="Arial" w:cs="Arial"/>
          <w:b/>
          <w:bCs/>
          <w:sz w:val="24"/>
          <w:szCs w:val="24"/>
        </w:rPr>
      </w:pPr>
    </w:p>
    <w:p w14:paraId="7CF271A8" w14:textId="793701E4" w:rsidR="008B220B" w:rsidRPr="00CF5B31" w:rsidRDefault="008B220B" w:rsidP="008B220B">
      <w:pPr>
        <w:rPr>
          <w:rFonts w:ascii="Arial" w:hAnsi="Arial" w:cs="Arial"/>
          <w:b/>
          <w:bCs/>
          <w:sz w:val="24"/>
          <w:szCs w:val="24"/>
        </w:rPr>
      </w:pPr>
      <w:r w:rsidRPr="00CF5B31">
        <w:rPr>
          <w:rFonts w:ascii="Arial" w:hAnsi="Arial" w:cs="Arial"/>
          <w:b/>
          <w:bCs/>
          <w:sz w:val="24"/>
          <w:szCs w:val="24"/>
        </w:rPr>
        <w:lastRenderedPageBreak/>
        <w:t>I. Answer the following in about five to eight sentences (4x5=20)</w:t>
      </w:r>
    </w:p>
    <w:p w14:paraId="7BFF270C" w14:textId="14BF881B" w:rsidR="008B220B" w:rsidRPr="008B220B" w:rsidRDefault="008B220B" w:rsidP="008B220B">
      <w:pPr>
        <w:spacing w:line="256" w:lineRule="auto"/>
        <w:ind w:firstLine="720"/>
        <w:rPr>
          <w:rFonts w:ascii="Arial" w:hAnsi="Arial" w:cs="Arial"/>
          <w:sz w:val="24"/>
          <w:szCs w:val="24"/>
        </w:rPr>
      </w:pPr>
      <w:r w:rsidRPr="008B220B">
        <w:rPr>
          <w:rFonts w:ascii="Arial" w:hAnsi="Arial" w:cs="Arial"/>
          <w:sz w:val="24"/>
          <w:szCs w:val="24"/>
        </w:rPr>
        <w:t>1. What are some tools that fiction and films use?</w:t>
      </w:r>
    </w:p>
    <w:p w14:paraId="068A02A8" w14:textId="25166948" w:rsidR="008B220B" w:rsidRPr="008B220B" w:rsidRDefault="008B220B" w:rsidP="008B220B">
      <w:pPr>
        <w:spacing w:line="256" w:lineRule="auto"/>
        <w:ind w:left="720"/>
        <w:rPr>
          <w:rFonts w:ascii="Arial" w:hAnsi="Arial" w:cs="Arial"/>
          <w:sz w:val="24"/>
          <w:szCs w:val="24"/>
        </w:rPr>
      </w:pPr>
      <w:r w:rsidRPr="008B220B">
        <w:rPr>
          <w:rFonts w:ascii="Arial" w:hAnsi="Arial" w:cs="Arial"/>
          <w:sz w:val="24"/>
          <w:szCs w:val="24"/>
        </w:rPr>
        <w:t>2. How does a filmmaker successfully adapt about a 200 pages novel into a film?</w:t>
      </w:r>
    </w:p>
    <w:p w14:paraId="77948DEA" w14:textId="1816B4DC" w:rsidR="008B220B" w:rsidRPr="008B220B" w:rsidRDefault="008B220B" w:rsidP="008B220B">
      <w:pPr>
        <w:spacing w:line="256" w:lineRule="auto"/>
        <w:ind w:firstLine="720"/>
        <w:rPr>
          <w:rFonts w:ascii="Arial" w:hAnsi="Arial" w:cs="Arial"/>
          <w:sz w:val="24"/>
          <w:szCs w:val="24"/>
        </w:rPr>
      </w:pPr>
      <w:r w:rsidRPr="008B220B">
        <w:rPr>
          <w:rFonts w:ascii="Arial" w:hAnsi="Arial" w:cs="Arial"/>
          <w:sz w:val="24"/>
          <w:szCs w:val="24"/>
        </w:rPr>
        <w:t>3. How does a filmmaker enrich and elevate a book?</w:t>
      </w:r>
    </w:p>
    <w:p w14:paraId="191554A1" w14:textId="23134B4E" w:rsidR="008B220B" w:rsidRPr="008B220B" w:rsidRDefault="008B220B" w:rsidP="008B220B">
      <w:pPr>
        <w:ind w:left="720"/>
        <w:rPr>
          <w:rFonts w:ascii="Arial" w:hAnsi="Arial" w:cs="Arial"/>
          <w:sz w:val="24"/>
          <w:szCs w:val="24"/>
        </w:rPr>
      </w:pPr>
      <w:r w:rsidRPr="008B220B">
        <w:rPr>
          <w:rFonts w:ascii="Arial" w:hAnsi="Arial" w:cs="Arial"/>
          <w:sz w:val="24"/>
          <w:szCs w:val="24"/>
        </w:rPr>
        <w:t>4. What was your experience in reading a text and its film adaptation during this semester?</w:t>
      </w:r>
    </w:p>
    <w:p w14:paraId="78140C04" w14:textId="592E7513" w:rsidR="00052025" w:rsidRDefault="00052025" w:rsidP="007B1018">
      <w:pPr>
        <w:spacing w:line="240" w:lineRule="auto"/>
        <w:rPr>
          <w:rFonts w:ascii="Arial" w:hAnsi="Arial" w:cs="Arial"/>
          <w:b/>
          <w:bCs/>
          <w:sz w:val="24"/>
          <w:szCs w:val="24"/>
        </w:rPr>
      </w:pPr>
    </w:p>
    <w:p w14:paraId="664E4160" w14:textId="77777777" w:rsidR="00ED1F1B" w:rsidRPr="007B1018" w:rsidRDefault="00ED1F1B" w:rsidP="007B1018">
      <w:pPr>
        <w:spacing w:line="240" w:lineRule="auto"/>
        <w:rPr>
          <w:rFonts w:ascii="Arial" w:hAnsi="Arial" w:cs="Arial"/>
          <w:sz w:val="24"/>
          <w:szCs w:val="24"/>
        </w:rPr>
      </w:pPr>
    </w:p>
    <w:p w14:paraId="45CF228D" w14:textId="24D1CCAD" w:rsidR="00D4747E" w:rsidRPr="007B1018" w:rsidRDefault="00AB2A14" w:rsidP="00772769">
      <w:pPr>
        <w:spacing w:line="240" w:lineRule="auto"/>
        <w:ind w:left="-567" w:hanging="426"/>
        <w:rPr>
          <w:rFonts w:ascii="Arial" w:hAnsi="Arial" w:cs="Arial"/>
          <w:sz w:val="24"/>
          <w:szCs w:val="24"/>
        </w:rPr>
      </w:pPr>
      <w:r w:rsidRPr="007B1018">
        <w:rPr>
          <w:rFonts w:ascii="Arial" w:hAnsi="Arial" w:cs="Arial"/>
          <w:b/>
          <w:bCs/>
          <w:sz w:val="24"/>
          <w:szCs w:val="24"/>
        </w:rPr>
        <w:t xml:space="preserve">II. Answer </w:t>
      </w:r>
      <w:r w:rsidR="00C27B68" w:rsidRPr="007B1018">
        <w:rPr>
          <w:rFonts w:ascii="Arial" w:hAnsi="Arial" w:cs="Arial"/>
          <w:b/>
          <w:bCs/>
          <w:sz w:val="24"/>
          <w:szCs w:val="24"/>
        </w:rPr>
        <w:t>ANY T</w:t>
      </w:r>
      <w:r w:rsidR="00884127" w:rsidRPr="007B1018">
        <w:rPr>
          <w:rFonts w:ascii="Arial" w:hAnsi="Arial" w:cs="Arial"/>
          <w:b/>
          <w:bCs/>
          <w:sz w:val="24"/>
          <w:szCs w:val="24"/>
        </w:rPr>
        <w:t>WO</w:t>
      </w:r>
      <w:r w:rsidR="00C27B68" w:rsidRPr="007B1018">
        <w:rPr>
          <w:rFonts w:ascii="Arial" w:hAnsi="Arial" w:cs="Arial"/>
          <w:b/>
          <w:bCs/>
          <w:sz w:val="24"/>
          <w:szCs w:val="24"/>
        </w:rPr>
        <w:t xml:space="preserve"> of the following questions</w:t>
      </w:r>
      <w:r w:rsidR="00884127" w:rsidRPr="007B1018">
        <w:rPr>
          <w:rFonts w:ascii="Arial" w:hAnsi="Arial" w:cs="Arial"/>
          <w:b/>
          <w:bCs/>
          <w:sz w:val="24"/>
          <w:szCs w:val="24"/>
        </w:rPr>
        <w:t xml:space="preserve"> in five to eight sentences</w:t>
      </w:r>
      <w:r w:rsidR="00772769">
        <w:rPr>
          <w:rFonts w:ascii="Arial" w:hAnsi="Arial" w:cs="Arial"/>
          <w:b/>
          <w:bCs/>
          <w:sz w:val="24"/>
          <w:szCs w:val="24"/>
        </w:rPr>
        <w:t xml:space="preserve"> each:</w:t>
      </w:r>
      <w:r w:rsidR="00884127" w:rsidRPr="007B1018">
        <w:rPr>
          <w:rFonts w:ascii="Arial" w:hAnsi="Arial" w:cs="Arial"/>
          <w:b/>
          <w:bCs/>
          <w:sz w:val="24"/>
          <w:szCs w:val="24"/>
        </w:rPr>
        <w:t>(2X5=10)</w:t>
      </w:r>
    </w:p>
    <w:p w14:paraId="798B3532" w14:textId="632EFA28" w:rsidR="00C27B68" w:rsidRPr="007B1018" w:rsidRDefault="00C27B68" w:rsidP="007B1018">
      <w:pPr>
        <w:spacing w:line="240" w:lineRule="auto"/>
        <w:rPr>
          <w:rFonts w:ascii="Arial" w:hAnsi="Arial" w:cs="Arial"/>
          <w:b/>
          <w:bCs/>
          <w:sz w:val="24"/>
          <w:szCs w:val="24"/>
        </w:rPr>
      </w:pPr>
      <w:r w:rsidRPr="007B1018">
        <w:rPr>
          <w:rFonts w:ascii="Arial" w:hAnsi="Arial" w:cs="Arial"/>
          <w:b/>
          <w:bCs/>
          <w:sz w:val="24"/>
          <w:szCs w:val="24"/>
        </w:rPr>
        <w:t>Excerpt</w:t>
      </w:r>
      <w:r w:rsidR="00772769">
        <w:rPr>
          <w:rFonts w:ascii="Arial" w:hAnsi="Arial" w:cs="Arial"/>
          <w:b/>
          <w:bCs/>
          <w:sz w:val="24"/>
          <w:szCs w:val="24"/>
        </w:rPr>
        <w:t xml:space="preserve"> One</w:t>
      </w:r>
      <w:r w:rsidRPr="007B1018">
        <w:rPr>
          <w:rFonts w:ascii="Arial" w:hAnsi="Arial" w:cs="Arial"/>
          <w:b/>
          <w:bCs/>
          <w:sz w:val="24"/>
          <w:szCs w:val="24"/>
        </w:rPr>
        <w:t>:</w:t>
      </w:r>
    </w:p>
    <w:p w14:paraId="03E45CD5" w14:textId="50109C7B" w:rsidR="008B220B" w:rsidRPr="008B220B" w:rsidRDefault="008B220B" w:rsidP="008B220B">
      <w:pPr>
        <w:ind w:firstLine="720"/>
        <w:rPr>
          <w:rFonts w:ascii="Arial" w:hAnsi="Arial" w:cs="Arial"/>
        </w:rPr>
      </w:pPr>
      <w:r w:rsidRPr="008B220B">
        <w:rPr>
          <w:rFonts w:ascii="Arial" w:hAnsi="Arial" w:cs="Arial"/>
        </w:rPr>
        <w:t>“Don’t give me medicine or anything. Go and get me a quarter rupee of rat poison.” The cruel irony was that on that day, Tabara did not even have a quarter of a rupee! Tabara recalled the good old British days. Compared to the current administration of his own people, he really felt that the bygone days were far better and splendid.</w:t>
      </w:r>
    </w:p>
    <w:p w14:paraId="003709A0" w14:textId="64163775" w:rsidR="008B220B" w:rsidRPr="007B1018" w:rsidRDefault="008B220B" w:rsidP="00ED1F1B">
      <w:pPr>
        <w:rPr>
          <w:rFonts w:ascii="Arial" w:hAnsi="Arial" w:cs="Arial"/>
          <w:sz w:val="24"/>
          <w:szCs w:val="24"/>
        </w:rPr>
      </w:pPr>
      <w:r w:rsidRPr="008B220B">
        <w:rPr>
          <w:rFonts w:ascii="Arial" w:hAnsi="Arial" w:cs="Arial"/>
          <w:sz w:val="24"/>
          <w:szCs w:val="24"/>
        </w:rPr>
        <w:t xml:space="preserve">II. B. </w:t>
      </w:r>
      <w:r w:rsidR="00D77C7E">
        <w:rPr>
          <w:rFonts w:ascii="Arial" w:hAnsi="Arial" w:cs="Arial"/>
          <w:sz w:val="24"/>
          <w:szCs w:val="24"/>
        </w:rPr>
        <w:t>5</w:t>
      </w:r>
      <w:r w:rsidRPr="008B220B">
        <w:rPr>
          <w:rFonts w:ascii="Arial" w:hAnsi="Arial" w:cs="Arial"/>
          <w:sz w:val="24"/>
          <w:szCs w:val="24"/>
        </w:rPr>
        <w:t>. Which text is this excerpt taken from? Who is the speaker? What led Tabara to this situation?</w:t>
      </w:r>
    </w:p>
    <w:p w14:paraId="5F4BA834" w14:textId="6ED9D4D2" w:rsidR="00884127" w:rsidRPr="007B1018" w:rsidRDefault="00884127" w:rsidP="007B1018">
      <w:pPr>
        <w:spacing w:line="240" w:lineRule="auto"/>
        <w:rPr>
          <w:rFonts w:ascii="Arial" w:hAnsi="Arial" w:cs="Arial"/>
          <w:b/>
          <w:bCs/>
          <w:sz w:val="24"/>
          <w:szCs w:val="24"/>
        </w:rPr>
      </w:pPr>
      <w:r w:rsidRPr="007B1018">
        <w:rPr>
          <w:rFonts w:ascii="Arial" w:hAnsi="Arial" w:cs="Arial"/>
          <w:b/>
          <w:bCs/>
          <w:sz w:val="24"/>
          <w:szCs w:val="24"/>
        </w:rPr>
        <w:t>Excerpt</w:t>
      </w:r>
      <w:r w:rsidR="00772769">
        <w:rPr>
          <w:rFonts w:ascii="Arial" w:hAnsi="Arial" w:cs="Arial"/>
          <w:b/>
          <w:bCs/>
          <w:sz w:val="24"/>
          <w:szCs w:val="24"/>
        </w:rPr>
        <w:t xml:space="preserve"> Two</w:t>
      </w:r>
      <w:r w:rsidRPr="007B1018">
        <w:rPr>
          <w:rFonts w:ascii="Arial" w:hAnsi="Arial" w:cs="Arial"/>
          <w:b/>
          <w:bCs/>
          <w:sz w:val="24"/>
          <w:szCs w:val="24"/>
        </w:rPr>
        <w:t>:</w:t>
      </w:r>
    </w:p>
    <w:p w14:paraId="7753759A" w14:textId="77777777" w:rsidR="008B220B" w:rsidRPr="008B220B" w:rsidRDefault="008B220B" w:rsidP="00ED1F1B">
      <w:pPr>
        <w:ind w:firstLine="720"/>
        <w:rPr>
          <w:rFonts w:ascii="Arial" w:hAnsi="Arial" w:cs="Arial"/>
        </w:rPr>
      </w:pPr>
      <w:r w:rsidRPr="008B220B">
        <w:rPr>
          <w:rFonts w:ascii="Arial" w:hAnsi="Arial" w:cs="Arial"/>
        </w:rPr>
        <w:t xml:space="preserve">“What has </w:t>
      </w:r>
      <w:proofErr w:type="spellStart"/>
      <w:r w:rsidRPr="008B220B">
        <w:rPr>
          <w:rFonts w:ascii="Arial" w:hAnsi="Arial" w:cs="Arial"/>
        </w:rPr>
        <w:t>mian</w:t>
      </w:r>
      <w:proofErr w:type="spellEnd"/>
      <w:r w:rsidRPr="008B220B">
        <w:rPr>
          <w:rFonts w:ascii="Arial" w:hAnsi="Arial" w:cs="Arial"/>
        </w:rPr>
        <w:t xml:space="preserve"> asked for, </w:t>
      </w:r>
      <w:proofErr w:type="spellStart"/>
      <w:r w:rsidRPr="008B220B">
        <w:rPr>
          <w:rFonts w:ascii="Arial" w:hAnsi="Arial" w:cs="Arial"/>
        </w:rPr>
        <w:t>paan</w:t>
      </w:r>
      <w:proofErr w:type="spellEnd"/>
      <w:r w:rsidRPr="008B220B">
        <w:rPr>
          <w:rFonts w:ascii="Arial" w:hAnsi="Arial" w:cs="Arial"/>
        </w:rPr>
        <w:t xml:space="preserve">? Tell him to </w:t>
      </w:r>
      <w:proofErr w:type="spellStart"/>
      <w:r w:rsidRPr="008B220B">
        <w:rPr>
          <w:rFonts w:ascii="Arial" w:hAnsi="Arial" w:cs="Arial"/>
        </w:rPr>
        <w:t>to</w:t>
      </w:r>
      <w:proofErr w:type="spellEnd"/>
      <w:r w:rsidRPr="008B220B">
        <w:rPr>
          <w:rFonts w:ascii="Arial" w:hAnsi="Arial" w:cs="Arial"/>
        </w:rPr>
        <w:t xml:space="preserve"> come and take it. Does he have fetters on his feet? What? Did he say he has no time to eat food? Okay then, take the food and dump it on his head. They can eat if they want to feed the dogs. Who’d keep waiting here for him.” </w:t>
      </w:r>
    </w:p>
    <w:p w14:paraId="57D37B25" w14:textId="7D48A44D" w:rsidR="008B220B" w:rsidRPr="008B220B" w:rsidRDefault="008B220B" w:rsidP="008B220B">
      <w:pPr>
        <w:rPr>
          <w:rFonts w:ascii="Arial" w:hAnsi="Arial" w:cs="Arial"/>
          <w:sz w:val="24"/>
          <w:szCs w:val="24"/>
        </w:rPr>
      </w:pPr>
      <w:r w:rsidRPr="008B220B">
        <w:rPr>
          <w:rFonts w:ascii="Arial" w:hAnsi="Arial" w:cs="Arial"/>
          <w:sz w:val="24"/>
          <w:szCs w:val="24"/>
        </w:rPr>
        <w:t xml:space="preserve">II. B. </w:t>
      </w:r>
      <w:r w:rsidR="00D77C7E">
        <w:rPr>
          <w:rFonts w:ascii="Arial" w:hAnsi="Arial" w:cs="Arial"/>
          <w:sz w:val="24"/>
          <w:szCs w:val="24"/>
        </w:rPr>
        <w:t>6</w:t>
      </w:r>
      <w:r w:rsidRPr="008B220B">
        <w:rPr>
          <w:rFonts w:ascii="Arial" w:hAnsi="Arial" w:cs="Arial"/>
          <w:sz w:val="24"/>
          <w:szCs w:val="24"/>
        </w:rPr>
        <w:t>. Who is the speaker? Who is referred to as ‘he’ in the passage? Why is the speaker angry?</w:t>
      </w:r>
    </w:p>
    <w:p w14:paraId="2ABCEF36" w14:textId="7A171BF8" w:rsidR="00D4747E" w:rsidRPr="007B1018" w:rsidRDefault="00D4747E" w:rsidP="007B1018">
      <w:pPr>
        <w:spacing w:line="240" w:lineRule="auto"/>
        <w:rPr>
          <w:rFonts w:ascii="Arial" w:hAnsi="Arial" w:cs="Arial"/>
          <w:sz w:val="24"/>
          <w:szCs w:val="24"/>
        </w:rPr>
      </w:pPr>
    </w:p>
    <w:p w14:paraId="7793930D" w14:textId="06D7123D" w:rsidR="00884127" w:rsidRPr="007B1018" w:rsidRDefault="00884127" w:rsidP="007B1018">
      <w:pPr>
        <w:spacing w:line="240" w:lineRule="auto"/>
        <w:rPr>
          <w:rFonts w:ascii="Arial" w:hAnsi="Arial" w:cs="Arial"/>
          <w:b/>
          <w:bCs/>
          <w:sz w:val="24"/>
          <w:szCs w:val="24"/>
        </w:rPr>
      </w:pPr>
      <w:r w:rsidRPr="007B1018">
        <w:rPr>
          <w:rFonts w:ascii="Arial" w:hAnsi="Arial" w:cs="Arial"/>
          <w:b/>
          <w:bCs/>
          <w:sz w:val="24"/>
          <w:szCs w:val="24"/>
        </w:rPr>
        <w:t>Excerpt</w:t>
      </w:r>
      <w:r w:rsidR="00772769">
        <w:rPr>
          <w:rFonts w:ascii="Arial" w:hAnsi="Arial" w:cs="Arial"/>
          <w:b/>
          <w:bCs/>
          <w:sz w:val="24"/>
          <w:szCs w:val="24"/>
        </w:rPr>
        <w:t xml:space="preserve"> Three</w:t>
      </w:r>
      <w:r w:rsidRPr="007B1018">
        <w:rPr>
          <w:rFonts w:ascii="Arial" w:hAnsi="Arial" w:cs="Arial"/>
          <w:b/>
          <w:bCs/>
          <w:sz w:val="24"/>
          <w:szCs w:val="24"/>
        </w:rPr>
        <w:t>:</w:t>
      </w:r>
    </w:p>
    <w:p w14:paraId="6DF7026B" w14:textId="77777777" w:rsidR="00ED1F1B" w:rsidRPr="00ED1F1B" w:rsidRDefault="008B220B" w:rsidP="00ED1F1B">
      <w:pPr>
        <w:ind w:firstLine="720"/>
        <w:rPr>
          <w:rFonts w:ascii="Arial" w:hAnsi="Arial" w:cs="Arial"/>
        </w:rPr>
      </w:pPr>
      <w:r>
        <w:rPr>
          <w:rFonts w:ascii="Arial" w:hAnsi="Arial" w:cs="Arial"/>
        </w:rPr>
        <w:tab/>
      </w:r>
      <w:r w:rsidR="00ED1F1B" w:rsidRPr="00ED1F1B">
        <w:rPr>
          <w:rFonts w:ascii="Arial" w:hAnsi="Arial" w:cs="Arial"/>
        </w:rPr>
        <w:t>“Even animals cannot be so easily used against their will. At least they do shake their heads in protest. But are women allowed to have any will of their own. Until they reach the cremation ground, they must be in the bedchamber, and when they escape the bedchamber, they go straight to the cremation ground.”</w:t>
      </w:r>
    </w:p>
    <w:p w14:paraId="3824BD01" w14:textId="71012867" w:rsidR="00ED1F1B" w:rsidRPr="00ED1F1B" w:rsidRDefault="00ED1F1B" w:rsidP="00ED1F1B">
      <w:pPr>
        <w:rPr>
          <w:rFonts w:ascii="Arial" w:hAnsi="Arial" w:cs="Arial"/>
          <w:sz w:val="24"/>
          <w:szCs w:val="24"/>
        </w:rPr>
      </w:pPr>
      <w:r w:rsidRPr="00ED1F1B">
        <w:rPr>
          <w:rFonts w:ascii="Arial" w:hAnsi="Arial" w:cs="Arial"/>
          <w:sz w:val="24"/>
          <w:szCs w:val="24"/>
        </w:rPr>
        <w:t xml:space="preserve">II. B. </w:t>
      </w:r>
      <w:r w:rsidR="00D77C7E">
        <w:rPr>
          <w:rFonts w:ascii="Arial" w:hAnsi="Arial" w:cs="Arial"/>
          <w:sz w:val="24"/>
          <w:szCs w:val="24"/>
        </w:rPr>
        <w:t>7</w:t>
      </w:r>
      <w:r w:rsidRPr="00ED1F1B">
        <w:rPr>
          <w:rFonts w:ascii="Arial" w:hAnsi="Arial" w:cs="Arial"/>
          <w:sz w:val="24"/>
          <w:szCs w:val="24"/>
        </w:rPr>
        <w:t>. Which text is this excerpt taken from? With reference to the text, why do you think women have no will of their own?</w:t>
      </w:r>
    </w:p>
    <w:p w14:paraId="335286FB" w14:textId="7473AC32" w:rsidR="0039009D" w:rsidRPr="007B1018" w:rsidRDefault="0039009D" w:rsidP="007B1018">
      <w:pPr>
        <w:spacing w:line="240" w:lineRule="auto"/>
        <w:rPr>
          <w:rFonts w:ascii="Arial" w:hAnsi="Arial" w:cs="Arial"/>
          <w:b/>
          <w:bCs/>
          <w:sz w:val="24"/>
          <w:szCs w:val="24"/>
        </w:rPr>
      </w:pPr>
    </w:p>
    <w:p w14:paraId="6B460472" w14:textId="77777777" w:rsidR="00ED1F1B" w:rsidRDefault="00ED1F1B" w:rsidP="00772769">
      <w:pPr>
        <w:spacing w:line="240" w:lineRule="auto"/>
        <w:ind w:hanging="709"/>
        <w:rPr>
          <w:rFonts w:ascii="Arial" w:hAnsi="Arial" w:cs="Arial"/>
          <w:b/>
          <w:bCs/>
          <w:sz w:val="24"/>
          <w:szCs w:val="24"/>
        </w:rPr>
      </w:pPr>
    </w:p>
    <w:p w14:paraId="7B25E4A6" w14:textId="7825783B" w:rsidR="00C15EFA" w:rsidRPr="007B1018" w:rsidRDefault="001F10ED" w:rsidP="00772769">
      <w:pPr>
        <w:spacing w:line="240" w:lineRule="auto"/>
        <w:ind w:hanging="709"/>
        <w:rPr>
          <w:rFonts w:ascii="Arial" w:hAnsi="Arial" w:cs="Arial"/>
          <w:b/>
          <w:bCs/>
          <w:sz w:val="24"/>
          <w:szCs w:val="24"/>
        </w:rPr>
      </w:pPr>
      <w:r w:rsidRPr="007B1018">
        <w:rPr>
          <w:rFonts w:ascii="Arial" w:hAnsi="Arial" w:cs="Arial"/>
          <w:b/>
          <w:bCs/>
          <w:sz w:val="24"/>
          <w:szCs w:val="24"/>
        </w:rPr>
        <w:lastRenderedPageBreak/>
        <w:t xml:space="preserve">III. Answer </w:t>
      </w:r>
      <w:r w:rsidR="00772769">
        <w:rPr>
          <w:rFonts w:ascii="Arial" w:hAnsi="Arial" w:cs="Arial"/>
          <w:b/>
          <w:bCs/>
          <w:sz w:val="24"/>
          <w:szCs w:val="24"/>
        </w:rPr>
        <w:t xml:space="preserve">the following </w:t>
      </w:r>
      <w:r w:rsidRPr="007B1018">
        <w:rPr>
          <w:rFonts w:ascii="Arial" w:hAnsi="Arial" w:cs="Arial"/>
          <w:b/>
          <w:bCs/>
          <w:sz w:val="24"/>
          <w:szCs w:val="24"/>
        </w:rPr>
        <w:t>questions in about 200 words each</w:t>
      </w:r>
      <w:r w:rsidR="00772769">
        <w:rPr>
          <w:rFonts w:ascii="Arial" w:hAnsi="Arial" w:cs="Arial"/>
          <w:b/>
          <w:bCs/>
          <w:sz w:val="24"/>
          <w:szCs w:val="24"/>
        </w:rPr>
        <w:t>:</w:t>
      </w:r>
      <w:r w:rsidRPr="007B1018">
        <w:rPr>
          <w:rFonts w:ascii="Arial" w:hAnsi="Arial" w:cs="Arial"/>
          <w:b/>
          <w:bCs/>
          <w:sz w:val="24"/>
          <w:szCs w:val="24"/>
        </w:rPr>
        <w:t xml:space="preserve"> (</w:t>
      </w:r>
      <w:r w:rsidR="00C15EFA" w:rsidRPr="007B1018">
        <w:rPr>
          <w:rFonts w:ascii="Arial" w:hAnsi="Arial" w:cs="Arial"/>
          <w:b/>
          <w:bCs/>
          <w:sz w:val="24"/>
          <w:szCs w:val="24"/>
        </w:rPr>
        <w:t>2x15=30</w:t>
      </w:r>
      <w:r w:rsidRPr="007B1018">
        <w:rPr>
          <w:rFonts w:ascii="Arial" w:hAnsi="Arial" w:cs="Arial"/>
          <w:b/>
          <w:bCs/>
          <w:sz w:val="24"/>
          <w:szCs w:val="24"/>
        </w:rPr>
        <w:t>)</w:t>
      </w:r>
    </w:p>
    <w:p w14:paraId="3D06303C" w14:textId="77777777" w:rsidR="00ED1F1B" w:rsidRPr="00D4747E" w:rsidRDefault="00ED1F1B" w:rsidP="00ED1F1B">
      <w:pPr>
        <w:rPr>
          <w:rFonts w:ascii="Arial" w:hAnsi="Arial" w:cs="Arial"/>
          <w:sz w:val="24"/>
          <w:szCs w:val="24"/>
        </w:rPr>
      </w:pPr>
    </w:p>
    <w:p w14:paraId="31754B4F" w14:textId="6BA24551" w:rsidR="00ED1F1B" w:rsidRPr="00D4747E" w:rsidRDefault="00D77C7E" w:rsidP="00ED1F1B">
      <w:pPr>
        <w:rPr>
          <w:rFonts w:ascii="Arial" w:hAnsi="Arial" w:cs="Arial"/>
          <w:sz w:val="24"/>
          <w:szCs w:val="24"/>
        </w:rPr>
      </w:pPr>
      <w:r>
        <w:rPr>
          <w:rFonts w:ascii="Arial" w:hAnsi="Arial" w:cs="Arial"/>
          <w:sz w:val="24"/>
          <w:szCs w:val="24"/>
        </w:rPr>
        <w:t>8</w:t>
      </w:r>
      <w:r w:rsidR="00ED1F1B" w:rsidRPr="00D4747E">
        <w:rPr>
          <w:rFonts w:ascii="Arial" w:hAnsi="Arial" w:cs="Arial"/>
          <w:sz w:val="24"/>
          <w:szCs w:val="24"/>
        </w:rPr>
        <w:t xml:space="preserve">. </w:t>
      </w:r>
      <w:r w:rsidR="00ED1F1B">
        <w:rPr>
          <w:rFonts w:ascii="Arial" w:hAnsi="Arial" w:cs="Arial"/>
          <w:sz w:val="24"/>
          <w:szCs w:val="24"/>
        </w:rPr>
        <w:t>Do you think the title ‘</w:t>
      </w:r>
      <w:proofErr w:type="spellStart"/>
      <w:r w:rsidR="00ED1F1B">
        <w:rPr>
          <w:rFonts w:ascii="Arial" w:hAnsi="Arial" w:cs="Arial"/>
          <w:sz w:val="24"/>
          <w:szCs w:val="24"/>
        </w:rPr>
        <w:t>Duvidha</w:t>
      </w:r>
      <w:proofErr w:type="spellEnd"/>
      <w:r w:rsidR="00ED1F1B">
        <w:rPr>
          <w:rFonts w:ascii="Arial" w:hAnsi="Arial" w:cs="Arial"/>
          <w:sz w:val="24"/>
          <w:szCs w:val="24"/>
        </w:rPr>
        <w:t>’ is appropriate? Give reasons. If you were to change the title, what would it be? Justify your answer.</w:t>
      </w:r>
    </w:p>
    <w:p w14:paraId="7BD6E38C" w14:textId="77777777" w:rsidR="00ED1F1B" w:rsidRDefault="00ED1F1B" w:rsidP="00ED1F1B">
      <w:pPr>
        <w:rPr>
          <w:rFonts w:ascii="Arial" w:hAnsi="Arial" w:cs="Arial"/>
          <w:sz w:val="24"/>
          <w:szCs w:val="24"/>
        </w:rPr>
      </w:pPr>
    </w:p>
    <w:p w14:paraId="7DE4677E" w14:textId="297707A3" w:rsidR="00ED1F1B" w:rsidRPr="00D4747E" w:rsidRDefault="00D77C7E" w:rsidP="00ED1F1B">
      <w:pPr>
        <w:rPr>
          <w:rFonts w:ascii="Arial" w:hAnsi="Arial" w:cs="Arial"/>
          <w:sz w:val="24"/>
          <w:szCs w:val="24"/>
        </w:rPr>
      </w:pPr>
      <w:r>
        <w:rPr>
          <w:rFonts w:ascii="Arial" w:hAnsi="Arial" w:cs="Arial"/>
          <w:sz w:val="24"/>
          <w:szCs w:val="24"/>
        </w:rPr>
        <w:t>9</w:t>
      </w:r>
      <w:r w:rsidR="00ED1F1B">
        <w:rPr>
          <w:rFonts w:ascii="Arial" w:hAnsi="Arial" w:cs="Arial"/>
          <w:sz w:val="24"/>
          <w:szCs w:val="24"/>
        </w:rPr>
        <w:t>. Based on your reading, are there differences in how the female characters are portrayed in the short story ‘The Game of Chess’ and the film ‘</w:t>
      </w:r>
      <w:proofErr w:type="spellStart"/>
      <w:r w:rsidR="00ED1F1B">
        <w:rPr>
          <w:rFonts w:ascii="Arial" w:hAnsi="Arial" w:cs="Arial"/>
          <w:sz w:val="24"/>
          <w:szCs w:val="24"/>
        </w:rPr>
        <w:t>Shatranj</w:t>
      </w:r>
      <w:proofErr w:type="spellEnd"/>
      <w:r w:rsidR="00ED1F1B">
        <w:rPr>
          <w:rFonts w:ascii="Arial" w:hAnsi="Arial" w:cs="Arial"/>
          <w:sz w:val="24"/>
          <w:szCs w:val="24"/>
        </w:rPr>
        <w:t xml:space="preserve"> </w:t>
      </w:r>
      <w:proofErr w:type="spellStart"/>
      <w:r w:rsidR="00ED1F1B">
        <w:rPr>
          <w:rFonts w:ascii="Arial" w:hAnsi="Arial" w:cs="Arial"/>
          <w:sz w:val="24"/>
          <w:szCs w:val="24"/>
        </w:rPr>
        <w:t>ke</w:t>
      </w:r>
      <w:proofErr w:type="spellEnd"/>
      <w:r w:rsidR="00ED1F1B">
        <w:rPr>
          <w:rFonts w:ascii="Arial" w:hAnsi="Arial" w:cs="Arial"/>
          <w:sz w:val="24"/>
          <w:szCs w:val="24"/>
        </w:rPr>
        <w:t xml:space="preserve"> </w:t>
      </w:r>
      <w:proofErr w:type="spellStart"/>
      <w:r w:rsidR="00ED1F1B">
        <w:rPr>
          <w:rFonts w:ascii="Arial" w:hAnsi="Arial" w:cs="Arial"/>
          <w:sz w:val="24"/>
          <w:szCs w:val="24"/>
        </w:rPr>
        <w:t>Khilari</w:t>
      </w:r>
      <w:proofErr w:type="spellEnd"/>
      <w:r w:rsidR="00ED1F1B">
        <w:rPr>
          <w:rFonts w:ascii="Arial" w:hAnsi="Arial" w:cs="Arial"/>
          <w:sz w:val="24"/>
          <w:szCs w:val="24"/>
        </w:rPr>
        <w:t>’? Use instances from the film and the short story to justify your answer.</w:t>
      </w:r>
    </w:p>
    <w:p w14:paraId="747C48A1" w14:textId="5FCCCD8E" w:rsidR="003578EA" w:rsidRPr="007B1018" w:rsidRDefault="003578EA" w:rsidP="007B1018">
      <w:pPr>
        <w:spacing w:line="240" w:lineRule="auto"/>
        <w:rPr>
          <w:rFonts w:ascii="Arial" w:hAnsi="Arial" w:cs="Arial"/>
        </w:rPr>
      </w:pPr>
    </w:p>
    <w:sectPr w:rsidR="003578EA" w:rsidRPr="007B10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947EA" w14:textId="77777777" w:rsidR="00EF22ED" w:rsidRDefault="00EF22ED" w:rsidP="007B1018">
      <w:pPr>
        <w:spacing w:after="0" w:line="240" w:lineRule="auto"/>
      </w:pPr>
      <w:r>
        <w:separator/>
      </w:r>
    </w:p>
  </w:endnote>
  <w:endnote w:type="continuationSeparator" w:id="0">
    <w:p w14:paraId="4A78DF94" w14:textId="77777777" w:rsidR="00EF22ED" w:rsidRDefault="00EF22ED" w:rsidP="007B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BC37" w14:textId="77777777" w:rsidR="007B1018" w:rsidRDefault="007B1018" w:rsidP="007B1018">
    <w:pPr>
      <w:pStyle w:val="Footer"/>
      <w:jc w:val="center"/>
    </w:pPr>
  </w:p>
  <w:sdt>
    <w:sdtPr>
      <w:id w:val="-478154889"/>
      <w:docPartObj>
        <w:docPartGallery w:val="Page Numbers (Bottom of Page)"/>
        <w:docPartUnique/>
      </w:docPartObj>
    </w:sdtPr>
    <w:sdtEndPr/>
    <w:sdtContent>
      <w:p w14:paraId="431D60E6" w14:textId="77777777" w:rsidR="007B1018" w:rsidRDefault="007B1018" w:rsidP="007B1018">
        <w:pPr>
          <w:pStyle w:val="Footer"/>
          <w:jc w:val="right"/>
        </w:pPr>
        <w:r>
          <w:fldChar w:fldCharType="begin"/>
        </w:r>
        <w:r>
          <w:instrText xml:space="preserve"> PAGE   \* MERGEFORMAT </w:instrText>
        </w:r>
        <w:r>
          <w:fldChar w:fldCharType="separate"/>
        </w:r>
        <w:r w:rsidR="00CF0B40">
          <w:rPr>
            <w:noProof/>
          </w:rPr>
          <w:t>3</w:t>
        </w:r>
        <w:r>
          <w:rPr>
            <w:noProof/>
          </w:rPr>
          <w:fldChar w:fldCharType="end"/>
        </w:r>
      </w:p>
    </w:sdtContent>
  </w:sdt>
  <w:p w14:paraId="591B2601" w14:textId="41C8C956" w:rsidR="007B1018" w:rsidRDefault="007B1018" w:rsidP="007B1018">
    <w:pPr>
      <w:pStyle w:val="Footer"/>
    </w:pPr>
    <w:r>
      <w:rPr>
        <w:noProof/>
      </w:rPr>
      <w:t>AE-221-B-22</w:t>
    </w:r>
  </w:p>
  <w:p w14:paraId="018DD506" w14:textId="77777777" w:rsidR="007B1018" w:rsidRDefault="007B1018" w:rsidP="007B1018">
    <w:pPr>
      <w:pStyle w:val="Footer"/>
    </w:pPr>
  </w:p>
  <w:p w14:paraId="393206CB" w14:textId="77777777" w:rsidR="007B1018" w:rsidRDefault="007B1018" w:rsidP="007B1018">
    <w:pPr>
      <w:pStyle w:val="Footer"/>
    </w:pPr>
  </w:p>
  <w:p w14:paraId="50C81E92" w14:textId="77777777" w:rsidR="007B1018" w:rsidRDefault="007B1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E9896" w14:textId="77777777" w:rsidR="00EF22ED" w:rsidRDefault="00EF22ED" w:rsidP="007B1018">
      <w:pPr>
        <w:spacing w:after="0" w:line="240" w:lineRule="auto"/>
      </w:pPr>
      <w:r>
        <w:separator/>
      </w:r>
    </w:p>
  </w:footnote>
  <w:footnote w:type="continuationSeparator" w:id="0">
    <w:p w14:paraId="7DCB8FD2" w14:textId="77777777" w:rsidR="00EF22ED" w:rsidRDefault="00EF22ED" w:rsidP="007B1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0A05"/>
    <w:multiLevelType w:val="hybridMultilevel"/>
    <w:tmpl w:val="BF98DE48"/>
    <w:lvl w:ilvl="0" w:tplc="1794E3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662244"/>
    <w:multiLevelType w:val="hybridMultilevel"/>
    <w:tmpl w:val="EFD44610"/>
    <w:lvl w:ilvl="0" w:tplc="E6A87D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50784D"/>
    <w:multiLevelType w:val="hybridMultilevel"/>
    <w:tmpl w:val="E87C7CD6"/>
    <w:lvl w:ilvl="0" w:tplc="BD1A1B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013E15"/>
    <w:multiLevelType w:val="multilevel"/>
    <w:tmpl w:val="F0684A1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7184150B"/>
    <w:multiLevelType w:val="hybridMultilevel"/>
    <w:tmpl w:val="8F6ED15C"/>
    <w:lvl w:ilvl="0" w:tplc="796EF4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CAB0B9A"/>
    <w:multiLevelType w:val="hybridMultilevel"/>
    <w:tmpl w:val="76A40C5E"/>
    <w:lvl w:ilvl="0" w:tplc="8FC03B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D8"/>
    <w:rsid w:val="00052025"/>
    <w:rsid w:val="00091F6D"/>
    <w:rsid w:val="000E2026"/>
    <w:rsid w:val="000F03C0"/>
    <w:rsid w:val="00156CE6"/>
    <w:rsid w:val="0019461F"/>
    <w:rsid w:val="001F10ED"/>
    <w:rsid w:val="001F4A3D"/>
    <w:rsid w:val="003578EA"/>
    <w:rsid w:val="0039009D"/>
    <w:rsid w:val="003B7F8E"/>
    <w:rsid w:val="00426793"/>
    <w:rsid w:val="00433125"/>
    <w:rsid w:val="00521CDB"/>
    <w:rsid w:val="005547D6"/>
    <w:rsid w:val="0057215A"/>
    <w:rsid w:val="006936EB"/>
    <w:rsid w:val="00737D44"/>
    <w:rsid w:val="00772769"/>
    <w:rsid w:val="007B1018"/>
    <w:rsid w:val="007D2770"/>
    <w:rsid w:val="007D3AA6"/>
    <w:rsid w:val="007E3319"/>
    <w:rsid w:val="008314FC"/>
    <w:rsid w:val="00884127"/>
    <w:rsid w:val="008B220B"/>
    <w:rsid w:val="009522BD"/>
    <w:rsid w:val="00985D89"/>
    <w:rsid w:val="009A5BAD"/>
    <w:rsid w:val="009C2280"/>
    <w:rsid w:val="00A01F98"/>
    <w:rsid w:val="00A343DE"/>
    <w:rsid w:val="00AB2A14"/>
    <w:rsid w:val="00B24D3B"/>
    <w:rsid w:val="00B711C2"/>
    <w:rsid w:val="00B83FCD"/>
    <w:rsid w:val="00C15EFA"/>
    <w:rsid w:val="00C27B68"/>
    <w:rsid w:val="00C46E2A"/>
    <w:rsid w:val="00C9208B"/>
    <w:rsid w:val="00CA72DD"/>
    <w:rsid w:val="00CF0B40"/>
    <w:rsid w:val="00D03DD8"/>
    <w:rsid w:val="00D4747E"/>
    <w:rsid w:val="00D77C7E"/>
    <w:rsid w:val="00E03FB2"/>
    <w:rsid w:val="00EC1469"/>
    <w:rsid w:val="00EC412A"/>
    <w:rsid w:val="00EC4C1A"/>
    <w:rsid w:val="00ED1F1B"/>
    <w:rsid w:val="00EE68F3"/>
    <w:rsid w:val="00EF22ED"/>
    <w:rsid w:val="00F30B2A"/>
    <w:rsid w:val="00F32F2D"/>
    <w:rsid w:val="00F427F2"/>
    <w:rsid w:val="00F82786"/>
    <w:rsid w:val="00FB4F05"/>
    <w:rsid w:val="00FD4018"/>
    <w:rsid w:val="00FE4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651E"/>
  <w15:chartTrackingRefBased/>
  <w15:docId w15:val="{39F9FF8C-00A7-42BC-87FC-C3FD65D8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D6"/>
    <w:pPr>
      <w:ind w:left="720"/>
      <w:contextualSpacing/>
    </w:pPr>
  </w:style>
  <w:style w:type="paragraph" w:styleId="Header">
    <w:name w:val="header"/>
    <w:basedOn w:val="Normal"/>
    <w:link w:val="HeaderChar"/>
    <w:uiPriority w:val="99"/>
    <w:unhideWhenUsed/>
    <w:rsid w:val="007B1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018"/>
  </w:style>
  <w:style w:type="paragraph" w:styleId="Footer">
    <w:name w:val="footer"/>
    <w:basedOn w:val="Normal"/>
    <w:link w:val="FooterChar"/>
    <w:uiPriority w:val="99"/>
    <w:unhideWhenUsed/>
    <w:rsid w:val="007B1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Einstina Sneha</dc:creator>
  <cp:keywords/>
  <dc:description/>
  <cp:lastModifiedBy>LIBDL-13</cp:lastModifiedBy>
  <cp:revision>8</cp:revision>
  <dcterms:created xsi:type="dcterms:W3CDTF">2022-06-03T16:16:00Z</dcterms:created>
  <dcterms:modified xsi:type="dcterms:W3CDTF">2022-08-25T04:29:00Z</dcterms:modified>
</cp:coreProperties>
</file>