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F0796" w14:textId="77777777" w:rsidR="0064002D" w:rsidRPr="001430A6" w:rsidRDefault="0064002D" w:rsidP="0064002D">
      <w:pPr>
        <w:widowControl w:val="0"/>
        <w:tabs>
          <w:tab w:val="left" w:pos="5670"/>
        </w:tabs>
        <w:spacing w:after="0" w:line="360" w:lineRule="auto"/>
        <w:jc w:val="both"/>
        <w:rPr>
          <w:rFonts w:ascii="Arial" w:eastAsia="Arial" w:hAnsi="Arial" w:cs="Arial"/>
          <w:b/>
          <w:u w:val="single"/>
          <w:lang w:val="en" w:eastAsia="en-IN"/>
        </w:rPr>
      </w:pPr>
      <w:r w:rsidRPr="001430A6">
        <w:rPr>
          <w:rFonts w:ascii="Arial" w:eastAsia="Arial" w:hAnsi="Arial" w:cs="Arial"/>
          <w:b/>
          <w:noProof/>
          <w:lang w:eastAsia="en-IN"/>
        </w:rPr>
        <w:drawing>
          <wp:inline distT="0" distB="0" distL="0" distR="0" wp14:anchorId="33788E33" wp14:editId="32F41425">
            <wp:extent cx="5467350" cy="8061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96172" cy="810366"/>
                    </a:xfrm>
                    <a:prstGeom prst="rect">
                      <a:avLst/>
                    </a:prstGeom>
                    <a:ln/>
                  </pic:spPr>
                </pic:pic>
              </a:graphicData>
            </a:graphic>
          </wp:inline>
        </w:drawing>
      </w:r>
    </w:p>
    <w:p w14:paraId="09A2A783" w14:textId="77777777" w:rsidR="0064002D" w:rsidRPr="001430A6" w:rsidRDefault="0064002D" w:rsidP="0064002D">
      <w:pPr>
        <w:spacing w:after="0" w:line="240" w:lineRule="auto"/>
        <w:jc w:val="center"/>
        <w:rPr>
          <w:rFonts w:ascii="Arial" w:eastAsia="Arial" w:hAnsi="Arial" w:cs="Arial"/>
          <w:b/>
          <w:sz w:val="24"/>
          <w:szCs w:val="24"/>
          <w:lang w:val="en" w:eastAsia="en-IN"/>
        </w:rPr>
      </w:pPr>
      <w:r w:rsidRPr="001430A6">
        <w:rPr>
          <w:rFonts w:ascii="Arial" w:eastAsia="Arial" w:hAnsi="Arial" w:cs="Arial"/>
          <w:b/>
          <w:sz w:val="24"/>
          <w:szCs w:val="24"/>
          <w:lang w:val="en" w:eastAsia="en-IN"/>
        </w:rPr>
        <w:t>ST. JOSEPH’S COLLEGE (AUTONOMOUS), BANGALORE- 27</w:t>
      </w:r>
    </w:p>
    <w:p w14:paraId="04187F12" w14:textId="1B353BEB" w:rsidR="0064002D" w:rsidRPr="001430A6" w:rsidRDefault="0064002D" w:rsidP="0064002D">
      <w:pPr>
        <w:spacing w:after="0" w:line="240" w:lineRule="auto"/>
        <w:jc w:val="center"/>
        <w:rPr>
          <w:rFonts w:ascii="Arial" w:eastAsia="Arial" w:hAnsi="Arial" w:cs="Arial"/>
          <w:b/>
          <w:sz w:val="24"/>
          <w:szCs w:val="24"/>
          <w:lang w:val="en" w:eastAsia="en-IN"/>
        </w:rPr>
      </w:pPr>
      <w:r w:rsidRPr="001430A6">
        <w:rPr>
          <w:rFonts w:ascii="Arial" w:eastAsia="Arial" w:hAnsi="Arial" w:cs="Arial"/>
          <w:b/>
          <w:sz w:val="24"/>
          <w:szCs w:val="24"/>
          <w:lang w:val="en" w:eastAsia="en-IN"/>
        </w:rPr>
        <w:t xml:space="preserve"> </w:t>
      </w:r>
      <w:r w:rsidR="00305FD0">
        <w:rPr>
          <w:rFonts w:ascii="Arial" w:eastAsia="Arial" w:hAnsi="Arial" w:cs="Arial"/>
          <w:b/>
          <w:sz w:val="24"/>
          <w:szCs w:val="24"/>
          <w:lang w:val="en" w:eastAsia="en-IN"/>
        </w:rPr>
        <w:t>IV</w:t>
      </w:r>
      <w:r w:rsidRPr="001430A6">
        <w:rPr>
          <w:rFonts w:ascii="Arial" w:eastAsia="Arial" w:hAnsi="Arial" w:cs="Arial"/>
          <w:b/>
          <w:sz w:val="24"/>
          <w:szCs w:val="24"/>
          <w:lang w:val="en" w:eastAsia="en-IN"/>
        </w:rPr>
        <w:t xml:space="preserve"> SEMESTER EXAMINATION: </w:t>
      </w:r>
      <w:r w:rsidR="00BC3A83">
        <w:rPr>
          <w:rFonts w:ascii="Arial" w:eastAsia="Arial" w:hAnsi="Arial" w:cs="Arial"/>
          <w:b/>
          <w:sz w:val="24"/>
          <w:szCs w:val="24"/>
          <w:lang w:val="en" w:eastAsia="en-IN"/>
        </w:rPr>
        <w:t>JULY/AUGUST</w:t>
      </w:r>
      <w:r w:rsidRPr="001430A6">
        <w:rPr>
          <w:rFonts w:ascii="Arial" w:eastAsia="Arial" w:hAnsi="Arial" w:cs="Arial"/>
          <w:b/>
          <w:sz w:val="24"/>
          <w:szCs w:val="24"/>
          <w:lang w:val="en" w:eastAsia="en-IN"/>
        </w:rPr>
        <w:t xml:space="preserve"> 20</w:t>
      </w:r>
      <w:r w:rsidR="00BC3A83">
        <w:rPr>
          <w:rFonts w:ascii="Arial" w:eastAsia="Arial" w:hAnsi="Arial" w:cs="Arial"/>
          <w:b/>
          <w:sz w:val="24"/>
          <w:szCs w:val="24"/>
          <w:lang w:val="en" w:eastAsia="en-IN"/>
        </w:rPr>
        <w:t>22</w:t>
      </w:r>
    </w:p>
    <w:p w14:paraId="3ACF9933" w14:textId="7F9E960C" w:rsidR="0064002D" w:rsidRDefault="000A6090" w:rsidP="0064002D">
      <w:pPr>
        <w:spacing w:after="0" w:line="240" w:lineRule="auto"/>
        <w:jc w:val="center"/>
        <w:rPr>
          <w:rFonts w:ascii="Arial" w:eastAsia="Arial" w:hAnsi="Arial" w:cs="Arial"/>
          <w:b/>
          <w:sz w:val="24"/>
          <w:szCs w:val="24"/>
          <w:lang w:val="en" w:eastAsia="en-IN"/>
        </w:rPr>
      </w:pPr>
      <w:bookmarkStart w:id="0" w:name="_GoBack"/>
      <w:r>
        <w:rPr>
          <w:rFonts w:ascii="Arial" w:eastAsia="Arial" w:hAnsi="Arial" w:cs="Arial"/>
          <w:b/>
          <w:sz w:val="24"/>
          <w:szCs w:val="24"/>
          <w:lang w:val="en" w:eastAsia="en-IN"/>
        </w:rPr>
        <w:t>CE</w:t>
      </w:r>
      <w:r w:rsidR="00E6448F">
        <w:rPr>
          <w:rFonts w:ascii="Arial" w:eastAsia="Arial" w:hAnsi="Arial" w:cs="Arial"/>
          <w:b/>
          <w:sz w:val="24"/>
          <w:szCs w:val="24"/>
          <w:lang w:val="en" w:eastAsia="en-IN"/>
        </w:rPr>
        <w:t xml:space="preserve"> </w:t>
      </w:r>
      <w:r w:rsidR="007B57F4">
        <w:rPr>
          <w:rFonts w:ascii="Arial" w:eastAsia="Arial" w:hAnsi="Arial" w:cs="Arial"/>
          <w:b/>
          <w:sz w:val="24"/>
          <w:szCs w:val="24"/>
          <w:lang w:val="en" w:eastAsia="en-IN"/>
        </w:rPr>
        <w:t>4</w:t>
      </w:r>
      <w:r w:rsidR="00E6448F">
        <w:rPr>
          <w:rFonts w:ascii="Arial" w:eastAsia="Arial" w:hAnsi="Arial" w:cs="Arial"/>
          <w:b/>
          <w:sz w:val="24"/>
          <w:szCs w:val="24"/>
          <w:lang w:val="en" w:eastAsia="en-IN"/>
        </w:rPr>
        <w:t>1</w:t>
      </w:r>
      <w:r w:rsidR="00BC3A83">
        <w:rPr>
          <w:rFonts w:ascii="Arial" w:eastAsia="Arial" w:hAnsi="Arial" w:cs="Arial"/>
          <w:b/>
          <w:sz w:val="24"/>
          <w:szCs w:val="24"/>
          <w:lang w:val="en" w:eastAsia="en-IN"/>
        </w:rPr>
        <w:t>8</w:t>
      </w:r>
      <w:r w:rsidR="00AD1AEF">
        <w:rPr>
          <w:rFonts w:ascii="Arial" w:eastAsia="Arial" w:hAnsi="Arial" w:cs="Arial"/>
          <w:b/>
          <w:sz w:val="24"/>
          <w:szCs w:val="24"/>
          <w:lang w:val="en" w:eastAsia="en-IN"/>
        </w:rPr>
        <w:t>: Communicative English</w:t>
      </w:r>
      <w:bookmarkEnd w:id="0"/>
    </w:p>
    <w:p w14:paraId="47F91C80" w14:textId="77777777" w:rsidR="00BC3A83" w:rsidRPr="001430A6" w:rsidRDefault="00BC3A83" w:rsidP="0064002D">
      <w:pPr>
        <w:spacing w:after="0" w:line="240" w:lineRule="auto"/>
        <w:jc w:val="center"/>
        <w:rPr>
          <w:rFonts w:ascii="Arial" w:eastAsia="Arial" w:hAnsi="Arial" w:cs="Arial"/>
          <w:b/>
          <w:sz w:val="24"/>
          <w:szCs w:val="24"/>
          <w:highlight w:val="yellow"/>
          <w:lang w:val="en" w:eastAsia="en-IN"/>
        </w:rPr>
      </w:pPr>
    </w:p>
    <w:p w14:paraId="49351431" w14:textId="05AE0A96" w:rsidR="0064002D" w:rsidRDefault="0064002D" w:rsidP="0064002D">
      <w:pPr>
        <w:spacing w:after="0" w:line="240" w:lineRule="auto"/>
        <w:jc w:val="both"/>
        <w:rPr>
          <w:rFonts w:ascii="Arial" w:eastAsia="Arial" w:hAnsi="Arial" w:cs="Arial"/>
          <w:b/>
          <w:sz w:val="24"/>
          <w:szCs w:val="24"/>
          <w:lang w:val="en" w:eastAsia="en-IN"/>
        </w:rPr>
      </w:pPr>
      <w:r w:rsidRPr="001430A6">
        <w:rPr>
          <w:rFonts w:ascii="Arial" w:eastAsia="Arial" w:hAnsi="Arial" w:cs="Arial"/>
          <w:b/>
          <w:sz w:val="24"/>
          <w:szCs w:val="24"/>
          <w:lang w:val="en" w:eastAsia="en-IN"/>
        </w:rPr>
        <w:t xml:space="preserve">TIME: </w:t>
      </w:r>
      <w:r w:rsidR="007B57F4">
        <w:rPr>
          <w:rFonts w:ascii="Arial" w:eastAsia="Arial" w:hAnsi="Arial" w:cs="Arial"/>
          <w:b/>
          <w:sz w:val="24"/>
          <w:szCs w:val="24"/>
          <w:lang w:val="en" w:eastAsia="en-IN"/>
        </w:rPr>
        <w:t>1</w:t>
      </w:r>
      <w:r w:rsidRPr="001430A6">
        <w:rPr>
          <w:rFonts w:ascii="Arial" w:eastAsia="Arial" w:hAnsi="Arial" w:cs="Arial"/>
          <w:b/>
          <w:sz w:val="24"/>
          <w:szCs w:val="24"/>
          <w:lang w:val="en" w:eastAsia="en-IN"/>
        </w:rPr>
        <w:t xml:space="preserve"> </w:t>
      </w:r>
      <w:r w:rsidR="00BC3A83">
        <w:rPr>
          <w:rFonts w:ascii="Arial" w:eastAsia="Arial" w:hAnsi="Arial" w:cs="Arial"/>
          <w:b/>
          <w:sz w:val="24"/>
          <w:szCs w:val="24"/>
          <w:lang w:val="en" w:eastAsia="en-IN"/>
        </w:rPr>
        <w:t xml:space="preserve">½ </w:t>
      </w:r>
      <w:r w:rsidRPr="001430A6">
        <w:rPr>
          <w:rFonts w:ascii="Arial" w:eastAsia="Arial" w:hAnsi="Arial" w:cs="Arial"/>
          <w:b/>
          <w:sz w:val="24"/>
          <w:szCs w:val="24"/>
          <w:lang w:val="en" w:eastAsia="en-IN"/>
        </w:rPr>
        <w:t xml:space="preserve"> Hours</w:t>
      </w:r>
      <w:r w:rsidRPr="001430A6">
        <w:rPr>
          <w:rFonts w:ascii="Arial" w:eastAsia="Arial" w:hAnsi="Arial" w:cs="Arial"/>
          <w:b/>
          <w:sz w:val="24"/>
          <w:szCs w:val="24"/>
          <w:lang w:val="en" w:eastAsia="en-IN"/>
        </w:rPr>
        <w:tab/>
      </w:r>
      <w:r w:rsidRPr="001430A6">
        <w:rPr>
          <w:rFonts w:ascii="Arial" w:eastAsia="Arial" w:hAnsi="Arial" w:cs="Arial"/>
          <w:b/>
          <w:sz w:val="24"/>
          <w:szCs w:val="24"/>
          <w:lang w:val="en" w:eastAsia="en-IN"/>
        </w:rPr>
        <w:tab/>
      </w:r>
      <w:r w:rsidRPr="001430A6">
        <w:rPr>
          <w:rFonts w:ascii="Arial" w:eastAsia="Arial" w:hAnsi="Arial" w:cs="Arial"/>
          <w:b/>
          <w:sz w:val="24"/>
          <w:szCs w:val="24"/>
          <w:lang w:val="en" w:eastAsia="en-IN"/>
        </w:rPr>
        <w:tab/>
      </w:r>
      <w:r w:rsidRPr="001430A6">
        <w:rPr>
          <w:rFonts w:ascii="Arial" w:eastAsia="Arial" w:hAnsi="Arial" w:cs="Arial"/>
          <w:b/>
          <w:sz w:val="24"/>
          <w:szCs w:val="24"/>
          <w:lang w:val="en" w:eastAsia="en-IN"/>
        </w:rPr>
        <w:tab/>
        <w:t xml:space="preserve">                      </w:t>
      </w:r>
      <w:r w:rsidRPr="001430A6">
        <w:rPr>
          <w:rFonts w:ascii="Arial" w:eastAsia="Arial" w:hAnsi="Arial" w:cs="Arial"/>
          <w:b/>
          <w:sz w:val="24"/>
          <w:szCs w:val="24"/>
          <w:lang w:val="en" w:eastAsia="en-IN"/>
        </w:rPr>
        <w:tab/>
        <w:t xml:space="preserve">         Max marks: </w:t>
      </w:r>
      <w:r w:rsidR="007B57F4">
        <w:rPr>
          <w:rFonts w:ascii="Arial" w:eastAsia="Arial" w:hAnsi="Arial" w:cs="Arial"/>
          <w:b/>
          <w:sz w:val="24"/>
          <w:szCs w:val="24"/>
          <w:lang w:val="en" w:eastAsia="en-IN"/>
        </w:rPr>
        <w:t>35</w:t>
      </w:r>
    </w:p>
    <w:p w14:paraId="59828367" w14:textId="77777777" w:rsidR="00E6448F" w:rsidRPr="001430A6" w:rsidRDefault="00E6448F" w:rsidP="0064002D">
      <w:pPr>
        <w:spacing w:after="0" w:line="240" w:lineRule="auto"/>
        <w:jc w:val="both"/>
        <w:rPr>
          <w:rFonts w:ascii="Arial" w:eastAsia="Arial" w:hAnsi="Arial" w:cs="Arial"/>
          <w:b/>
          <w:sz w:val="24"/>
          <w:szCs w:val="24"/>
          <w:lang w:val="en" w:eastAsia="en-IN"/>
        </w:rPr>
      </w:pPr>
    </w:p>
    <w:p w14:paraId="14546D67" w14:textId="7EF7E9B2" w:rsidR="0064002D" w:rsidRDefault="0064002D" w:rsidP="0064002D">
      <w:pPr>
        <w:spacing w:after="0" w:line="240" w:lineRule="auto"/>
        <w:jc w:val="both"/>
        <w:rPr>
          <w:rFonts w:ascii="Arial" w:eastAsia="Arial" w:hAnsi="Arial" w:cs="Arial"/>
          <w:b/>
          <w:color w:val="121212"/>
          <w:sz w:val="24"/>
          <w:szCs w:val="24"/>
          <w:lang w:val="en" w:eastAsia="en-IN"/>
        </w:rPr>
      </w:pPr>
      <w:bookmarkStart w:id="1" w:name="_gjdgxs" w:colFirst="0" w:colLast="0"/>
      <w:bookmarkEnd w:id="1"/>
      <w:r w:rsidRPr="001430A6">
        <w:rPr>
          <w:rFonts w:ascii="Arial" w:eastAsia="Arial" w:hAnsi="Arial" w:cs="Arial"/>
          <w:b/>
          <w:color w:val="121212"/>
          <w:sz w:val="24"/>
          <w:szCs w:val="24"/>
          <w:lang w:val="en" w:eastAsia="en-IN"/>
        </w:rPr>
        <w:t xml:space="preserve"> This paper contains </w:t>
      </w:r>
      <w:r w:rsidR="00E6448F">
        <w:rPr>
          <w:rFonts w:ascii="Arial" w:eastAsia="Arial" w:hAnsi="Arial" w:cs="Arial"/>
          <w:b/>
          <w:color w:val="121212"/>
          <w:sz w:val="24"/>
          <w:szCs w:val="24"/>
          <w:lang w:val="en" w:eastAsia="en-IN"/>
        </w:rPr>
        <w:t xml:space="preserve">THREE SECTIONS and ONE </w:t>
      </w:r>
      <w:r w:rsidRPr="001430A6">
        <w:rPr>
          <w:rFonts w:ascii="Arial" w:eastAsia="Arial" w:hAnsi="Arial" w:cs="Arial"/>
          <w:b/>
          <w:color w:val="121212"/>
          <w:sz w:val="24"/>
          <w:szCs w:val="24"/>
          <w:lang w:val="en" w:eastAsia="en-IN"/>
        </w:rPr>
        <w:t>printed page.</w:t>
      </w:r>
    </w:p>
    <w:p w14:paraId="3E197EAB" w14:textId="44034980" w:rsidR="0064002D" w:rsidRPr="001430A6" w:rsidRDefault="00E6448F" w:rsidP="00E6448F">
      <w:pPr>
        <w:keepNext/>
        <w:widowControl w:val="0"/>
        <w:suppressAutoHyphens/>
        <w:spacing w:after="0" w:line="240" w:lineRule="auto"/>
        <w:rPr>
          <w:rFonts w:ascii="Arial" w:eastAsia="Microsoft YaHei" w:hAnsi="Arial" w:cs="Arial"/>
          <w:b/>
          <w:bCs/>
          <w:kern w:val="1"/>
          <w:sz w:val="24"/>
          <w:szCs w:val="24"/>
          <w:lang w:val="en-US" w:eastAsia="hi-IN" w:bidi="hi-IN"/>
        </w:rPr>
      </w:pPr>
      <w:r>
        <w:rPr>
          <w:rFonts w:ascii="Arial" w:eastAsia="Arial" w:hAnsi="Arial" w:cs="Arial"/>
          <w:b/>
          <w:color w:val="121212"/>
          <w:sz w:val="24"/>
          <w:szCs w:val="24"/>
          <w:lang w:val="en" w:eastAsia="en-IN"/>
        </w:rPr>
        <w:t xml:space="preserve"> </w:t>
      </w:r>
      <w:r w:rsidR="0064002D" w:rsidRPr="001430A6">
        <w:rPr>
          <w:rFonts w:ascii="Arial" w:eastAsia="Microsoft YaHei" w:hAnsi="Arial" w:cs="Arial"/>
          <w:b/>
          <w:bCs/>
          <w:kern w:val="1"/>
          <w:sz w:val="24"/>
          <w:szCs w:val="24"/>
          <w:lang w:val="en-US" w:eastAsia="hi-IN" w:bidi="hi-IN"/>
        </w:rPr>
        <w:t xml:space="preserve">You </w:t>
      </w:r>
      <w:r w:rsidR="00BC3A83">
        <w:rPr>
          <w:rFonts w:ascii="Arial" w:eastAsia="Microsoft YaHei" w:hAnsi="Arial" w:cs="Arial"/>
          <w:b/>
          <w:bCs/>
          <w:kern w:val="1"/>
          <w:sz w:val="24"/>
          <w:szCs w:val="24"/>
          <w:lang w:val="en-US" w:eastAsia="hi-IN" w:bidi="hi-IN"/>
        </w:rPr>
        <w:t>are allowed to</w:t>
      </w:r>
      <w:r w:rsidR="0064002D" w:rsidRPr="001430A6">
        <w:rPr>
          <w:rFonts w:ascii="Arial" w:eastAsia="Microsoft YaHei" w:hAnsi="Arial" w:cs="Arial"/>
          <w:b/>
          <w:bCs/>
          <w:kern w:val="1"/>
          <w:sz w:val="24"/>
          <w:szCs w:val="24"/>
          <w:lang w:val="en-US" w:eastAsia="hi-IN" w:bidi="hi-IN"/>
        </w:rPr>
        <w:t xml:space="preserve"> use a dictionary</w:t>
      </w:r>
    </w:p>
    <w:p w14:paraId="1223E099" w14:textId="77777777" w:rsidR="00E6448F" w:rsidRDefault="00E6448F" w:rsidP="0064002D">
      <w:pPr>
        <w:spacing w:after="0" w:line="240" w:lineRule="auto"/>
        <w:jc w:val="center"/>
        <w:rPr>
          <w:rFonts w:ascii="Arial" w:eastAsia="Arial" w:hAnsi="Arial" w:cs="Arial"/>
          <w:b/>
          <w:sz w:val="24"/>
          <w:szCs w:val="24"/>
          <w:lang w:val="en-US" w:eastAsia="hi-IN" w:bidi="hi-IN"/>
        </w:rPr>
      </w:pPr>
    </w:p>
    <w:p w14:paraId="731D317F" w14:textId="68C96B3D" w:rsidR="0064002D" w:rsidRDefault="0064002D" w:rsidP="0064002D">
      <w:pPr>
        <w:spacing w:after="0" w:line="240" w:lineRule="auto"/>
        <w:jc w:val="center"/>
        <w:rPr>
          <w:rFonts w:ascii="Arial" w:eastAsia="Arial" w:hAnsi="Arial" w:cs="Arial"/>
          <w:b/>
          <w:sz w:val="24"/>
          <w:szCs w:val="24"/>
          <w:lang w:val="en-US" w:eastAsia="hi-IN" w:bidi="hi-IN"/>
        </w:rPr>
      </w:pPr>
      <w:r w:rsidRPr="001430A6">
        <w:rPr>
          <w:rFonts w:ascii="Arial" w:eastAsia="Arial" w:hAnsi="Arial" w:cs="Arial"/>
          <w:b/>
          <w:sz w:val="24"/>
          <w:szCs w:val="24"/>
          <w:lang w:val="en-US" w:eastAsia="hi-IN" w:bidi="hi-IN"/>
        </w:rPr>
        <w:t>Section A</w:t>
      </w:r>
    </w:p>
    <w:p w14:paraId="00ACBA2B" w14:textId="75A3ECA1" w:rsidR="00E6448F" w:rsidRDefault="00E6448F" w:rsidP="00E6448F">
      <w:pPr>
        <w:spacing w:after="0" w:line="240" w:lineRule="auto"/>
        <w:rPr>
          <w:rFonts w:ascii="Arial" w:eastAsia="Arial" w:hAnsi="Arial" w:cs="Arial"/>
          <w:b/>
          <w:sz w:val="24"/>
          <w:szCs w:val="24"/>
          <w:lang w:val="en-US" w:eastAsia="hi-IN" w:bidi="hi-IN"/>
        </w:rPr>
      </w:pPr>
      <w:r>
        <w:rPr>
          <w:rFonts w:ascii="Arial" w:eastAsia="Arial" w:hAnsi="Arial" w:cs="Arial"/>
          <w:b/>
          <w:sz w:val="24"/>
          <w:szCs w:val="24"/>
          <w:lang w:val="en-US" w:eastAsia="hi-IN" w:bidi="hi-IN"/>
        </w:rPr>
        <w:t xml:space="preserve">Answer </w:t>
      </w:r>
      <w:r w:rsidR="000E6D9F">
        <w:rPr>
          <w:rFonts w:ascii="Arial" w:eastAsia="Arial" w:hAnsi="Arial" w:cs="Arial"/>
          <w:b/>
          <w:sz w:val="24"/>
          <w:szCs w:val="24"/>
          <w:lang w:val="en-US" w:eastAsia="hi-IN" w:bidi="hi-IN"/>
        </w:rPr>
        <w:t xml:space="preserve">ANY THREE of </w:t>
      </w:r>
      <w:r>
        <w:rPr>
          <w:rFonts w:ascii="Arial" w:eastAsia="Arial" w:hAnsi="Arial" w:cs="Arial"/>
          <w:b/>
          <w:sz w:val="24"/>
          <w:szCs w:val="24"/>
          <w:lang w:val="en-US" w:eastAsia="hi-IN" w:bidi="hi-IN"/>
        </w:rPr>
        <w:t xml:space="preserve">the following questions in about </w:t>
      </w:r>
      <w:r w:rsidR="007B57F4">
        <w:rPr>
          <w:rFonts w:ascii="Arial" w:eastAsia="Arial" w:hAnsi="Arial" w:cs="Arial"/>
          <w:b/>
          <w:sz w:val="24"/>
          <w:szCs w:val="24"/>
          <w:lang w:val="en-US" w:eastAsia="hi-IN" w:bidi="hi-IN"/>
        </w:rPr>
        <w:t>1</w:t>
      </w:r>
      <w:r w:rsidR="00BC3A83">
        <w:rPr>
          <w:rFonts w:ascii="Arial" w:eastAsia="Arial" w:hAnsi="Arial" w:cs="Arial"/>
          <w:b/>
          <w:sz w:val="24"/>
          <w:szCs w:val="24"/>
          <w:lang w:val="en-US" w:eastAsia="hi-IN" w:bidi="hi-IN"/>
        </w:rPr>
        <w:t>5</w:t>
      </w:r>
      <w:r>
        <w:rPr>
          <w:rFonts w:ascii="Arial" w:eastAsia="Arial" w:hAnsi="Arial" w:cs="Arial"/>
          <w:b/>
          <w:sz w:val="24"/>
          <w:szCs w:val="24"/>
          <w:lang w:val="en-US" w:eastAsia="hi-IN" w:bidi="hi-IN"/>
        </w:rPr>
        <w:t>0 words each: (3x5=</w:t>
      </w:r>
      <w:r w:rsidR="007B57F4">
        <w:rPr>
          <w:rFonts w:ascii="Arial" w:eastAsia="Arial" w:hAnsi="Arial" w:cs="Arial"/>
          <w:b/>
          <w:sz w:val="24"/>
          <w:szCs w:val="24"/>
          <w:lang w:val="en-US" w:eastAsia="hi-IN" w:bidi="hi-IN"/>
        </w:rPr>
        <w:t>1</w:t>
      </w:r>
      <w:r>
        <w:rPr>
          <w:rFonts w:ascii="Arial" w:eastAsia="Arial" w:hAnsi="Arial" w:cs="Arial"/>
          <w:b/>
          <w:sz w:val="24"/>
          <w:szCs w:val="24"/>
          <w:lang w:val="en-US" w:eastAsia="hi-IN" w:bidi="hi-IN"/>
        </w:rPr>
        <w:t>5)</w:t>
      </w:r>
    </w:p>
    <w:p w14:paraId="77019F5C" w14:textId="144D48E8" w:rsidR="00177E50" w:rsidRPr="00A2247D" w:rsidRDefault="001C409C" w:rsidP="00A2247D">
      <w:pPr>
        <w:pStyle w:val="ListParagraph"/>
        <w:numPr>
          <w:ilvl w:val="0"/>
          <w:numId w:val="11"/>
        </w:numPr>
        <w:spacing w:after="0" w:line="240" w:lineRule="auto"/>
        <w:rPr>
          <w:rFonts w:ascii="Arial" w:hAnsi="Arial" w:cs="Arial"/>
          <w:sz w:val="24"/>
          <w:szCs w:val="24"/>
          <w:lang w:val="en-US"/>
        </w:rPr>
      </w:pPr>
      <w:r>
        <w:rPr>
          <w:rFonts w:ascii="Arial" w:eastAsia="Arial" w:hAnsi="Arial" w:cs="Arial"/>
          <w:sz w:val="24"/>
          <w:szCs w:val="24"/>
          <w:lang w:val="en-US" w:eastAsia="hi-IN" w:bidi="hi-IN"/>
        </w:rPr>
        <w:t>What is a noun phrase</w:t>
      </w:r>
      <w:r w:rsidR="00177E50" w:rsidRPr="00A2247D">
        <w:rPr>
          <w:rFonts w:ascii="Arial" w:eastAsia="Arial" w:hAnsi="Arial" w:cs="Arial"/>
          <w:sz w:val="24"/>
          <w:szCs w:val="24"/>
          <w:lang w:val="en-US" w:eastAsia="hi-IN" w:bidi="hi-IN"/>
        </w:rPr>
        <w:t>?</w:t>
      </w:r>
      <w:r>
        <w:rPr>
          <w:rFonts w:ascii="Arial" w:eastAsia="Arial" w:hAnsi="Arial" w:cs="Arial"/>
          <w:sz w:val="24"/>
          <w:szCs w:val="24"/>
          <w:lang w:val="en-US" w:eastAsia="hi-IN" w:bidi="hi-IN"/>
        </w:rPr>
        <w:t xml:space="preserve"> Identify the noun phrase in the sentence “</w:t>
      </w:r>
      <w:r w:rsidRPr="000B0CA3">
        <w:rPr>
          <w:rFonts w:ascii="Arial" w:eastAsia="Arial" w:hAnsi="Arial" w:cs="Arial"/>
          <w:b/>
          <w:bCs/>
          <w:sz w:val="24"/>
          <w:szCs w:val="24"/>
          <w:lang w:val="en-US" w:eastAsia="hi-IN" w:bidi="hi-IN"/>
        </w:rPr>
        <w:t xml:space="preserve">Watch </w:t>
      </w:r>
      <w:r w:rsidR="000B0CA3" w:rsidRPr="000B0CA3">
        <w:rPr>
          <w:rFonts w:ascii="Arial" w:eastAsia="Arial" w:hAnsi="Arial" w:cs="Arial"/>
          <w:b/>
          <w:bCs/>
          <w:sz w:val="24"/>
          <w:szCs w:val="24"/>
          <w:lang w:val="en-US" w:eastAsia="hi-IN" w:bidi="hi-IN"/>
        </w:rPr>
        <w:t>this new batsman</w:t>
      </w:r>
      <w:r w:rsidR="000B0CA3">
        <w:rPr>
          <w:rFonts w:ascii="Arial" w:eastAsia="Arial" w:hAnsi="Arial" w:cs="Arial"/>
          <w:b/>
          <w:bCs/>
          <w:sz w:val="24"/>
          <w:szCs w:val="24"/>
          <w:lang w:val="en-US" w:eastAsia="hi-IN" w:bidi="hi-IN"/>
        </w:rPr>
        <w:t>.</w:t>
      </w:r>
      <w:r w:rsidR="000B0CA3">
        <w:rPr>
          <w:rFonts w:ascii="Arial" w:eastAsia="Arial" w:hAnsi="Arial" w:cs="Arial"/>
          <w:sz w:val="24"/>
          <w:szCs w:val="24"/>
          <w:lang w:val="en-US" w:eastAsia="hi-IN" w:bidi="hi-IN"/>
        </w:rPr>
        <w:t>”</w:t>
      </w:r>
    </w:p>
    <w:p w14:paraId="4EE4F75C" w14:textId="49A00AF7" w:rsidR="007B57F4" w:rsidRPr="00A2247D" w:rsidRDefault="000E6D9F" w:rsidP="00A2247D">
      <w:pPr>
        <w:pStyle w:val="ListParagraph"/>
        <w:numPr>
          <w:ilvl w:val="0"/>
          <w:numId w:val="11"/>
        </w:numPr>
        <w:spacing w:after="0" w:line="240" w:lineRule="auto"/>
        <w:rPr>
          <w:rFonts w:ascii="Arial" w:eastAsia="Arial" w:hAnsi="Arial" w:cs="Arial"/>
          <w:sz w:val="24"/>
          <w:szCs w:val="24"/>
          <w:lang w:val="en-US" w:eastAsia="hi-IN" w:bidi="hi-IN"/>
        </w:rPr>
      </w:pPr>
      <w:r w:rsidRPr="00A2247D">
        <w:rPr>
          <w:rFonts w:ascii="Arial" w:eastAsia="Arial" w:hAnsi="Arial" w:cs="Arial"/>
          <w:sz w:val="24"/>
          <w:szCs w:val="24"/>
          <w:lang w:val="en-US" w:eastAsia="hi-IN" w:bidi="hi-IN"/>
        </w:rPr>
        <w:t>Draw a tree diagram for the sentence ‘</w:t>
      </w:r>
      <w:r w:rsidR="009847F2">
        <w:rPr>
          <w:rFonts w:ascii="Arial" w:eastAsia="Arial" w:hAnsi="Arial" w:cs="Arial"/>
          <w:b/>
          <w:bCs/>
          <w:sz w:val="24"/>
          <w:szCs w:val="24"/>
          <w:lang w:val="en-US" w:eastAsia="hi-IN" w:bidi="hi-IN"/>
        </w:rPr>
        <w:t>I swim in the afternoon</w:t>
      </w:r>
      <w:r w:rsidRPr="00A2247D">
        <w:rPr>
          <w:rFonts w:ascii="Arial" w:eastAsia="Arial" w:hAnsi="Arial" w:cs="Arial"/>
          <w:sz w:val="24"/>
          <w:szCs w:val="24"/>
          <w:lang w:val="en-US" w:eastAsia="hi-IN" w:bidi="hi-IN"/>
        </w:rPr>
        <w:t xml:space="preserve"> and explain the information that it offers.</w:t>
      </w:r>
    </w:p>
    <w:p w14:paraId="11023651" w14:textId="3358E0C3" w:rsidR="00177E50" w:rsidRPr="00A2247D" w:rsidRDefault="00374AFD" w:rsidP="00A2247D">
      <w:pPr>
        <w:pStyle w:val="ListParagraph"/>
        <w:numPr>
          <w:ilvl w:val="0"/>
          <w:numId w:val="11"/>
        </w:numPr>
        <w:spacing w:after="0" w:line="240" w:lineRule="auto"/>
        <w:rPr>
          <w:rFonts w:ascii="Arial" w:hAnsi="Arial" w:cs="Arial"/>
          <w:sz w:val="24"/>
          <w:szCs w:val="24"/>
          <w:lang w:val="en-US"/>
        </w:rPr>
      </w:pPr>
      <w:r>
        <w:rPr>
          <w:rFonts w:ascii="Arial" w:eastAsia="Arial" w:hAnsi="Arial" w:cs="Arial"/>
          <w:sz w:val="24"/>
          <w:szCs w:val="24"/>
          <w:lang w:val="en-US" w:eastAsia="hi-IN" w:bidi="hi-IN"/>
        </w:rPr>
        <w:t>Li</w:t>
      </w:r>
      <w:r w:rsidR="00177E50" w:rsidRPr="00A2247D">
        <w:rPr>
          <w:rFonts w:ascii="Arial" w:eastAsia="Arial" w:hAnsi="Arial" w:cs="Arial"/>
          <w:sz w:val="24"/>
          <w:szCs w:val="24"/>
          <w:lang w:val="en-US" w:eastAsia="hi-IN" w:bidi="hi-IN"/>
        </w:rPr>
        <w:t xml:space="preserve"> Language is a children’s game for which this sentence is a sample</w:t>
      </w:r>
      <w:r w:rsidR="00177E50" w:rsidRPr="00A2247D">
        <w:rPr>
          <w:rFonts w:ascii="Arial" w:eastAsia="Arial" w:hAnsi="Arial" w:cs="Arial"/>
          <w:b/>
          <w:bCs/>
          <w:sz w:val="24"/>
          <w:szCs w:val="24"/>
          <w:lang w:val="en-US" w:eastAsia="hi-IN" w:bidi="hi-IN"/>
        </w:rPr>
        <w:t xml:space="preserve">: </w:t>
      </w:r>
      <w:r w:rsidR="00177E50" w:rsidRPr="001C409C">
        <w:rPr>
          <w:rFonts w:ascii="Arial" w:hAnsi="Arial" w:cs="Arial"/>
          <w:b/>
          <w:bCs/>
          <w:sz w:val="24"/>
          <w:szCs w:val="24"/>
          <w:lang w:val="en-US"/>
        </w:rPr>
        <w:t>/</w:t>
      </w:r>
      <w:r w:rsidRPr="001C409C">
        <w:rPr>
          <w:rFonts w:ascii="Helvetica" w:hAnsi="Helvetica" w:cs="Helvetica"/>
          <w:b/>
          <w:bCs/>
          <w:color w:val="373737"/>
          <w:sz w:val="23"/>
          <w:szCs w:val="23"/>
          <w:shd w:val="clear" w:color="auto" w:fill="FFFFFF"/>
        </w:rPr>
        <w:t xml:space="preserve"> </w:t>
      </w:r>
      <w:proofErr w:type="spellStart"/>
      <w:r w:rsidRPr="001C409C">
        <w:rPr>
          <w:rStyle w:val="transcribedword"/>
          <w:rFonts w:ascii="Helvetica" w:hAnsi="Helvetica" w:cs="Helvetica"/>
          <w:b/>
          <w:bCs/>
          <w:color w:val="373737"/>
          <w:sz w:val="23"/>
          <w:szCs w:val="23"/>
          <w:shd w:val="clear" w:color="auto" w:fill="FFFFFF"/>
        </w:rPr>
        <w:t>ðɪs</w:t>
      </w:r>
      <w:proofErr w:type="spellEnd"/>
      <w:r w:rsidRPr="001C409C">
        <w:rPr>
          <w:rStyle w:val="transcribedword"/>
          <w:rFonts w:ascii="Helvetica" w:hAnsi="Helvetica" w:cs="Helvetica"/>
          <w:b/>
          <w:bCs/>
          <w:color w:val="373737"/>
          <w:sz w:val="23"/>
          <w:szCs w:val="23"/>
          <w:shd w:val="clear" w:color="auto" w:fill="FFFFFF"/>
        </w:rPr>
        <w:t>-li</w:t>
      </w:r>
      <w:r w:rsidRPr="001C409C">
        <w:rPr>
          <w:rFonts w:ascii="Helvetica" w:hAnsi="Helvetica" w:cs="Helvetica"/>
          <w:b/>
          <w:bCs/>
          <w:color w:val="373737"/>
          <w:sz w:val="23"/>
          <w:szCs w:val="23"/>
          <w:shd w:val="clear" w:color="auto" w:fill="FFFFFF"/>
        </w:rPr>
        <w:t> </w:t>
      </w:r>
      <w:proofErr w:type="spellStart"/>
      <w:r w:rsidRPr="001C409C">
        <w:rPr>
          <w:rStyle w:val="transcribedword"/>
          <w:rFonts w:ascii="Helvetica" w:hAnsi="Helvetica" w:cs="Helvetica"/>
          <w:b/>
          <w:bCs/>
          <w:color w:val="373737"/>
          <w:sz w:val="23"/>
          <w:szCs w:val="23"/>
          <w:shd w:val="clear" w:color="auto" w:fill="FFFFFF"/>
        </w:rPr>
        <w:t>ɪz</w:t>
      </w:r>
      <w:proofErr w:type="spellEnd"/>
      <w:r w:rsidRPr="001C409C">
        <w:rPr>
          <w:rStyle w:val="transcribedword"/>
          <w:rFonts w:ascii="Helvetica" w:hAnsi="Helvetica" w:cs="Helvetica"/>
          <w:b/>
          <w:bCs/>
          <w:color w:val="373737"/>
          <w:sz w:val="23"/>
          <w:szCs w:val="23"/>
          <w:shd w:val="clear" w:color="auto" w:fill="FFFFFF"/>
        </w:rPr>
        <w:t>-li</w:t>
      </w:r>
      <w:r w:rsidRPr="001C409C">
        <w:rPr>
          <w:rFonts w:ascii="Helvetica" w:hAnsi="Helvetica" w:cs="Helvetica"/>
          <w:b/>
          <w:bCs/>
          <w:color w:val="373737"/>
          <w:sz w:val="23"/>
          <w:szCs w:val="23"/>
          <w:shd w:val="clear" w:color="auto" w:fill="FFFFFF"/>
        </w:rPr>
        <w:t> </w:t>
      </w:r>
      <w:r w:rsidRPr="001C409C">
        <w:rPr>
          <w:rStyle w:val="transcribedword"/>
          <w:rFonts w:ascii="Helvetica" w:hAnsi="Helvetica" w:cs="Helvetica"/>
          <w:b/>
          <w:bCs/>
          <w:color w:val="373737"/>
          <w:sz w:val="23"/>
          <w:szCs w:val="23"/>
          <w:shd w:val="clear" w:color="auto" w:fill="FFFFFF"/>
        </w:rPr>
        <w:t>ə-li</w:t>
      </w:r>
      <w:r w:rsidRPr="001C409C">
        <w:rPr>
          <w:rFonts w:ascii="Helvetica" w:hAnsi="Helvetica" w:cs="Helvetica"/>
          <w:b/>
          <w:bCs/>
          <w:color w:val="373737"/>
          <w:sz w:val="23"/>
          <w:szCs w:val="23"/>
          <w:shd w:val="clear" w:color="auto" w:fill="FFFFFF"/>
        </w:rPr>
        <w:t> </w:t>
      </w:r>
      <w:proofErr w:type="spellStart"/>
      <w:r w:rsidRPr="001C409C">
        <w:rPr>
          <w:rStyle w:val="transcribedword"/>
          <w:rFonts w:ascii="Helvetica" w:hAnsi="Helvetica" w:cs="Helvetica"/>
          <w:b/>
          <w:bCs/>
          <w:color w:val="373737"/>
          <w:sz w:val="23"/>
          <w:szCs w:val="23"/>
          <w:shd w:val="clear" w:color="auto" w:fill="FFFFFF"/>
        </w:rPr>
        <w:t>mʌʧ</w:t>
      </w:r>
      <w:proofErr w:type="spellEnd"/>
      <w:r w:rsidRPr="001C409C">
        <w:rPr>
          <w:rStyle w:val="transcribedword"/>
          <w:rFonts w:ascii="Helvetica" w:hAnsi="Helvetica" w:cs="Helvetica"/>
          <w:b/>
          <w:bCs/>
          <w:color w:val="373737"/>
          <w:sz w:val="23"/>
          <w:szCs w:val="23"/>
          <w:shd w:val="clear" w:color="auto" w:fill="FFFFFF"/>
        </w:rPr>
        <w:t>-li</w:t>
      </w:r>
      <w:r w:rsidRPr="001C409C">
        <w:rPr>
          <w:rFonts w:ascii="Helvetica" w:hAnsi="Helvetica" w:cs="Helvetica"/>
          <w:b/>
          <w:bCs/>
          <w:color w:val="373737"/>
          <w:sz w:val="23"/>
          <w:szCs w:val="23"/>
          <w:shd w:val="clear" w:color="auto" w:fill="FFFFFF"/>
        </w:rPr>
        <w:t> </w:t>
      </w:r>
      <w:r w:rsidRPr="001C409C">
        <w:rPr>
          <w:rStyle w:val="transcribedword"/>
          <w:rFonts w:ascii="Helvetica" w:hAnsi="Helvetica" w:cs="Helvetica"/>
          <w:b/>
          <w:bCs/>
          <w:color w:val="373737"/>
          <w:sz w:val="23"/>
          <w:szCs w:val="23"/>
          <w:shd w:val="clear" w:color="auto" w:fill="FFFFFF"/>
        </w:rPr>
        <w:t>ˈ</w:t>
      </w:r>
      <w:proofErr w:type="spellStart"/>
      <w:r w:rsidRPr="001C409C">
        <w:rPr>
          <w:rStyle w:val="transcribedword"/>
          <w:rFonts w:ascii="Helvetica" w:hAnsi="Helvetica" w:cs="Helvetica"/>
          <w:b/>
          <w:bCs/>
          <w:color w:val="373737"/>
          <w:sz w:val="23"/>
          <w:szCs w:val="23"/>
          <w:shd w:val="clear" w:color="auto" w:fill="FFFFFF"/>
        </w:rPr>
        <w:t>sɪm</w:t>
      </w:r>
      <w:proofErr w:type="spellEnd"/>
      <w:r w:rsidRPr="001C409C">
        <w:rPr>
          <w:rStyle w:val="transcribedword"/>
          <w:rFonts w:ascii="Helvetica" w:hAnsi="Helvetica" w:cs="Helvetica"/>
          <w:b/>
          <w:bCs/>
          <w:color w:val="373737"/>
          <w:sz w:val="23"/>
          <w:szCs w:val="23"/>
          <w:shd w:val="clear" w:color="auto" w:fill="FFFFFF"/>
        </w:rPr>
        <w:t xml:space="preserve">-li </w:t>
      </w:r>
      <w:proofErr w:type="spellStart"/>
      <w:r w:rsidRPr="001C409C">
        <w:rPr>
          <w:rStyle w:val="transcribedword"/>
          <w:rFonts w:ascii="Helvetica" w:hAnsi="Helvetica" w:cs="Helvetica"/>
          <w:b/>
          <w:bCs/>
          <w:color w:val="373737"/>
          <w:sz w:val="23"/>
          <w:szCs w:val="23"/>
          <w:shd w:val="clear" w:color="auto" w:fill="FFFFFF"/>
        </w:rPr>
        <w:t>plə</w:t>
      </w:r>
      <w:proofErr w:type="spellEnd"/>
      <w:r w:rsidRPr="001C409C">
        <w:rPr>
          <w:rStyle w:val="transcribedword"/>
          <w:rFonts w:ascii="Helvetica" w:hAnsi="Helvetica" w:cs="Helvetica"/>
          <w:b/>
          <w:bCs/>
          <w:color w:val="373737"/>
          <w:sz w:val="23"/>
          <w:szCs w:val="23"/>
          <w:shd w:val="clear" w:color="auto" w:fill="FFFFFF"/>
        </w:rPr>
        <w:t>-li</w:t>
      </w:r>
      <w:r w:rsidRPr="001C409C">
        <w:rPr>
          <w:rFonts w:ascii="Helvetica" w:hAnsi="Helvetica" w:cs="Helvetica"/>
          <w:b/>
          <w:bCs/>
          <w:color w:val="373737"/>
          <w:sz w:val="23"/>
          <w:szCs w:val="23"/>
          <w:shd w:val="clear" w:color="auto" w:fill="FFFFFF"/>
        </w:rPr>
        <w:t> </w:t>
      </w:r>
      <w:proofErr w:type="spellStart"/>
      <w:r w:rsidRPr="001C409C">
        <w:rPr>
          <w:rStyle w:val="transcribedword"/>
          <w:rFonts w:ascii="Helvetica" w:hAnsi="Helvetica" w:cs="Helvetica"/>
          <w:b/>
          <w:bCs/>
          <w:color w:val="373737"/>
          <w:sz w:val="23"/>
          <w:szCs w:val="23"/>
          <w:shd w:val="clear" w:color="auto" w:fill="FFFFFF"/>
        </w:rPr>
        <w:t>geɪm</w:t>
      </w:r>
      <w:proofErr w:type="spellEnd"/>
      <w:r w:rsidRPr="001C409C">
        <w:rPr>
          <w:rStyle w:val="transcribedword"/>
          <w:rFonts w:ascii="Helvetica" w:hAnsi="Helvetica" w:cs="Helvetica"/>
          <w:b/>
          <w:bCs/>
          <w:color w:val="373737"/>
          <w:sz w:val="23"/>
          <w:szCs w:val="23"/>
          <w:shd w:val="clear" w:color="auto" w:fill="FFFFFF"/>
        </w:rPr>
        <w:t>-li</w:t>
      </w:r>
      <w:r w:rsidR="00177E50" w:rsidRPr="001C409C">
        <w:rPr>
          <w:rFonts w:ascii="Arial" w:hAnsi="Arial" w:cs="Arial"/>
          <w:b/>
          <w:bCs/>
          <w:sz w:val="24"/>
          <w:szCs w:val="24"/>
          <w:lang w:val="en-US"/>
        </w:rPr>
        <w:t>/.</w:t>
      </w:r>
      <w:r w:rsidR="00177E50" w:rsidRPr="00A2247D">
        <w:rPr>
          <w:rFonts w:ascii="Arial" w:hAnsi="Arial" w:cs="Arial"/>
          <w:sz w:val="24"/>
          <w:szCs w:val="24"/>
          <w:lang w:val="en-US"/>
        </w:rPr>
        <w:t xml:space="preserve"> What are the two basic rules for </w:t>
      </w:r>
      <w:r>
        <w:rPr>
          <w:rFonts w:ascii="Arial" w:hAnsi="Arial" w:cs="Arial"/>
          <w:sz w:val="24"/>
          <w:szCs w:val="24"/>
          <w:lang w:val="en-US"/>
        </w:rPr>
        <w:t>Li</w:t>
      </w:r>
      <w:r w:rsidR="00177E50" w:rsidRPr="00A2247D">
        <w:rPr>
          <w:rFonts w:ascii="Arial" w:hAnsi="Arial" w:cs="Arial"/>
          <w:sz w:val="24"/>
          <w:szCs w:val="24"/>
          <w:lang w:val="en-US"/>
        </w:rPr>
        <w:t xml:space="preserve"> Language that  you can derive from this statement about </w:t>
      </w:r>
      <w:r>
        <w:rPr>
          <w:rFonts w:ascii="Arial" w:hAnsi="Arial" w:cs="Arial"/>
          <w:sz w:val="24"/>
          <w:szCs w:val="24"/>
          <w:lang w:val="en-US"/>
        </w:rPr>
        <w:t>a much simpler game?</w:t>
      </w:r>
    </w:p>
    <w:p w14:paraId="77DF3EB5" w14:textId="75AB69C5" w:rsidR="00815066" w:rsidRPr="00A2247D" w:rsidRDefault="00A2247D" w:rsidP="00A2247D">
      <w:pPr>
        <w:pStyle w:val="ListParagraph"/>
        <w:numPr>
          <w:ilvl w:val="0"/>
          <w:numId w:val="11"/>
        </w:numPr>
        <w:spacing w:after="0" w:line="240" w:lineRule="auto"/>
        <w:rPr>
          <w:rFonts w:ascii="Arial" w:eastAsia="Arial" w:hAnsi="Arial" w:cs="Arial"/>
          <w:sz w:val="24"/>
          <w:szCs w:val="24"/>
          <w:lang w:val="en-US" w:eastAsia="hi-IN" w:bidi="hi-IN"/>
        </w:rPr>
      </w:pPr>
      <w:r w:rsidRPr="00A2247D">
        <w:rPr>
          <w:rFonts w:ascii="Arial" w:eastAsia="Arial" w:hAnsi="Arial" w:cs="Arial"/>
          <w:sz w:val="24"/>
          <w:szCs w:val="24"/>
          <w:lang w:val="en-US" w:eastAsia="hi-IN" w:bidi="hi-IN"/>
        </w:rPr>
        <w:t xml:space="preserve">Explain the </w:t>
      </w:r>
      <w:r w:rsidR="001C409C">
        <w:rPr>
          <w:rFonts w:ascii="Arial" w:eastAsia="Arial" w:hAnsi="Arial" w:cs="Arial"/>
          <w:sz w:val="24"/>
          <w:szCs w:val="24"/>
          <w:lang w:val="en-US" w:eastAsia="hi-IN" w:bidi="hi-IN"/>
        </w:rPr>
        <w:t>function of passive voice us</w:t>
      </w:r>
      <w:r w:rsidRPr="00A2247D">
        <w:rPr>
          <w:rFonts w:ascii="Arial" w:eastAsia="Arial" w:hAnsi="Arial" w:cs="Arial"/>
          <w:sz w:val="24"/>
          <w:szCs w:val="24"/>
          <w:lang w:val="en-US" w:eastAsia="hi-IN" w:bidi="hi-IN"/>
        </w:rPr>
        <w:t>in</w:t>
      </w:r>
      <w:r w:rsidR="001C409C">
        <w:rPr>
          <w:rFonts w:ascii="Arial" w:eastAsia="Arial" w:hAnsi="Arial" w:cs="Arial"/>
          <w:sz w:val="24"/>
          <w:szCs w:val="24"/>
          <w:lang w:val="en-US" w:eastAsia="hi-IN" w:bidi="hi-IN"/>
        </w:rPr>
        <w:t>g</w:t>
      </w:r>
      <w:r w:rsidRPr="00A2247D">
        <w:rPr>
          <w:rFonts w:ascii="Arial" w:eastAsia="Arial" w:hAnsi="Arial" w:cs="Arial"/>
          <w:sz w:val="24"/>
          <w:szCs w:val="24"/>
          <w:lang w:val="en-US" w:eastAsia="hi-IN" w:bidi="hi-IN"/>
        </w:rPr>
        <w:t xml:space="preserve"> the sentence </w:t>
      </w:r>
      <w:r w:rsidRPr="00A2247D">
        <w:rPr>
          <w:rFonts w:ascii="Arial" w:eastAsia="Arial" w:hAnsi="Arial" w:cs="Arial"/>
          <w:b/>
          <w:bCs/>
          <w:sz w:val="24"/>
          <w:szCs w:val="24"/>
          <w:lang w:val="en-US" w:eastAsia="hi-IN" w:bidi="hi-IN"/>
        </w:rPr>
        <w:t>‘</w:t>
      </w:r>
      <w:r w:rsidR="001C409C">
        <w:rPr>
          <w:rFonts w:ascii="Arial" w:eastAsia="Arial" w:hAnsi="Arial" w:cs="Arial"/>
          <w:b/>
          <w:bCs/>
          <w:sz w:val="24"/>
          <w:szCs w:val="24"/>
          <w:lang w:val="en-US" w:eastAsia="hi-IN" w:bidi="hi-IN"/>
        </w:rPr>
        <w:t>A beaker of dilute hydrochloric acid is taken</w:t>
      </w:r>
      <w:r w:rsidRPr="00A2247D">
        <w:rPr>
          <w:rFonts w:ascii="Arial" w:eastAsia="Arial" w:hAnsi="Arial" w:cs="Arial"/>
          <w:b/>
          <w:bCs/>
          <w:sz w:val="24"/>
          <w:szCs w:val="24"/>
          <w:lang w:val="en-US" w:eastAsia="hi-IN" w:bidi="hi-IN"/>
        </w:rPr>
        <w:t>’.</w:t>
      </w:r>
    </w:p>
    <w:p w14:paraId="50753612" w14:textId="77777777" w:rsidR="000E6D9F" w:rsidRPr="000E6D9F" w:rsidRDefault="000E6D9F" w:rsidP="000E6D9F">
      <w:pPr>
        <w:pStyle w:val="ListParagraph"/>
        <w:spacing w:after="0" w:line="240" w:lineRule="auto"/>
        <w:rPr>
          <w:rFonts w:ascii="Arial" w:eastAsia="Arial" w:hAnsi="Arial" w:cs="Arial"/>
          <w:sz w:val="24"/>
          <w:szCs w:val="24"/>
          <w:lang w:val="en-US" w:eastAsia="hi-IN" w:bidi="hi-IN"/>
        </w:rPr>
      </w:pPr>
    </w:p>
    <w:p w14:paraId="0B9D7ECF" w14:textId="5805C312" w:rsidR="00E6448F" w:rsidRDefault="00E6448F" w:rsidP="00E6448F">
      <w:pPr>
        <w:spacing w:after="0" w:line="240" w:lineRule="auto"/>
        <w:jc w:val="center"/>
        <w:rPr>
          <w:rFonts w:ascii="Arial" w:eastAsia="Arial" w:hAnsi="Arial" w:cs="Arial"/>
          <w:b/>
          <w:sz w:val="24"/>
          <w:szCs w:val="24"/>
          <w:lang w:val="en-US" w:eastAsia="hi-IN" w:bidi="hi-IN"/>
        </w:rPr>
      </w:pPr>
      <w:r w:rsidRPr="001430A6">
        <w:rPr>
          <w:rFonts w:ascii="Arial" w:eastAsia="Arial" w:hAnsi="Arial" w:cs="Arial"/>
          <w:b/>
          <w:sz w:val="24"/>
          <w:szCs w:val="24"/>
          <w:lang w:val="en-US" w:eastAsia="hi-IN" w:bidi="hi-IN"/>
        </w:rPr>
        <w:t xml:space="preserve">Section </w:t>
      </w:r>
      <w:r>
        <w:rPr>
          <w:rFonts w:ascii="Arial" w:eastAsia="Arial" w:hAnsi="Arial" w:cs="Arial"/>
          <w:b/>
          <w:sz w:val="24"/>
          <w:szCs w:val="24"/>
          <w:lang w:val="en-US" w:eastAsia="hi-IN" w:bidi="hi-IN"/>
        </w:rPr>
        <w:t>B</w:t>
      </w:r>
    </w:p>
    <w:p w14:paraId="341681E6" w14:textId="7ECB8D97" w:rsidR="00E6448F" w:rsidRDefault="004E5729" w:rsidP="00E6448F">
      <w:pPr>
        <w:spacing w:after="0" w:line="240" w:lineRule="auto"/>
        <w:rPr>
          <w:rFonts w:ascii="Arial" w:eastAsia="Arial" w:hAnsi="Arial" w:cs="Arial"/>
          <w:b/>
          <w:sz w:val="24"/>
          <w:szCs w:val="24"/>
          <w:lang w:val="en-US" w:eastAsia="hi-IN" w:bidi="hi-IN"/>
        </w:rPr>
      </w:pPr>
      <w:r>
        <w:rPr>
          <w:rFonts w:ascii="Arial" w:eastAsia="Arial" w:hAnsi="Arial" w:cs="Arial"/>
          <w:b/>
          <w:sz w:val="24"/>
          <w:szCs w:val="24"/>
          <w:lang w:val="en-US" w:eastAsia="hi-IN" w:bidi="hi-IN"/>
        </w:rPr>
        <w:t xml:space="preserve">Read this excerpt from a longer article by </w:t>
      </w:r>
      <w:proofErr w:type="spellStart"/>
      <w:r w:rsidR="00421E5D">
        <w:rPr>
          <w:rFonts w:ascii="Arial" w:eastAsia="Arial" w:hAnsi="Arial" w:cs="Arial"/>
          <w:b/>
          <w:sz w:val="24"/>
          <w:szCs w:val="24"/>
          <w:lang w:val="en-US" w:eastAsia="hi-IN" w:bidi="hi-IN"/>
        </w:rPr>
        <w:t>Hartosh</w:t>
      </w:r>
      <w:proofErr w:type="spellEnd"/>
      <w:r w:rsidR="00421E5D">
        <w:rPr>
          <w:rFonts w:ascii="Arial" w:eastAsia="Arial" w:hAnsi="Arial" w:cs="Arial"/>
          <w:b/>
          <w:sz w:val="24"/>
          <w:szCs w:val="24"/>
          <w:lang w:val="en-US" w:eastAsia="hi-IN" w:bidi="hi-IN"/>
        </w:rPr>
        <w:t xml:space="preserve"> Singh </w:t>
      </w:r>
      <w:proofErr w:type="spellStart"/>
      <w:r w:rsidR="00421E5D">
        <w:rPr>
          <w:rFonts w:ascii="Arial" w:eastAsia="Arial" w:hAnsi="Arial" w:cs="Arial"/>
          <w:b/>
          <w:sz w:val="24"/>
          <w:szCs w:val="24"/>
          <w:lang w:val="en-US" w:eastAsia="hi-IN" w:bidi="hi-IN"/>
        </w:rPr>
        <w:t>Bal</w:t>
      </w:r>
      <w:proofErr w:type="spellEnd"/>
      <w:r w:rsidR="00421E5D">
        <w:rPr>
          <w:rFonts w:ascii="Arial" w:eastAsia="Arial" w:hAnsi="Arial" w:cs="Arial"/>
          <w:b/>
          <w:sz w:val="24"/>
          <w:szCs w:val="24"/>
          <w:lang w:val="en-US" w:eastAsia="hi-IN" w:bidi="hi-IN"/>
        </w:rPr>
        <w:t xml:space="preserve"> </w:t>
      </w:r>
      <w:r>
        <w:rPr>
          <w:rFonts w:ascii="Arial" w:eastAsia="Arial" w:hAnsi="Arial" w:cs="Arial"/>
          <w:b/>
          <w:sz w:val="24"/>
          <w:szCs w:val="24"/>
          <w:lang w:val="en-US" w:eastAsia="hi-IN" w:bidi="hi-IN"/>
        </w:rPr>
        <w:t>in Caravan magazine:</w:t>
      </w:r>
    </w:p>
    <w:p w14:paraId="0BD52949" w14:textId="6203E42C" w:rsidR="00E6448F" w:rsidRDefault="00E6448F" w:rsidP="00E6448F">
      <w:pPr>
        <w:spacing w:after="0" w:line="240" w:lineRule="auto"/>
        <w:rPr>
          <w:rFonts w:ascii="Arial" w:eastAsia="Arial" w:hAnsi="Arial" w:cs="Arial"/>
          <w:sz w:val="24"/>
          <w:szCs w:val="24"/>
          <w:lang w:val="en-US" w:eastAsia="hi-IN" w:bidi="hi-IN"/>
        </w:rPr>
      </w:pPr>
    </w:p>
    <w:p w14:paraId="52B34CA3" w14:textId="77777777" w:rsidR="00421E5D" w:rsidRPr="00421E5D" w:rsidRDefault="00421E5D" w:rsidP="00421E5D">
      <w:pPr>
        <w:spacing w:after="0" w:line="240" w:lineRule="auto"/>
        <w:rPr>
          <w:rFonts w:ascii="Arial" w:eastAsia="Arial" w:hAnsi="Arial" w:cs="Arial"/>
          <w:sz w:val="24"/>
          <w:szCs w:val="24"/>
          <w:lang w:val="en-US" w:eastAsia="hi-IN" w:bidi="hi-IN"/>
        </w:rPr>
      </w:pPr>
      <w:r w:rsidRPr="00421E5D">
        <w:rPr>
          <w:rFonts w:ascii="Arial" w:eastAsia="Arial" w:hAnsi="Arial" w:cs="Arial"/>
          <w:sz w:val="24"/>
          <w:szCs w:val="24"/>
          <w:lang w:val="en-US" w:eastAsia="hi-IN" w:bidi="hi-IN"/>
        </w:rPr>
        <w:t>Narendra Modi took everyone by surprise on 19 November when he announced on national television his decision to withdraw the three farm laws. The laws had been a source of popular unrest in Punjab and Haryana since they were promulgated as ordinances in June 2020. But, in the days following Modi’s announcement, a commentariat that had had no inkling a decision like this would be made began conjuring up their own reasons for why Modi did what he did.</w:t>
      </w:r>
    </w:p>
    <w:p w14:paraId="438FDA10" w14:textId="77777777" w:rsidR="00421E5D" w:rsidRPr="00421E5D" w:rsidRDefault="00421E5D" w:rsidP="00421E5D">
      <w:pPr>
        <w:spacing w:after="0" w:line="240" w:lineRule="auto"/>
        <w:rPr>
          <w:rFonts w:ascii="Arial" w:eastAsia="Arial" w:hAnsi="Arial" w:cs="Arial"/>
          <w:sz w:val="24"/>
          <w:szCs w:val="24"/>
          <w:lang w:val="en-US" w:eastAsia="hi-IN" w:bidi="hi-IN"/>
        </w:rPr>
      </w:pPr>
    </w:p>
    <w:p w14:paraId="00AD7148" w14:textId="77777777" w:rsidR="00421E5D" w:rsidRPr="00421E5D" w:rsidRDefault="00421E5D" w:rsidP="00421E5D">
      <w:pPr>
        <w:spacing w:after="0" w:line="240" w:lineRule="auto"/>
        <w:rPr>
          <w:rFonts w:ascii="Arial" w:eastAsia="Arial" w:hAnsi="Arial" w:cs="Arial"/>
          <w:sz w:val="24"/>
          <w:szCs w:val="24"/>
          <w:lang w:val="en-US" w:eastAsia="hi-IN" w:bidi="hi-IN"/>
        </w:rPr>
      </w:pPr>
      <w:r w:rsidRPr="00421E5D">
        <w:rPr>
          <w:rFonts w:ascii="Arial" w:eastAsia="Arial" w:hAnsi="Arial" w:cs="Arial"/>
          <w:sz w:val="24"/>
          <w:szCs w:val="24"/>
          <w:lang w:val="en-US" w:eastAsia="hi-IN" w:bidi="hi-IN"/>
        </w:rPr>
        <w:t xml:space="preserve">Unsurprisingly, they tried to take credit away from the farmers for the struggle they had waged and instead sought to hand it back to Modi—for doing what, in the end, was the only politically savvy option available to him. The evident loss of face for the government needed to be disguised. This was readily provided by the spin that the government had not caved into the protest but had acted to deflect the security risk posed by a disgruntled Sikh minority. It was only a slightly more sophisticated form of the anti-national or </w:t>
      </w:r>
      <w:proofErr w:type="spellStart"/>
      <w:r w:rsidRPr="00421E5D">
        <w:rPr>
          <w:rFonts w:ascii="Arial" w:eastAsia="Arial" w:hAnsi="Arial" w:cs="Arial"/>
          <w:sz w:val="24"/>
          <w:szCs w:val="24"/>
          <w:lang w:val="en-US" w:eastAsia="hi-IN" w:bidi="hi-IN"/>
        </w:rPr>
        <w:t>Khalistani</w:t>
      </w:r>
      <w:proofErr w:type="spellEnd"/>
      <w:r w:rsidRPr="00421E5D">
        <w:rPr>
          <w:rFonts w:ascii="Arial" w:eastAsia="Arial" w:hAnsi="Arial" w:cs="Arial"/>
          <w:sz w:val="24"/>
          <w:szCs w:val="24"/>
          <w:lang w:val="en-US" w:eastAsia="hi-IN" w:bidi="hi-IN"/>
        </w:rPr>
        <w:t xml:space="preserve"> tag that has been summoned as and when the protests needed to be labelled as dangerous.</w:t>
      </w:r>
    </w:p>
    <w:p w14:paraId="18DF85FD" w14:textId="77777777" w:rsidR="00421E5D" w:rsidRPr="00421E5D" w:rsidRDefault="00421E5D" w:rsidP="00421E5D">
      <w:pPr>
        <w:spacing w:after="0" w:line="240" w:lineRule="auto"/>
        <w:rPr>
          <w:rFonts w:ascii="Arial" w:eastAsia="Arial" w:hAnsi="Arial" w:cs="Arial"/>
          <w:sz w:val="24"/>
          <w:szCs w:val="24"/>
          <w:lang w:val="en-US" w:eastAsia="hi-IN" w:bidi="hi-IN"/>
        </w:rPr>
      </w:pPr>
    </w:p>
    <w:p w14:paraId="5224028B" w14:textId="77777777" w:rsidR="00421E5D" w:rsidRPr="00421E5D" w:rsidRDefault="00421E5D" w:rsidP="00421E5D">
      <w:pPr>
        <w:spacing w:after="0" w:line="240" w:lineRule="auto"/>
        <w:rPr>
          <w:rFonts w:ascii="Arial" w:eastAsia="Arial" w:hAnsi="Arial" w:cs="Arial"/>
          <w:sz w:val="24"/>
          <w:szCs w:val="24"/>
          <w:lang w:val="en-US" w:eastAsia="hi-IN" w:bidi="hi-IN"/>
        </w:rPr>
      </w:pPr>
      <w:r w:rsidRPr="00421E5D">
        <w:rPr>
          <w:rFonts w:ascii="Arial" w:eastAsia="Arial" w:hAnsi="Arial" w:cs="Arial"/>
          <w:sz w:val="24"/>
          <w:szCs w:val="24"/>
          <w:lang w:val="en-US" w:eastAsia="hi-IN" w:bidi="hi-IN"/>
        </w:rPr>
        <w:t xml:space="preserve">After most victories, it is the victors who speak. But, on the opinion pages of the newspapers, it was those who saw it as a defeat who spoke. The Times of India </w:t>
      </w:r>
      <w:r w:rsidRPr="00421E5D">
        <w:rPr>
          <w:rFonts w:ascii="Arial" w:eastAsia="Arial" w:hAnsi="Arial" w:cs="Arial"/>
          <w:sz w:val="24"/>
          <w:szCs w:val="24"/>
          <w:lang w:val="en-US" w:eastAsia="hi-IN" w:bidi="hi-IN"/>
        </w:rPr>
        <w:lastRenderedPageBreak/>
        <w:t xml:space="preserve">carried an editorial and pieces by the author Chetan Bhagat and R Jagannathan, the editorial director of the right-wing magazine </w:t>
      </w:r>
      <w:proofErr w:type="spellStart"/>
      <w:r w:rsidRPr="00421E5D">
        <w:rPr>
          <w:rFonts w:ascii="Arial" w:eastAsia="Arial" w:hAnsi="Arial" w:cs="Arial"/>
          <w:sz w:val="24"/>
          <w:szCs w:val="24"/>
          <w:lang w:val="en-US" w:eastAsia="hi-IN" w:bidi="hi-IN"/>
        </w:rPr>
        <w:t>Swarajya</w:t>
      </w:r>
      <w:proofErr w:type="spellEnd"/>
      <w:r w:rsidRPr="00421E5D">
        <w:rPr>
          <w:rFonts w:ascii="Arial" w:eastAsia="Arial" w:hAnsi="Arial" w:cs="Arial"/>
          <w:sz w:val="24"/>
          <w:szCs w:val="24"/>
          <w:lang w:val="en-US" w:eastAsia="hi-IN" w:bidi="hi-IN"/>
        </w:rPr>
        <w:t>—their very choice of “experts” reflected their view on agriculture. The Hindustan Times restricted itself to a lead editorial, while the Indian Express, apart from its own editorial, gave space to Pratap Bhanu Mehta and Ashok Gulati, both willing advocates of the neoliberalism that the laws espoused.</w:t>
      </w:r>
    </w:p>
    <w:p w14:paraId="4A826659" w14:textId="77777777" w:rsidR="00421E5D" w:rsidRPr="00421E5D" w:rsidRDefault="00421E5D" w:rsidP="00421E5D">
      <w:pPr>
        <w:spacing w:after="0" w:line="240" w:lineRule="auto"/>
        <w:rPr>
          <w:rFonts w:ascii="Arial" w:eastAsia="Arial" w:hAnsi="Arial" w:cs="Arial"/>
          <w:sz w:val="24"/>
          <w:szCs w:val="24"/>
          <w:lang w:val="en-US" w:eastAsia="hi-IN" w:bidi="hi-IN"/>
        </w:rPr>
      </w:pPr>
    </w:p>
    <w:p w14:paraId="079D5062" w14:textId="77777777" w:rsidR="00421E5D" w:rsidRPr="00421E5D" w:rsidRDefault="00421E5D" w:rsidP="00421E5D">
      <w:pPr>
        <w:spacing w:after="0" w:line="240" w:lineRule="auto"/>
        <w:rPr>
          <w:rFonts w:ascii="Arial" w:eastAsia="Arial" w:hAnsi="Arial" w:cs="Arial"/>
          <w:sz w:val="24"/>
          <w:szCs w:val="24"/>
          <w:lang w:val="en-US" w:eastAsia="hi-IN" w:bidi="hi-IN"/>
        </w:rPr>
      </w:pPr>
      <w:r w:rsidRPr="00421E5D">
        <w:rPr>
          <w:rFonts w:ascii="Arial" w:eastAsia="Arial" w:hAnsi="Arial" w:cs="Arial"/>
          <w:sz w:val="24"/>
          <w:szCs w:val="24"/>
          <w:lang w:val="en-US" w:eastAsia="hi-IN" w:bidi="hi-IN"/>
        </w:rPr>
        <w:t xml:space="preserve">These pieces written in the aftermath of the decision were symptomatic of how the mainstream media has approached the protests from the very beginning. Eight months ago, writing on the farm protests for this magazine, I had noted, “Under the guise of expertise and knowledge, what is evident in much of the commentary in </w:t>
      </w:r>
      <w:proofErr w:type="spellStart"/>
      <w:r w:rsidRPr="00421E5D">
        <w:rPr>
          <w:rFonts w:ascii="Arial" w:eastAsia="Arial" w:hAnsi="Arial" w:cs="Arial"/>
          <w:sz w:val="24"/>
          <w:szCs w:val="24"/>
          <w:lang w:val="en-US" w:eastAsia="hi-IN" w:bidi="hi-IN"/>
        </w:rPr>
        <w:t>favour</w:t>
      </w:r>
      <w:proofErr w:type="spellEnd"/>
      <w:r w:rsidRPr="00421E5D">
        <w:rPr>
          <w:rFonts w:ascii="Arial" w:eastAsia="Arial" w:hAnsi="Arial" w:cs="Arial"/>
          <w:sz w:val="24"/>
          <w:szCs w:val="24"/>
          <w:lang w:val="en-US" w:eastAsia="hi-IN" w:bidi="hi-IN"/>
        </w:rPr>
        <w:t xml:space="preserve"> of the laws is an upper-caste condescension that seeks to disguise the upper castes’ own rather partisan interests in the matter.” Even though Modi’s decision was a defeat of this very condescension, a survey of the media commentary in the immediate aftermath indicates that no lessons have been learnt and that no attempts are being made to disguise the continued condescension.</w:t>
      </w:r>
    </w:p>
    <w:p w14:paraId="3921703B" w14:textId="77777777" w:rsidR="00421E5D" w:rsidRPr="00421E5D" w:rsidRDefault="00421E5D" w:rsidP="00421E5D">
      <w:pPr>
        <w:spacing w:after="0" w:line="240" w:lineRule="auto"/>
        <w:rPr>
          <w:rFonts w:ascii="Arial" w:eastAsia="Arial" w:hAnsi="Arial" w:cs="Arial"/>
          <w:sz w:val="24"/>
          <w:szCs w:val="24"/>
          <w:lang w:val="en-US" w:eastAsia="hi-IN" w:bidi="hi-IN"/>
        </w:rPr>
      </w:pPr>
    </w:p>
    <w:p w14:paraId="52DB5CDA" w14:textId="77777777" w:rsidR="00421E5D" w:rsidRPr="00421E5D" w:rsidRDefault="00421E5D" w:rsidP="00421E5D">
      <w:pPr>
        <w:spacing w:after="0" w:line="240" w:lineRule="auto"/>
        <w:rPr>
          <w:rFonts w:ascii="Arial" w:eastAsia="Arial" w:hAnsi="Arial" w:cs="Arial"/>
          <w:sz w:val="24"/>
          <w:szCs w:val="24"/>
          <w:lang w:val="en-US" w:eastAsia="hi-IN" w:bidi="hi-IN"/>
        </w:rPr>
      </w:pPr>
      <w:r w:rsidRPr="00421E5D">
        <w:rPr>
          <w:rFonts w:ascii="Arial" w:eastAsia="Arial" w:hAnsi="Arial" w:cs="Arial"/>
          <w:sz w:val="24"/>
          <w:szCs w:val="24"/>
          <w:lang w:val="en-US" w:eastAsia="hi-IN" w:bidi="hi-IN"/>
        </w:rPr>
        <w:t>Not one of these articles was written by a person affiliated with any farming community in the country. This disjunct between control of resources such as land and a lack of control of intellectual capital is what largely separates dominant castes in the country from the upper castes. But, in this case, the problem went deeper: several well-known agricultural economists in the country are Sikhs, but most do not toe the neoliberal dogma. Their absence, as of those who hold similar views, from the opinion pages is no coincidence. The line-up of opinion writers in newspapers is a pre-decided game to endorse what the editorials themselves proclaim, much in consonance with the business interests of their trading-class owners.</w:t>
      </w:r>
    </w:p>
    <w:p w14:paraId="4485F3BB" w14:textId="77777777" w:rsidR="00421E5D" w:rsidRPr="00421E5D" w:rsidRDefault="00421E5D" w:rsidP="00421E5D">
      <w:pPr>
        <w:spacing w:after="0" w:line="240" w:lineRule="auto"/>
        <w:rPr>
          <w:rFonts w:ascii="Arial" w:eastAsia="Arial" w:hAnsi="Arial" w:cs="Arial"/>
          <w:sz w:val="24"/>
          <w:szCs w:val="24"/>
          <w:lang w:val="en-US" w:eastAsia="hi-IN" w:bidi="hi-IN"/>
        </w:rPr>
      </w:pPr>
    </w:p>
    <w:p w14:paraId="61E43349" w14:textId="77777777" w:rsidR="00421E5D" w:rsidRPr="00421E5D" w:rsidRDefault="00421E5D" w:rsidP="00421E5D">
      <w:pPr>
        <w:spacing w:after="0" w:line="240" w:lineRule="auto"/>
        <w:rPr>
          <w:rFonts w:ascii="Arial" w:eastAsia="Arial" w:hAnsi="Arial" w:cs="Arial"/>
          <w:sz w:val="24"/>
          <w:szCs w:val="24"/>
          <w:lang w:val="en-US" w:eastAsia="hi-IN" w:bidi="hi-IN"/>
        </w:rPr>
      </w:pPr>
    </w:p>
    <w:p w14:paraId="4A5551D0" w14:textId="77777777" w:rsidR="00421E5D" w:rsidRDefault="00421E5D" w:rsidP="00E6448F">
      <w:pPr>
        <w:spacing w:after="0" w:line="240" w:lineRule="auto"/>
        <w:rPr>
          <w:rFonts w:ascii="Arial" w:eastAsia="Arial" w:hAnsi="Arial" w:cs="Arial"/>
          <w:sz w:val="24"/>
          <w:szCs w:val="24"/>
          <w:lang w:val="en-US" w:eastAsia="hi-IN" w:bidi="hi-IN"/>
        </w:rPr>
      </w:pPr>
    </w:p>
    <w:p w14:paraId="1D47C0E6" w14:textId="03BDF558" w:rsidR="00E6448F" w:rsidRDefault="004E5729" w:rsidP="00E6448F">
      <w:pPr>
        <w:spacing w:after="0" w:line="240" w:lineRule="auto"/>
        <w:rPr>
          <w:rFonts w:ascii="Arial" w:eastAsia="Arial" w:hAnsi="Arial" w:cs="Arial"/>
          <w:b/>
          <w:bCs/>
          <w:sz w:val="24"/>
          <w:szCs w:val="24"/>
          <w:lang w:val="en-US" w:eastAsia="hi-IN" w:bidi="hi-IN"/>
        </w:rPr>
      </w:pPr>
      <w:r w:rsidRPr="004E5729">
        <w:rPr>
          <w:rFonts w:ascii="Arial" w:eastAsia="Arial" w:hAnsi="Arial" w:cs="Arial"/>
          <w:b/>
          <w:bCs/>
          <w:sz w:val="24"/>
          <w:szCs w:val="24"/>
          <w:lang w:val="en-US" w:eastAsia="hi-IN" w:bidi="hi-IN"/>
        </w:rPr>
        <w:t>II. A. Answer ANY TWO of the following questions in about a paragraph each: (2x5=10)</w:t>
      </w:r>
    </w:p>
    <w:p w14:paraId="2979E1E6" w14:textId="5A7E0954" w:rsidR="003469B5" w:rsidRPr="00507993" w:rsidRDefault="00421E5D" w:rsidP="00507993">
      <w:pPr>
        <w:pStyle w:val="ListParagraph"/>
        <w:numPr>
          <w:ilvl w:val="0"/>
          <w:numId w:val="11"/>
        </w:numPr>
        <w:spacing w:after="0" w:line="240" w:lineRule="auto"/>
        <w:rPr>
          <w:rFonts w:ascii="Arial" w:eastAsia="Arial" w:hAnsi="Arial" w:cs="Arial"/>
          <w:sz w:val="24"/>
          <w:szCs w:val="24"/>
          <w:lang w:val="en-US" w:eastAsia="hi-IN" w:bidi="hi-IN"/>
        </w:rPr>
      </w:pPr>
      <w:r>
        <w:rPr>
          <w:rFonts w:ascii="Arial" w:eastAsia="Arial" w:hAnsi="Arial" w:cs="Arial"/>
          <w:sz w:val="24"/>
          <w:szCs w:val="24"/>
          <w:lang w:val="en-US" w:eastAsia="hi-IN" w:bidi="hi-IN"/>
        </w:rPr>
        <w:t>What is your own understanding of the farm laws and the protests they caused? How was this opinion formed?</w:t>
      </w:r>
    </w:p>
    <w:p w14:paraId="1AB3D17A" w14:textId="67C5F473" w:rsidR="003469B5" w:rsidRPr="003469B5" w:rsidRDefault="00421E5D" w:rsidP="00507993">
      <w:pPr>
        <w:pStyle w:val="ListParagraph"/>
        <w:numPr>
          <w:ilvl w:val="0"/>
          <w:numId w:val="11"/>
        </w:numPr>
        <w:spacing w:after="0" w:line="240" w:lineRule="auto"/>
        <w:rPr>
          <w:rFonts w:ascii="Arial" w:eastAsia="Arial" w:hAnsi="Arial" w:cs="Arial"/>
          <w:sz w:val="24"/>
          <w:szCs w:val="24"/>
          <w:lang w:val="en-US" w:eastAsia="hi-IN" w:bidi="hi-IN"/>
        </w:rPr>
      </w:pPr>
      <w:r>
        <w:rPr>
          <w:rFonts w:ascii="Arial" w:eastAsia="Arial" w:hAnsi="Arial" w:cs="Arial"/>
          <w:sz w:val="24"/>
          <w:szCs w:val="24"/>
          <w:lang w:val="en-US" w:eastAsia="hi-IN" w:bidi="hi-IN"/>
        </w:rPr>
        <w:t>This piece is an example of a commentary/opinion piece. Does the writer make an effort to convince the reader? What evidence can you find?</w:t>
      </w:r>
    </w:p>
    <w:p w14:paraId="0ADC5512" w14:textId="51FEB707" w:rsidR="00050E16" w:rsidRPr="003469B5" w:rsidRDefault="009847F2" w:rsidP="00507993">
      <w:pPr>
        <w:pStyle w:val="ListParagraph"/>
        <w:numPr>
          <w:ilvl w:val="0"/>
          <w:numId w:val="11"/>
        </w:numPr>
        <w:spacing w:after="0" w:line="240" w:lineRule="auto"/>
        <w:rPr>
          <w:rFonts w:ascii="Arial" w:eastAsia="Arial" w:hAnsi="Arial" w:cs="Arial"/>
          <w:sz w:val="24"/>
          <w:szCs w:val="24"/>
          <w:lang w:val="en-US" w:eastAsia="hi-IN" w:bidi="hi-IN"/>
        </w:rPr>
      </w:pPr>
      <w:r>
        <w:rPr>
          <w:rFonts w:ascii="Arial" w:eastAsia="Arial" w:hAnsi="Arial" w:cs="Arial"/>
          <w:sz w:val="24"/>
          <w:szCs w:val="24"/>
          <w:lang w:val="en-US" w:eastAsia="hi-IN" w:bidi="hi-IN"/>
        </w:rPr>
        <w:t>What criticism of the newspaper industry does the author offer in the last paragraph?</w:t>
      </w:r>
    </w:p>
    <w:p w14:paraId="5907C022" w14:textId="77777777" w:rsidR="004E5729" w:rsidRDefault="004E5729" w:rsidP="00E6448F">
      <w:pPr>
        <w:spacing w:after="0" w:line="240" w:lineRule="auto"/>
        <w:rPr>
          <w:rFonts w:ascii="Arial" w:eastAsia="Arial" w:hAnsi="Arial" w:cs="Arial"/>
          <w:sz w:val="24"/>
          <w:szCs w:val="24"/>
          <w:lang w:val="en-US" w:eastAsia="hi-IN" w:bidi="hi-IN"/>
        </w:rPr>
      </w:pPr>
    </w:p>
    <w:p w14:paraId="4F0FBAA1" w14:textId="03CB8821" w:rsidR="00E6448F" w:rsidRDefault="00E6448F" w:rsidP="00E6448F">
      <w:pPr>
        <w:spacing w:after="0" w:line="240" w:lineRule="auto"/>
        <w:jc w:val="center"/>
        <w:rPr>
          <w:rFonts w:ascii="Arial" w:eastAsia="Arial" w:hAnsi="Arial" w:cs="Arial"/>
          <w:b/>
          <w:sz w:val="24"/>
          <w:szCs w:val="24"/>
          <w:lang w:val="en-US" w:eastAsia="hi-IN" w:bidi="hi-IN"/>
        </w:rPr>
      </w:pPr>
      <w:r w:rsidRPr="001430A6">
        <w:rPr>
          <w:rFonts w:ascii="Arial" w:eastAsia="Arial" w:hAnsi="Arial" w:cs="Arial"/>
          <w:b/>
          <w:sz w:val="24"/>
          <w:szCs w:val="24"/>
          <w:lang w:val="en-US" w:eastAsia="hi-IN" w:bidi="hi-IN"/>
        </w:rPr>
        <w:t xml:space="preserve">Section </w:t>
      </w:r>
      <w:r>
        <w:rPr>
          <w:rFonts w:ascii="Arial" w:eastAsia="Arial" w:hAnsi="Arial" w:cs="Arial"/>
          <w:b/>
          <w:sz w:val="24"/>
          <w:szCs w:val="24"/>
          <w:lang w:val="en-US" w:eastAsia="hi-IN" w:bidi="hi-IN"/>
        </w:rPr>
        <w:t>C</w:t>
      </w:r>
    </w:p>
    <w:p w14:paraId="7E72C55E" w14:textId="481D0DAA" w:rsidR="00B82EA7" w:rsidRDefault="00CD072F" w:rsidP="00CD072F">
      <w:pPr>
        <w:spacing w:after="0" w:line="240" w:lineRule="auto"/>
        <w:rPr>
          <w:rFonts w:ascii="Arial" w:eastAsia="Arial" w:hAnsi="Arial" w:cs="Arial"/>
          <w:b/>
          <w:sz w:val="24"/>
          <w:szCs w:val="24"/>
          <w:lang w:val="en-US" w:eastAsia="hi-IN" w:bidi="hi-IN"/>
        </w:rPr>
      </w:pPr>
      <w:r w:rsidRPr="00CD072F">
        <w:rPr>
          <w:rFonts w:ascii="Arial" w:eastAsia="Arial" w:hAnsi="Arial" w:cs="Arial"/>
          <w:b/>
          <w:sz w:val="24"/>
          <w:szCs w:val="24"/>
          <w:lang w:val="en-US" w:eastAsia="hi-IN" w:bidi="hi-IN"/>
        </w:rPr>
        <w:t xml:space="preserve">Read this short extract from the novel </w:t>
      </w:r>
      <w:proofErr w:type="spellStart"/>
      <w:r w:rsidRPr="00CD072F">
        <w:rPr>
          <w:rFonts w:ascii="Arial" w:eastAsia="Arial" w:hAnsi="Arial" w:cs="Arial"/>
          <w:b/>
          <w:sz w:val="24"/>
          <w:szCs w:val="24"/>
          <w:lang w:val="en-US" w:eastAsia="hi-IN" w:bidi="hi-IN"/>
        </w:rPr>
        <w:t>Pnin</w:t>
      </w:r>
      <w:proofErr w:type="spellEnd"/>
      <w:r w:rsidRPr="00CD072F">
        <w:rPr>
          <w:rFonts w:ascii="Arial" w:eastAsia="Arial" w:hAnsi="Arial" w:cs="Arial"/>
          <w:b/>
          <w:sz w:val="24"/>
          <w:szCs w:val="24"/>
          <w:lang w:val="en-US" w:eastAsia="hi-IN" w:bidi="hi-IN"/>
        </w:rPr>
        <w:t>, by Vladimir Nabokov.</w:t>
      </w:r>
    </w:p>
    <w:p w14:paraId="1DA200B0" w14:textId="77777777" w:rsidR="00507993" w:rsidRDefault="00507993" w:rsidP="00CD072F">
      <w:pPr>
        <w:spacing w:after="0" w:line="240" w:lineRule="auto"/>
        <w:rPr>
          <w:rFonts w:ascii="Arial" w:eastAsia="Arial" w:hAnsi="Arial" w:cs="Arial"/>
          <w:b/>
          <w:sz w:val="24"/>
          <w:szCs w:val="24"/>
          <w:lang w:val="en-US" w:eastAsia="hi-IN" w:bidi="hi-IN"/>
        </w:rPr>
      </w:pPr>
    </w:p>
    <w:p w14:paraId="4D6ACB39" w14:textId="77777777" w:rsidR="003C5325" w:rsidRPr="003C5325" w:rsidRDefault="003C5325" w:rsidP="003C5325">
      <w:pPr>
        <w:spacing w:after="0" w:line="240" w:lineRule="auto"/>
        <w:rPr>
          <w:rFonts w:ascii="Arial" w:hAnsi="Arial" w:cs="Arial"/>
          <w:color w:val="4A462F"/>
          <w:sz w:val="24"/>
          <w:szCs w:val="24"/>
          <w:shd w:val="clear" w:color="auto" w:fill="FFFFFF"/>
        </w:rPr>
      </w:pPr>
      <w:r w:rsidRPr="003C5325">
        <w:rPr>
          <w:rFonts w:ascii="Arial" w:hAnsi="Arial" w:cs="Arial"/>
          <w:color w:val="4A462F"/>
          <w:sz w:val="24"/>
          <w:szCs w:val="24"/>
          <w:shd w:val="clear" w:color="auto" w:fill="FFFFFF"/>
        </w:rPr>
        <w:t>Genius is non-conformity. At two, Victor did not make little spiral scribbles to express buttons or portholes, as a million tots do, why not you? Lovingly he made his circles perfectly round and perfectly closed. A three-year-old child, when asked to copy a square, shapes one recognizable corner and then is content to render the rest of the outline as wavy or circular; but Victor at three not only copied the researcher’s (</w:t>
      </w:r>
      <w:proofErr w:type="spellStart"/>
      <w:r w:rsidRPr="003C5325">
        <w:rPr>
          <w:rFonts w:ascii="Arial" w:hAnsi="Arial" w:cs="Arial"/>
          <w:color w:val="4A462F"/>
          <w:sz w:val="24"/>
          <w:szCs w:val="24"/>
          <w:shd w:val="clear" w:color="auto" w:fill="FFFFFF"/>
        </w:rPr>
        <w:t>Dr.</w:t>
      </w:r>
      <w:proofErr w:type="spellEnd"/>
      <w:r w:rsidRPr="003C5325">
        <w:rPr>
          <w:rFonts w:ascii="Arial" w:hAnsi="Arial" w:cs="Arial"/>
          <w:color w:val="4A462F"/>
          <w:sz w:val="24"/>
          <w:szCs w:val="24"/>
          <w:shd w:val="clear" w:color="auto" w:fill="FFFFFF"/>
        </w:rPr>
        <w:t xml:space="preserve"> Liza Wind’s) far from ideal square with contemptuous accuracy but added a smaller one beside the copy. He never went through that initial stage of graphic activity when infants draw </w:t>
      </w:r>
      <w:proofErr w:type="spellStart"/>
      <w:r w:rsidRPr="003C5325">
        <w:rPr>
          <w:rFonts w:ascii="Arial" w:hAnsi="Arial" w:cs="Arial"/>
          <w:color w:val="4A462F"/>
          <w:sz w:val="24"/>
          <w:szCs w:val="24"/>
          <w:shd w:val="clear" w:color="auto" w:fill="FFFFFF"/>
        </w:rPr>
        <w:t>Kopffüsslers</w:t>
      </w:r>
      <w:proofErr w:type="spellEnd"/>
      <w:r w:rsidRPr="003C5325">
        <w:rPr>
          <w:rFonts w:ascii="Arial" w:hAnsi="Arial" w:cs="Arial"/>
          <w:color w:val="4A462F"/>
          <w:sz w:val="24"/>
          <w:szCs w:val="24"/>
          <w:shd w:val="clear" w:color="auto" w:fill="FFFFFF"/>
        </w:rPr>
        <w:t xml:space="preserve"> (tadpole people), or humpty </w:t>
      </w:r>
      <w:proofErr w:type="spellStart"/>
      <w:r w:rsidRPr="003C5325">
        <w:rPr>
          <w:rFonts w:ascii="Arial" w:hAnsi="Arial" w:cs="Arial"/>
          <w:color w:val="4A462F"/>
          <w:sz w:val="24"/>
          <w:szCs w:val="24"/>
          <w:shd w:val="clear" w:color="auto" w:fill="FFFFFF"/>
        </w:rPr>
        <w:t>dumpties</w:t>
      </w:r>
      <w:proofErr w:type="spellEnd"/>
      <w:r w:rsidRPr="003C5325">
        <w:rPr>
          <w:rFonts w:ascii="Arial" w:hAnsi="Arial" w:cs="Arial"/>
          <w:color w:val="4A462F"/>
          <w:sz w:val="24"/>
          <w:szCs w:val="24"/>
          <w:shd w:val="clear" w:color="auto" w:fill="FFFFFF"/>
        </w:rPr>
        <w:t xml:space="preserve"> with L-like legs, and arms ending in rake prongs; in fact, he avoided the human form altogether and when </w:t>
      </w:r>
      <w:r w:rsidRPr="003C5325">
        <w:rPr>
          <w:rFonts w:ascii="Arial" w:hAnsi="Arial" w:cs="Arial"/>
          <w:color w:val="4A462F"/>
          <w:sz w:val="24"/>
          <w:szCs w:val="24"/>
          <w:shd w:val="clear" w:color="auto" w:fill="FFFFFF"/>
        </w:rPr>
        <w:lastRenderedPageBreak/>
        <w:t>pressed by Papa (</w:t>
      </w:r>
      <w:proofErr w:type="spellStart"/>
      <w:r w:rsidRPr="003C5325">
        <w:rPr>
          <w:rFonts w:ascii="Arial" w:hAnsi="Arial" w:cs="Arial"/>
          <w:color w:val="4A462F"/>
          <w:sz w:val="24"/>
          <w:szCs w:val="24"/>
          <w:shd w:val="clear" w:color="auto" w:fill="FFFFFF"/>
        </w:rPr>
        <w:t>Dr.</w:t>
      </w:r>
      <w:proofErr w:type="spellEnd"/>
      <w:r w:rsidRPr="003C5325">
        <w:rPr>
          <w:rFonts w:ascii="Arial" w:hAnsi="Arial" w:cs="Arial"/>
          <w:color w:val="4A462F"/>
          <w:sz w:val="24"/>
          <w:szCs w:val="24"/>
          <w:shd w:val="clear" w:color="auto" w:fill="FFFFFF"/>
        </w:rPr>
        <w:t xml:space="preserve"> Eric Wind) to draw Mama (</w:t>
      </w:r>
      <w:proofErr w:type="spellStart"/>
      <w:r w:rsidRPr="003C5325">
        <w:rPr>
          <w:rFonts w:ascii="Arial" w:hAnsi="Arial" w:cs="Arial"/>
          <w:color w:val="4A462F"/>
          <w:sz w:val="24"/>
          <w:szCs w:val="24"/>
          <w:shd w:val="clear" w:color="auto" w:fill="FFFFFF"/>
        </w:rPr>
        <w:t>Dr.</w:t>
      </w:r>
      <w:proofErr w:type="spellEnd"/>
      <w:r w:rsidRPr="003C5325">
        <w:rPr>
          <w:rFonts w:ascii="Arial" w:hAnsi="Arial" w:cs="Arial"/>
          <w:color w:val="4A462F"/>
          <w:sz w:val="24"/>
          <w:szCs w:val="24"/>
          <w:shd w:val="clear" w:color="auto" w:fill="FFFFFF"/>
        </w:rPr>
        <w:t xml:space="preserve"> Liza Wind), responded with a lovely undulation, which he said was her shadow on the new refrigerator. At four, he evolved an individual stipple. At five, he began to draw objects in perspective—a side wall nicely foreshortened, a tree dwarfed by distance, one object half masking another. And at six, Victor already distinguished what so many adults never learn to see—the </w:t>
      </w:r>
      <w:proofErr w:type="spellStart"/>
      <w:r w:rsidRPr="003C5325">
        <w:rPr>
          <w:rFonts w:ascii="Arial" w:hAnsi="Arial" w:cs="Arial"/>
          <w:color w:val="4A462F"/>
          <w:sz w:val="24"/>
          <w:szCs w:val="24"/>
          <w:shd w:val="clear" w:color="auto" w:fill="FFFFFF"/>
        </w:rPr>
        <w:t>colors</w:t>
      </w:r>
      <w:proofErr w:type="spellEnd"/>
      <w:r w:rsidRPr="003C5325">
        <w:rPr>
          <w:rFonts w:ascii="Arial" w:hAnsi="Arial" w:cs="Arial"/>
          <w:color w:val="4A462F"/>
          <w:sz w:val="24"/>
          <w:szCs w:val="24"/>
          <w:shd w:val="clear" w:color="auto" w:fill="FFFFFF"/>
        </w:rPr>
        <w:t xml:space="preserve"> of shadows, the difference in tint between the shadow of an orange and that of a plum or of an avocado pear.</w:t>
      </w:r>
    </w:p>
    <w:p w14:paraId="15032952" w14:textId="77777777" w:rsidR="003C5325" w:rsidRPr="003C5325" w:rsidRDefault="003C5325" w:rsidP="003C5325">
      <w:pPr>
        <w:spacing w:after="0" w:line="240" w:lineRule="auto"/>
        <w:rPr>
          <w:rFonts w:ascii="Arial" w:hAnsi="Arial" w:cs="Arial"/>
          <w:color w:val="4A462F"/>
          <w:sz w:val="24"/>
          <w:szCs w:val="24"/>
          <w:shd w:val="clear" w:color="auto" w:fill="FFFFFF"/>
        </w:rPr>
      </w:pPr>
    </w:p>
    <w:p w14:paraId="3554D993" w14:textId="77777777" w:rsidR="003C5325" w:rsidRPr="003C5325" w:rsidRDefault="003C5325" w:rsidP="003C5325">
      <w:pPr>
        <w:spacing w:after="0" w:line="240" w:lineRule="auto"/>
        <w:rPr>
          <w:rFonts w:ascii="Arial" w:hAnsi="Arial" w:cs="Arial"/>
          <w:color w:val="4A462F"/>
          <w:sz w:val="24"/>
          <w:szCs w:val="24"/>
          <w:shd w:val="clear" w:color="auto" w:fill="FFFFFF"/>
        </w:rPr>
      </w:pPr>
      <w:r w:rsidRPr="003C5325">
        <w:rPr>
          <w:rFonts w:ascii="Arial" w:hAnsi="Arial" w:cs="Arial"/>
          <w:color w:val="4A462F"/>
          <w:sz w:val="24"/>
          <w:szCs w:val="24"/>
          <w:shd w:val="clear" w:color="auto" w:fill="FFFFFF"/>
        </w:rPr>
        <w:t xml:space="preserve">To the Winds, Victor was a problem child insofar as he refused to be one. From the Wind point of view, every male child had an ardent desire to castrate his father and a nostalgic urge to re-enter his mother’s body. But Victor did not reveal any </w:t>
      </w:r>
      <w:proofErr w:type="spellStart"/>
      <w:r w:rsidRPr="003C5325">
        <w:rPr>
          <w:rFonts w:ascii="Arial" w:hAnsi="Arial" w:cs="Arial"/>
          <w:color w:val="4A462F"/>
          <w:sz w:val="24"/>
          <w:szCs w:val="24"/>
          <w:shd w:val="clear" w:color="auto" w:fill="FFFFFF"/>
        </w:rPr>
        <w:t>behavior</w:t>
      </w:r>
      <w:proofErr w:type="spellEnd"/>
      <w:r w:rsidRPr="003C5325">
        <w:rPr>
          <w:rFonts w:ascii="Arial" w:hAnsi="Arial" w:cs="Arial"/>
          <w:color w:val="4A462F"/>
          <w:sz w:val="24"/>
          <w:szCs w:val="24"/>
          <w:shd w:val="clear" w:color="auto" w:fill="FFFFFF"/>
        </w:rPr>
        <w:t xml:space="preserve"> disorder, did not pick his nose, did not suck his thumb, was not even a nail biter. </w:t>
      </w:r>
      <w:proofErr w:type="spellStart"/>
      <w:r w:rsidRPr="003C5325">
        <w:rPr>
          <w:rFonts w:ascii="Arial" w:hAnsi="Arial" w:cs="Arial"/>
          <w:color w:val="4A462F"/>
          <w:sz w:val="24"/>
          <w:szCs w:val="24"/>
          <w:shd w:val="clear" w:color="auto" w:fill="FFFFFF"/>
        </w:rPr>
        <w:t>Dr.</w:t>
      </w:r>
      <w:proofErr w:type="spellEnd"/>
      <w:r w:rsidRPr="003C5325">
        <w:rPr>
          <w:rFonts w:ascii="Arial" w:hAnsi="Arial" w:cs="Arial"/>
          <w:color w:val="4A462F"/>
          <w:sz w:val="24"/>
          <w:szCs w:val="24"/>
          <w:shd w:val="clear" w:color="auto" w:fill="FFFFFF"/>
        </w:rPr>
        <w:t xml:space="preserve"> Wind, with the object of eliminating what he, a </w:t>
      </w:r>
      <w:proofErr w:type="spellStart"/>
      <w:r w:rsidRPr="003C5325">
        <w:rPr>
          <w:rFonts w:ascii="Arial" w:hAnsi="Arial" w:cs="Arial"/>
          <w:color w:val="4A462F"/>
          <w:sz w:val="24"/>
          <w:szCs w:val="24"/>
          <w:shd w:val="clear" w:color="auto" w:fill="FFFFFF"/>
        </w:rPr>
        <w:t>radiophile</w:t>
      </w:r>
      <w:proofErr w:type="spellEnd"/>
      <w:r w:rsidRPr="003C5325">
        <w:rPr>
          <w:rFonts w:ascii="Arial" w:hAnsi="Arial" w:cs="Arial"/>
          <w:color w:val="4A462F"/>
          <w:sz w:val="24"/>
          <w:szCs w:val="24"/>
          <w:shd w:val="clear" w:color="auto" w:fill="FFFFFF"/>
        </w:rPr>
        <w:t xml:space="preserve">, termed “the static of personal relationship,” had his impregnable child tested psychometrically at the Institute by a couple of outsiders, young </w:t>
      </w:r>
      <w:proofErr w:type="spellStart"/>
      <w:r w:rsidRPr="003C5325">
        <w:rPr>
          <w:rFonts w:ascii="Arial" w:hAnsi="Arial" w:cs="Arial"/>
          <w:color w:val="4A462F"/>
          <w:sz w:val="24"/>
          <w:szCs w:val="24"/>
          <w:shd w:val="clear" w:color="auto" w:fill="FFFFFF"/>
        </w:rPr>
        <w:t>Dr.</w:t>
      </w:r>
      <w:proofErr w:type="spellEnd"/>
      <w:r w:rsidRPr="003C5325">
        <w:rPr>
          <w:rFonts w:ascii="Arial" w:hAnsi="Arial" w:cs="Arial"/>
          <w:color w:val="4A462F"/>
          <w:sz w:val="24"/>
          <w:szCs w:val="24"/>
          <w:shd w:val="clear" w:color="auto" w:fill="FFFFFF"/>
        </w:rPr>
        <w:t xml:space="preserve"> Stern and his smiling wife (I am Louis and this is Christina). But the results were either monstrous or nil: the seven-year-old subject scored on the so-called Godunov Drawing-of-an-Animal Test a sensational mental age of seventeen, but on being given a Fairview Adult Test promptly sank to the mentality of a two-year-old. How much care, skill, inventiveness have gone to devise those </w:t>
      </w:r>
      <w:proofErr w:type="spellStart"/>
      <w:r w:rsidRPr="003C5325">
        <w:rPr>
          <w:rFonts w:ascii="Arial" w:hAnsi="Arial" w:cs="Arial"/>
          <w:color w:val="4A462F"/>
          <w:sz w:val="24"/>
          <w:szCs w:val="24"/>
          <w:shd w:val="clear" w:color="auto" w:fill="FFFFFF"/>
        </w:rPr>
        <w:t>marvelous</w:t>
      </w:r>
      <w:proofErr w:type="spellEnd"/>
      <w:r w:rsidRPr="003C5325">
        <w:rPr>
          <w:rFonts w:ascii="Arial" w:hAnsi="Arial" w:cs="Arial"/>
          <w:color w:val="4A462F"/>
          <w:sz w:val="24"/>
          <w:szCs w:val="24"/>
          <w:shd w:val="clear" w:color="auto" w:fill="FFFFFF"/>
        </w:rPr>
        <w:t xml:space="preserve"> techniques! What a shame that certain patients refuse to co-operate! There is, for instance, the Kent-</w:t>
      </w:r>
      <w:proofErr w:type="spellStart"/>
      <w:r w:rsidRPr="003C5325">
        <w:rPr>
          <w:rFonts w:ascii="Arial" w:hAnsi="Arial" w:cs="Arial"/>
          <w:color w:val="4A462F"/>
          <w:sz w:val="24"/>
          <w:szCs w:val="24"/>
          <w:shd w:val="clear" w:color="auto" w:fill="FFFFFF"/>
        </w:rPr>
        <w:t>Rosanoff</w:t>
      </w:r>
      <w:proofErr w:type="spellEnd"/>
      <w:r w:rsidRPr="003C5325">
        <w:rPr>
          <w:rFonts w:ascii="Arial" w:hAnsi="Arial" w:cs="Arial"/>
          <w:color w:val="4A462F"/>
          <w:sz w:val="24"/>
          <w:szCs w:val="24"/>
          <w:shd w:val="clear" w:color="auto" w:fill="FFFFFF"/>
        </w:rPr>
        <w:t xml:space="preserve"> Absolutely Free Association Test, in which little Joe or Jane is asked to respond to a Stimulus Word, such as table, duck, music, sickness, thickness, low, deep, long, happiness, fruit, mother, mushroom. There is the charming </w:t>
      </w:r>
      <w:proofErr w:type="spellStart"/>
      <w:r w:rsidRPr="003C5325">
        <w:rPr>
          <w:rFonts w:ascii="Arial" w:hAnsi="Arial" w:cs="Arial"/>
          <w:color w:val="4A462F"/>
          <w:sz w:val="24"/>
          <w:szCs w:val="24"/>
          <w:shd w:val="clear" w:color="auto" w:fill="FFFFFF"/>
        </w:rPr>
        <w:t>Bièvre</w:t>
      </w:r>
      <w:proofErr w:type="spellEnd"/>
      <w:r w:rsidRPr="003C5325">
        <w:rPr>
          <w:rFonts w:ascii="Arial" w:hAnsi="Arial" w:cs="Arial"/>
          <w:color w:val="4A462F"/>
          <w:sz w:val="24"/>
          <w:szCs w:val="24"/>
          <w:shd w:val="clear" w:color="auto" w:fill="FFFFFF"/>
        </w:rPr>
        <w:t xml:space="preserve"> Interest-Attitude Game (a blessing on rainy afternoons), in which little Sam or Ruby is asked to put a little mark in front of the things about which he or she feels sort of fearful, such as dying, falling, dreaming, cyclones, funerals, father, night, operation, bedroom, bathroom, converge, and so forth; there is the Augusta Angst Abstract Test in which the little one (das </w:t>
      </w:r>
      <w:proofErr w:type="spellStart"/>
      <w:r w:rsidRPr="003C5325">
        <w:rPr>
          <w:rFonts w:ascii="Arial" w:hAnsi="Arial" w:cs="Arial"/>
          <w:color w:val="4A462F"/>
          <w:sz w:val="24"/>
          <w:szCs w:val="24"/>
          <w:shd w:val="clear" w:color="auto" w:fill="FFFFFF"/>
        </w:rPr>
        <w:t>Kleine</w:t>
      </w:r>
      <w:proofErr w:type="spellEnd"/>
      <w:r w:rsidRPr="003C5325">
        <w:rPr>
          <w:rFonts w:ascii="Arial" w:hAnsi="Arial" w:cs="Arial"/>
          <w:color w:val="4A462F"/>
          <w:sz w:val="24"/>
          <w:szCs w:val="24"/>
          <w:shd w:val="clear" w:color="auto" w:fill="FFFFFF"/>
        </w:rPr>
        <w:t xml:space="preserve">) is made to express a list of terms (“groaning,” “pleasure,” “darkness”) by means of </w:t>
      </w:r>
      <w:proofErr w:type="spellStart"/>
      <w:r w:rsidRPr="003C5325">
        <w:rPr>
          <w:rFonts w:ascii="Arial" w:hAnsi="Arial" w:cs="Arial"/>
          <w:color w:val="4A462F"/>
          <w:sz w:val="24"/>
          <w:szCs w:val="24"/>
          <w:shd w:val="clear" w:color="auto" w:fill="FFFFFF"/>
        </w:rPr>
        <w:t>unlifted</w:t>
      </w:r>
      <w:proofErr w:type="spellEnd"/>
      <w:r w:rsidRPr="003C5325">
        <w:rPr>
          <w:rFonts w:ascii="Arial" w:hAnsi="Arial" w:cs="Arial"/>
          <w:color w:val="4A462F"/>
          <w:sz w:val="24"/>
          <w:szCs w:val="24"/>
          <w:shd w:val="clear" w:color="auto" w:fill="FFFFFF"/>
        </w:rPr>
        <w:t xml:space="preserve"> lines. And there is, of course, the Doll Play, in which Patrick or Patricia is given two identical rubber dolls and a cute little bit of clay which Pat must fix on one of them before he or she starts playing, and oh the lovely doll house, with so many rooms and lots of quaint miniature objects, including a chamber pot no bigger than a cupule, and a medicine chest, and a poker, and a double bed, and even a pair of teeny-weeny rubber gloves in the kitchen, and you may be as mean as you like and do anything you want to Papa doll if you think he is beating Mama doll when they put out the lights in the bedroom. But bad Victor would not play with Lou and Tina, ignored the dolls, struck out all the listed words (which was against the rules), and made drawings that had no subhuman significance whatever.</w:t>
      </w:r>
    </w:p>
    <w:p w14:paraId="132BAB61" w14:textId="77777777" w:rsidR="003C5325" w:rsidRPr="003C5325" w:rsidRDefault="003C5325" w:rsidP="003C5325">
      <w:pPr>
        <w:spacing w:after="0" w:line="240" w:lineRule="auto"/>
        <w:rPr>
          <w:rFonts w:ascii="Arial" w:hAnsi="Arial" w:cs="Arial"/>
          <w:color w:val="4A462F"/>
          <w:sz w:val="24"/>
          <w:szCs w:val="24"/>
          <w:shd w:val="clear" w:color="auto" w:fill="FFFFFF"/>
        </w:rPr>
      </w:pPr>
    </w:p>
    <w:p w14:paraId="1B48CD6A" w14:textId="77777777" w:rsidR="003C5325" w:rsidRDefault="003C5325" w:rsidP="003C5325">
      <w:pPr>
        <w:spacing w:after="0" w:line="240" w:lineRule="auto"/>
        <w:rPr>
          <w:rFonts w:ascii="Arial" w:hAnsi="Arial" w:cs="Arial"/>
          <w:color w:val="4A462F"/>
          <w:shd w:val="clear" w:color="auto" w:fill="FFFFFF"/>
        </w:rPr>
      </w:pPr>
    </w:p>
    <w:p w14:paraId="17BC8C8F" w14:textId="22C8A164" w:rsidR="00CD072F" w:rsidRDefault="00CD072F" w:rsidP="00CD072F">
      <w:pPr>
        <w:spacing w:after="0" w:line="240" w:lineRule="auto"/>
        <w:rPr>
          <w:rFonts w:ascii="Arial" w:hAnsi="Arial" w:cs="Arial"/>
          <w:b/>
          <w:bCs/>
          <w:color w:val="4A462F"/>
          <w:sz w:val="24"/>
          <w:szCs w:val="24"/>
          <w:shd w:val="clear" w:color="auto" w:fill="FFFFFF"/>
        </w:rPr>
      </w:pPr>
      <w:r>
        <w:rPr>
          <w:rFonts w:ascii="Arial" w:hAnsi="Arial" w:cs="Arial"/>
          <w:b/>
          <w:bCs/>
          <w:color w:val="4A462F"/>
          <w:sz w:val="24"/>
          <w:szCs w:val="24"/>
          <w:shd w:val="clear" w:color="auto" w:fill="FFFFFF"/>
        </w:rPr>
        <w:t xml:space="preserve">III. </w:t>
      </w:r>
      <w:r w:rsidRPr="00CD072F">
        <w:rPr>
          <w:rFonts w:ascii="Arial" w:hAnsi="Arial" w:cs="Arial"/>
          <w:b/>
          <w:bCs/>
          <w:color w:val="4A462F"/>
          <w:sz w:val="24"/>
          <w:szCs w:val="24"/>
          <w:shd w:val="clear" w:color="auto" w:fill="FFFFFF"/>
        </w:rPr>
        <w:t>Answer ANY TWO of the following questions in about a paragraph each: (2x5=10)</w:t>
      </w:r>
    </w:p>
    <w:p w14:paraId="05E43281" w14:textId="77777777" w:rsidR="00507993" w:rsidRPr="00CD072F" w:rsidRDefault="00507993" w:rsidP="00CD072F">
      <w:pPr>
        <w:spacing w:after="0" w:line="240" w:lineRule="auto"/>
        <w:rPr>
          <w:rFonts w:ascii="Arial" w:hAnsi="Arial" w:cs="Arial"/>
          <w:b/>
          <w:bCs/>
          <w:color w:val="4A462F"/>
          <w:sz w:val="24"/>
          <w:szCs w:val="24"/>
          <w:shd w:val="clear" w:color="auto" w:fill="FFFFFF"/>
        </w:rPr>
      </w:pPr>
    </w:p>
    <w:p w14:paraId="12B72719" w14:textId="4F39550B" w:rsidR="00CD072F" w:rsidRPr="00507993" w:rsidRDefault="003C5325" w:rsidP="00507993">
      <w:pPr>
        <w:pStyle w:val="ListParagraph"/>
        <w:numPr>
          <w:ilvl w:val="0"/>
          <w:numId w:val="11"/>
        </w:numPr>
        <w:spacing w:after="0" w:line="240" w:lineRule="auto"/>
        <w:rPr>
          <w:rFonts w:ascii="Arial" w:hAnsi="Arial" w:cs="Arial"/>
          <w:color w:val="4A462F"/>
          <w:sz w:val="24"/>
          <w:szCs w:val="24"/>
          <w:shd w:val="clear" w:color="auto" w:fill="FFFFFF"/>
        </w:rPr>
      </w:pPr>
      <w:r>
        <w:rPr>
          <w:rFonts w:ascii="Arial" w:hAnsi="Arial" w:cs="Arial"/>
          <w:color w:val="4A462F"/>
          <w:sz w:val="24"/>
          <w:szCs w:val="24"/>
          <w:shd w:val="clear" w:color="auto" w:fill="FFFFFF"/>
        </w:rPr>
        <w:t>Does Nabokov approve of psychology? What is your evidence for saying so?</w:t>
      </w:r>
    </w:p>
    <w:p w14:paraId="254C6CBA" w14:textId="7AEA18D3" w:rsidR="00507993" w:rsidRPr="00507993" w:rsidRDefault="006B4936" w:rsidP="00507993">
      <w:pPr>
        <w:pStyle w:val="ListParagraph"/>
        <w:numPr>
          <w:ilvl w:val="0"/>
          <w:numId w:val="11"/>
        </w:numPr>
        <w:spacing w:after="0" w:line="240" w:lineRule="auto"/>
        <w:rPr>
          <w:rFonts w:ascii="Arial" w:hAnsi="Arial" w:cs="Arial"/>
          <w:color w:val="4A462F"/>
          <w:sz w:val="24"/>
          <w:szCs w:val="24"/>
          <w:shd w:val="clear" w:color="auto" w:fill="FFFFFF"/>
        </w:rPr>
      </w:pPr>
      <w:r>
        <w:rPr>
          <w:rFonts w:ascii="Arial" w:hAnsi="Arial" w:cs="Arial"/>
          <w:color w:val="4A462F"/>
          <w:sz w:val="24"/>
          <w:szCs w:val="24"/>
          <w:shd w:val="clear" w:color="auto" w:fill="FFFFFF"/>
        </w:rPr>
        <w:t>What part of Nabokov’s evidence for Victor being a genius do you find most impressive? Why?</w:t>
      </w:r>
    </w:p>
    <w:p w14:paraId="2CAFCE6D" w14:textId="033017D9" w:rsidR="00507993" w:rsidRPr="00507993" w:rsidRDefault="006B4936" w:rsidP="00507993">
      <w:pPr>
        <w:pStyle w:val="ListParagraph"/>
        <w:numPr>
          <w:ilvl w:val="0"/>
          <w:numId w:val="11"/>
        </w:numPr>
        <w:spacing w:after="0" w:line="240" w:lineRule="auto"/>
        <w:rPr>
          <w:rFonts w:ascii="Arial" w:hAnsi="Arial" w:cs="Arial"/>
          <w:color w:val="4A462F"/>
          <w:sz w:val="24"/>
          <w:szCs w:val="24"/>
          <w:shd w:val="clear" w:color="auto" w:fill="FFFFFF"/>
        </w:rPr>
      </w:pPr>
      <w:r>
        <w:rPr>
          <w:rFonts w:ascii="Arial" w:hAnsi="Arial" w:cs="Arial"/>
          <w:color w:val="4A462F"/>
          <w:sz w:val="24"/>
          <w:szCs w:val="24"/>
          <w:shd w:val="clear" w:color="auto" w:fill="FFFFFF"/>
        </w:rPr>
        <w:t>Have you ever had an unproductive conversation with an adult person? Write one paragraph about that conversation using a simile or a metaphor that best represents the experience.</w:t>
      </w:r>
    </w:p>
    <w:sectPr w:rsidR="00507993" w:rsidRPr="005079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A0594" w14:textId="77777777" w:rsidR="00EB725B" w:rsidRDefault="00EB725B" w:rsidP="009E796E">
      <w:pPr>
        <w:spacing w:after="0" w:line="240" w:lineRule="auto"/>
      </w:pPr>
      <w:r>
        <w:separator/>
      </w:r>
    </w:p>
  </w:endnote>
  <w:endnote w:type="continuationSeparator" w:id="0">
    <w:p w14:paraId="2CDFCB7C" w14:textId="77777777" w:rsidR="00EB725B" w:rsidRDefault="00EB725B" w:rsidP="009E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64251"/>
      <w:docPartObj>
        <w:docPartGallery w:val="Page Numbers (Bottom of Page)"/>
        <w:docPartUnique/>
      </w:docPartObj>
    </w:sdtPr>
    <w:sdtEndPr>
      <w:rPr>
        <w:noProof/>
      </w:rPr>
    </w:sdtEndPr>
    <w:sdtContent>
      <w:p w14:paraId="26B7D1FA" w14:textId="73C85832" w:rsidR="009E796E" w:rsidRDefault="009E796E">
        <w:pPr>
          <w:pStyle w:val="Footer"/>
          <w:jc w:val="right"/>
        </w:pPr>
        <w:r>
          <w:fldChar w:fldCharType="begin"/>
        </w:r>
        <w:r>
          <w:instrText xml:space="preserve"> PAGE   \* MERGEFORMAT </w:instrText>
        </w:r>
        <w:r>
          <w:fldChar w:fldCharType="separate"/>
        </w:r>
        <w:r w:rsidR="00AD1AEF">
          <w:rPr>
            <w:noProof/>
          </w:rPr>
          <w:t>3</w:t>
        </w:r>
        <w:r>
          <w:rPr>
            <w:noProof/>
          </w:rPr>
          <w:fldChar w:fldCharType="end"/>
        </w:r>
      </w:p>
    </w:sdtContent>
  </w:sdt>
  <w:p w14:paraId="3512FCDE" w14:textId="77777777" w:rsidR="009E796E" w:rsidRDefault="009E7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E121C" w14:textId="77777777" w:rsidR="00EB725B" w:rsidRDefault="00EB725B" w:rsidP="009E796E">
      <w:pPr>
        <w:spacing w:after="0" w:line="240" w:lineRule="auto"/>
      </w:pPr>
      <w:r>
        <w:separator/>
      </w:r>
    </w:p>
  </w:footnote>
  <w:footnote w:type="continuationSeparator" w:id="0">
    <w:p w14:paraId="1039096B" w14:textId="77777777" w:rsidR="00EB725B" w:rsidRDefault="00EB725B" w:rsidP="009E7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E74"/>
    <w:multiLevelType w:val="hybridMultilevel"/>
    <w:tmpl w:val="F75AC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E37AF"/>
    <w:multiLevelType w:val="hybridMultilevel"/>
    <w:tmpl w:val="FAA070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FFD7F53"/>
    <w:multiLevelType w:val="hybridMultilevel"/>
    <w:tmpl w:val="CA2CB4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9D1B72"/>
    <w:multiLevelType w:val="hybridMultilevel"/>
    <w:tmpl w:val="BE0EB5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06715A"/>
    <w:multiLevelType w:val="hybridMultilevel"/>
    <w:tmpl w:val="C9266B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480AD3"/>
    <w:multiLevelType w:val="hybridMultilevel"/>
    <w:tmpl w:val="A5183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09A4E7D"/>
    <w:multiLevelType w:val="hybridMultilevel"/>
    <w:tmpl w:val="56D48F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FF455C"/>
    <w:multiLevelType w:val="hybridMultilevel"/>
    <w:tmpl w:val="ABB25F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6C5BF6"/>
    <w:multiLevelType w:val="hybridMultilevel"/>
    <w:tmpl w:val="69B82D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2D1CED"/>
    <w:multiLevelType w:val="hybridMultilevel"/>
    <w:tmpl w:val="D71621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067812"/>
    <w:multiLevelType w:val="hybridMultilevel"/>
    <w:tmpl w:val="9F10CB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A6E4531"/>
    <w:multiLevelType w:val="hybridMultilevel"/>
    <w:tmpl w:val="39E8F7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12678E"/>
    <w:multiLevelType w:val="hybridMultilevel"/>
    <w:tmpl w:val="17B007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AB009BA"/>
    <w:multiLevelType w:val="hybridMultilevel"/>
    <w:tmpl w:val="777AF7FC"/>
    <w:lvl w:ilvl="0" w:tplc="93827546">
      <w:start w:val="1"/>
      <w:numFmt w:val="upperRoman"/>
      <w:lvlText w:val="%1."/>
      <w:lvlJc w:val="left"/>
      <w:pPr>
        <w:ind w:left="1080" w:hanging="720"/>
      </w:pPr>
      <w:rPr>
        <w:rFonts w:eastAsiaTheme="minorHAnsi" w:hint="default"/>
        <w:b w:val="0"/>
        <w:color w:val="4A462F"/>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10"/>
  </w:num>
  <w:num w:numId="5">
    <w:abstractNumId w:val="3"/>
  </w:num>
  <w:num w:numId="6">
    <w:abstractNumId w:val="5"/>
  </w:num>
  <w:num w:numId="7">
    <w:abstractNumId w:val="8"/>
  </w:num>
  <w:num w:numId="8">
    <w:abstractNumId w:val="2"/>
  </w:num>
  <w:num w:numId="9">
    <w:abstractNumId w:val="12"/>
  </w:num>
  <w:num w:numId="10">
    <w:abstractNumId w:val="6"/>
  </w:num>
  <w:num w:numId="11">
    <w:abstractNumId w:val="7"/>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EE"/>
    <w:rsid w:val="00050E16"/>
    <w:rsid w:val="000A6090"/>
    <w:rsid w:val="000B0CA3"/>
    <w:rsid w:val="000E6D9F"/>
    <w:rsid w:val="00177E50"/>
    <w:rsid w:val="001C409C"/>
    <w:rsid w:val="00305FD0"/>
    <w:rsid w:val="003469B5"/>
    <w:rsid w:val="00374AFD"/>
    <w:rsid w:val="003C5325"/>
    <w:rsid w:val="00421E5D"/>
    <w:rsid w:val="004E5729"/>
    <w:rsid w:val="00507993"/>
    <w:rsid w:val="005F1992"/>
    <w:rsid w:val="0064002D"/>
    <w:rsid w:val="00690C4F"/>
    <w:rsid w:val="006B4936"/>
    <w:rsid w:val="006E1280"/>
    <w:rsid w:val="006E6D54"/>
    <w:rsid w:val="007B57F4"/>
    <w:rsid w:val="00815066"/>
    <w:rsid w:val="00846EBF"/>
    <w:rsid w:val="008B0A12"/>
    <w:rsid w:val="009847F2"/>
    <w:rsid w:val="009E796E"/>
    <w:rsid w:val="00A2247D"/>
    <w:rsid w:val="00AD1AEF"/>
    <w:rsid w:val="00B82EA7"/>
    <w:rsid w:val="00BC3A83"/>
    <w:rsid w:val="00C136D4"/>
    <w:rsid w:val="00C406DB"/>
    <w:rsid w:val="00CD072F"/>
    <w:rsid w:val="00D75A7E"/>
    <w:rsid w:val="00DD11A6"/>
    <w:rsid w:val="00E6448F"/>
    <w:rsid w:val="00E91E2D"/>
    <w:rsid w:val="00EB725B"/>
    <w:rsid w:val="00ED2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3B55"/>
  <w15:chartTrackingRefBased/>
  <w15:docId w15:val="{BD8C806E-7DF0-4D33-8D94-F7BE80F5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2D"/>
    <w:rPr>
      <w:rFonts w:ascii="Segoe UI" w:hAnsi="Segoe UI" w:cs="Segoe UI"/>
      <w:sz w:val="18"/>
      <w:szCs w:val="18"/>
    </w:rPr>
  </w:style>
  <w:style w:type="paragraph" w:styleId="ListParagraph">
    <w:name w:val="List Paragraph"/>
    <w:basedOn w:val="Normal"/>
    <w:uiPriority w:val="34"/>
    <w:qFormat/>
    <w:rsid w:val="00C406DB"/>
    <w:pPr>
      <w:ind w:left="720"/>
      <w:contextualSpacing/>
    </w:pPr>
  </w:style>
  <w:style w:type="character" w:customStyle="1" w:styleId="transcribedword">
    <w:name w:val="transcribed_word"/>
    <w:basedOn w:val="DefaultParagraphFont"/>
    <w:rsid w:val="00177E50"/>
  </w:style>
  <w:style w:type="paragraph" w:styleId="Header">
    <w:name w:val="header"/>
    <w:basedOn w:val="Normal"/>
    <w:link w:val="HeaderChar"/>
    <w:uiPriority w:val="99"/>
    <w:unhideWhenUsed/>
    <w:rsid w:val="009E7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96E"/>
  </w:style>
  <w:style w:type="paragraph" w:styleId="Footer">
    <w:name w:val="footer"/>
    <w:basedOn w:val="Normal"/>
    <w:link w:val="FooterChar"/>
    <w:uiPriority w:val="99"/>
    <w:unhideWhenUsed/>
    <w:rsid w:val="009E7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LIBDL-13</cp:lastModifiedBy>
  <cp:revision>6</cp:revision>
  <cp:lastPrinted>2022-07-04T03:52:00Z</cp:lastPrinted>
  <dcterms:created xsi:type="dcterms:W3CDTF">2022-06-02T02:50:00Z</dcterms:created>
  <dcterms:modified xsi:type="dcterms:W3CDTF">2022-08-25T04:33:00Z</dcterms:modified>
</cp:coreProperties>
</file>