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2677AA" w14:textId="2790E9D3" w:rsidR="00774A12" w:rsidRDefault="00774A12" w:rsidP="00E03D73">
      <w:pPr>
        <w:spacing w:line="240" w:lineRule="auto"/>
        <w:jc w:val="center"/>
        <w:rPr>
          <w:b/>
          <w:sz w:val="24"/>
          <w:szCs w:val="24"/>
        </w:rPr>
      </w:pPr>
      <w:r>
        <w:rPr>
          <w:noProof/>
          <w:lang w:val="en-IN"/>
        </w:rPr>
        <mc:AlternateContent>
          <mc:Choice Requires="wps">
            <w:drawing>
              <wp:anchor distT="0" distB="0" distL="114300" distR="114300" simplePos="0" relativeHeight="251660288" behindDoc="0" locked="0" layoutInCell="1" allowOverlap="1" wp14:anchorId="0C586DDE" wp14:editId="7521D9FE">
                <wp:simplePos x="0" y="0"/>
                <wp:positionH relativeFrom="column">
                  <wp:posOffset>4514850</wp:posOffset>
                </wp:positionH>
                <wp:positionV relativeFrom="paragraph">
                  <wp:posOffset>332740</wp:posOffset>
                </wp:positionV>
                <wp:extent cx="1859280" cy="638175"/>
                <wp:effectExtent l="0" t="0" r="2667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638175"/>
                        </a:xfrm>
                        <a:prstGeom prst="rect">
                          <a:avLst/>
                        </a:prstGeom>
                        <a:solidFill>
                          <a:srgbClr val="FFFFFF"/>
                        </a:solidFill>
                        <a:ln w="9525">
                          <a:solidFill>
                            <a:srgbClr val="000000"/>
                          </a:solidFill>
                          <a:miter lim="800000"/>
                          <a:headEnd/>
                          <a:tailEnd/>
                        </a:ln>
                      </wps:spPr>
                      <wps:txbx>
                        <w:txbxContent>
                          <w:p w14:paraId="72ED83B3" w14:textId="77777777" w:rsidR="00E9125D" w:rsidRDefault="00E9125D">
                            <w:r>
                              <w:t>Reg. No.:</w:t>
                            </w:r>
                          </w:p>
                          <w:p w14:paraId="1CE25926" w14:textId="77777777" w:rsidR="00E9125D" w:rsidRDefault="00E9125D"/>
                          <w:p w14:paraId="3282C8AB" w14:textId="77777777" w:rsidR="00E9125D" w:rsidRDefault="00E9125D">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86DDE" id="Rectangle 2" o:spid="_x0000_s1026" style="position:absolute;left:0;text-align:left;margin-left:355.5pt;margin-top:26.2pt;width:146.4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myJgIAAEcEAAAOAAAAZHJzL2Uyb0RvYy54bWysU1Fv0zAQfkfiP1h+p2mydmujptPUUYQ0&#10;YGLwAxzHSSwc25zdJuXXc3ay0gFPCD9YPt/583ff3W1uh06RowAnjS5oOptTIjQ3ldRNQb9+2b9Z&#10;UeI80xVTRouCnoSjt9vXrza9zUVmWqMqAQRBtMt7W9DWe5snieOt6JibGSs0OmsDHfNoQpNUwHpE&#10;71SSzefXSW+gsmC4cA5v70cn3Ub8uhbcf6prJzxRBUVuPu4Q9zLsyXbD8gaYbSWfaLB/YNExqfHT&#10;M9Q984wcQP4B1UkOxpnaz7jpElPXkouYA2aTzn/L5qllVsRcUBxnzzK5/wfLPx4fgciqoFeUaNZh&#10;iT6jaEw3SpAsyNNbl2PUk32EkKCzD4Z/c0SbXYtR4g7A9K1gFZJKQ3zy4kEwHD4lZf/BVIjODt5E&#10;pYYaugCIGpAhFuR0LogYPOF4ma6W62yFdePou75apTfL+AXLn19bcP6dMB0Jh4ICco/o7PjgfGDD&#10;8ueQyN4oWe2lUtGAptwpIEeGzbGPa0J3l2FKk76g62W2jMgvfO4SYh7X3yA66bHLlewKujoHsTzI&#10;9lZXsQc9k2o8I2WlJx2DdGMJ/FAOUzVKU51QUTBjN+P04aE18IOSHju5oO77gYGgRL3XWJV1uliE&#10;1o/GYnmToQGXnvLSwzRHqIJ6Ssbjzo/jcrAgmxZ/SqMM2txhJWsZRQ5VHllNvLFbo/bTZIVxuLRj&#10;1K/53/4EAAD//wMAUEsDBBQABgAIAAAAIQDXRuh/4AAAAAsBAAAPAAAAZHJzL2Rvd25yZXYueG1s&#10;TI/BTsMwDIbvSLxDZCRuLGnHgJWmEwINiePWXbi5TWgLjVM16VZ4erwT3Gz51+/vyzez68XRjqHz&#10;pCFZKBCWam86ajQcyu3NA4gQkQz2nqyGbxtgU1xe5JgZf6KdPe5jI7iEQoYa2hiHTMpQt9ZhWPjB&#10;Et8+/Ogw8jo20ox44nLXy1SpO+mwI/7Q4mCfW1t/7SenoerSA/7sylfl1ttlfJvLz+n9Revrq/np&#10;EUS0c/wLwxmf0aFgpspPZILoNdwnCbtEDav0FsQ5oNSSZSqeVukaZJHL/w7FLwAAAP//AwBQSwEC&#10;LQAUAAYACAAAACEAtoM4kv4AAADhAQAAEwAAAAAAAAAAAAAAAAAAAAAAW0NvbnRlbnRfVHlwZXNd&#10;LnhtbFBLAQItABQABgAIAAAAIQA4/SH/1gAAAJQBAAALAAAAAAAAAAAAAAAAAC8BAABfcmVscy8u&#10;cmVsc1BLAQItABQABgAIAAAAIQBddumyJgIAAEcEAAAOAAAAAAAAAAAAAAAAAC4CAABkcnMvZTJv&#10;RG9jLnhtbFBLAQItABQABgAIAAAAIQDXRuh/4AAAAAsBAAAPAAAAAAAAAAAAAAAAAIAEAABkcnMv&#10;ZG93bnJldi54bWxQSwUGAAAAAAQABADzAAAAjQUAAAAA&#10;">
                <v:textbox>
                  <w:txbxContent>
                    <w:p w14:paraId="72ED83B3" w14:textId="77777777" w:rsidR="00E9125D" w:rsidRDefault="00E9125D">
                      <w:r>
                        <w:t>Reg. No.:</w:t>
                      </w:r>
                    </w:p>
                    <w:p w14:paraId="1CE25926" w14:textId="77777777" w:rsidR="00E9125D" w:rsidRDefault="00E9125D"/>
                    <w:p w14:paraId="3282C8AB" w14:textId="77777777" w:rsidR="00E9125D" w:rsidRDefault="00E9125D">
                      <w:r>
                        <w:t>Date:</w:t>
                      </w:r>
                    </w:p>
                  </w:txbxContent>
                </v:textbox>
              </v:rect>
            </w:pict>
          </mc:Fallback>
        </mc:AlternateContent>
      </w:r>
      <w:r>
        <w:rPr>
          <w:noProof/>
          <w:lang w:val="en-IN"/>
        </w:rPr>
        <w:drawing>
          <wp:anchor distT="0" distB="0" distL="0" distR="0" simplePos="0" relativeHeight="251658240" behindDoc="0" locked="0" layoutInCell="1" allowOverlap="1" wp14:anchorId="377B9B2A" wp14:editId="7CA45AB1">
            <wp:simplePos x="0" y="0"/>
            <wp:positionH relativeFrom="margin">
              <wp:align>left</wp:align>
            </wp:positionH>
            <wp:positionV relativeFrom="paragraph">
              <wp:posOffset>1905</wp:posOffset>
            </wp:positionV>
            <wp:extent cx="785813" cy="805458"/>
            <wp:effectExtent l="0" t="0" r="0" b="0"/>
            <wp:wrapTopAndBottom distT="0" distB="0"/>
            <wp:docPr id="2" name="image2.jpg" descr="col LOGO outline"/>
            <wp:cNvGraphicFramePr/>
            <a:graphic xmlns:a="http://schemas.openxmlformats.org/drawingml/2006/main">
              <a:graphicData uri="http://schemas.openxmlformats.org/drawingml/2006/picture">
                <pic:pic xmlns:pic="http://schemas.openxmlformats.org/drawingml/2006/picture">
                  <pic:nvPicPr>
                    <pic:cNvPr id="0" name="image2.jpg" descr="col LOGO outline"/>
                    <pic:cNvPicPr preferRelativeResize="0"/>
                  </pic:nvPicPr>
                  <pic:blipFill>
                    <a:blip r:embed="rId7"/>
                    <a:srcRect/>
                    <a:stretch>
                      <a:fillRect/>
                    </a:stretch>
                  </pic:blipFill>
                  <pic:spPr>
                    <a:xfrm>
                      <a:off x="0" y="0"/>
                      <a:ext cx="785813" cy="805458"/>
                    </a:xfrm>
                    <a:prstGeom prst="rect">
                      <a:avLst/>
                    </a:prstGeom>
                    <a:ln/>
                  </pic:spPr>
                </pic:pic>
              </a:graphicData>
            </a:graphic>
          </wp:anchor>
        </w:drawing>
      </w:r>
    </w:p>
    <w:p w14:paraId="0B00DCCA" w14:textId="58A65C5C" w:rsidR="00774A12" w:rsidRDefault="00774A12" w:rsidP="00E03D73">
      <w:pPr>
        <w:spacing w:line="240" w:lineRule="auto"/>
        <w:jc w:val="center"/>
        <w:rPr>
          <w:b/>
          <w:sz w:val="24"/>
          <w:szCs w:val="24"/>
        </w:rPr>
      </w:pPr>
    </w:p>
    <w:p w14:paraId="3B22E2FC" w14:textId="16CBE806" w:rsidR="00774A12" w:rsidRDefault="00774A12" w:rsidP="00E03D73">
      <w:pPr>
        <w:spacing w:line="240" w:lineRule="auto"/>
        <w:jc w:val="center"/>
        <w:rPr>
          <w:b/>
          <w:sz w:val="24"/>
          <w:szCs w:val="24"/>
        </w:rPr>
      </w:pPr>
    </w:p>
    <w:p w14:paraId="4EA4FD8F" w14:textId="1E8BAAFD" w:rsidR="00365623" w:rsidRDefault="0090685C" w:rsidP="00E03D73">
      <w:pPr>
        <w:spacing w:line="240" w:lineRule="auto"/>
        <w:jc w:val="center"/>
        <w:rPr>
          <w:b/>
          <w:sz w:val="24"/>
          <w:szCs w:val="24"/>
        </w:rPr>
      </w:pPr>
      <w:r>
        <w:rPr>
          <w:b/>
          <w:sz w:val="24"/>
          <w:szCs w:val="24"/>
        </w:rPr>
        <w:t>ST. JOSEPH’S COLLEGE (AUTONOMOUS), BENGALURU - 27</w:t>
      </w:r>
    </w:p>
    <w:p w14:paraId="2AA03702" w14:textId="77777777" w:rsidR="00365623" w:rsidRDefault="0090685C" w:rsidP="00E77E7E">
      <w:pPr>
        <w:spacing w:line="240" w:lineRule="auto"/>
        <w:ind w:left="2440"/>
        <w:rPr>
          <w:b/>
          <w:sz w:val="24"/>
          <w:szCs w:val="24"/>
        </w:rPr>
      </w:pPr>
      <w:r>
        <w:rPr>
          <w:b/>
          <w:sz w:val="24"/>
          <w:szCs w:val="24"/>
        </w:rPr>
        <w:t>SEMESTER EXAMINATION: JU</w:t>
      </w:r>
      <w:r w:rsidR="000B039B">
        <w:rPr>
          <w:b/>
          <w:sz w:val="24"/>
          <w:szCs w:val="24"/>
        </w:rPr>
        <w:t>LY 2022</w:t>
      </w:r>
    </w:p>
    <w:p w14:paraId="5F6B1C52" w14:textId="77777777" w:rsidR="00365623" w:rsidRDefault="00203DF8" w:rsidP="00E03D73">
      <w:pPr>
        <w:spacing w:line="240" w:lineRule="auto"/>
        <w:jc w:val="center"/>
        <w:rPr>
          <w:b/>
          <w:sz w:val="24"/>
          <w:szCs w:val="24"/>
        </w:rPr>
      </w:pPr>
      <w:r>
        <w:rPr>
          <w:b/>
          <w:sz w:val="24"/>
          <w:szCs w:val="24"/>
        </w:rPr>
        <w:t>I</w:t>
      </w:r>
      <w:r w:rsidR="000B039B">
        <w:rPr>
          <w:b/>
          <w:sz w:val="24"/>
          <w:szCs w:val="24"/>
        </w:rPr>
        <w:t>V</w:t>
      </w:r>
      <w:r w:rsidR="0090685C">
        <w:rPr>
          <w:b/>
          <w:sz w:val="24"/>
          <w:szCs w:val="24"/>
        </w:rPr>
        <w:t xml:space="preserve"> SEMESTER </w:t>
      </w:r>
      <w:r w:rsidR="000B039B">
        <w:rPr>
          <w:b/>
          <w:sz w:val="24"/>
          <w:szCs w:val="24"/>
        </w:rPr>
        <w:t>–</w:t>
      </w:r>
      <w:r w:rsidR="0090685C">
        <w:rPr>
          <w:b/>
          <w:sz w:val="24"/>
          <w:szCs w:val="24"/>
        </w:rPr>
        <w:t xml:space="preserve"> </w:t>
      </w:r>
      <w:r>
        <w:rPr>
          <w:b/>
          <w:sz w:val="24"/>
          <w:szCs w:val="24"/>
        </w:rPr>
        <w:t>M</w:t>
      </w:r>
      <w:r w:rsidR="000B039B">
        <w:rPr>
          <w:b/>
          <w:sz w:val="24"/>
          <w:szCs w:val="24"/>
        </w:rPr>
        <w:t>A ENGLISH</w:t>
      </w:r>
    </w:p>
    <w:p w14:paraId="2B2A5267" w14:textId="5225E29A" w:rsidR="00365623" w:rsidRDefault="00774A12" w:rsidP="00E03D73">
      <w:pPr>
        <w:spacing w:line="240" w:lineRule="auto"/>
        <w:jc w:val="center"/>
        <w:rPr>
          <w:b/>
          <w:sz w:val="24"/>
          <w:szCs w:val="24"/>
        </w:rPr>
      </w:pPr>
      <w:bookmarkStart w:id="0" w:name="_GoBack"/>
      <w:r>
        <w:rPr>
          <w:b/>
          <w:sz w:val="24"/>
          <w:szCs w:val="24"/>
        </w:rPr>
        <w:t>EN 0318</w:t>
      </w:r>
      <w:r>
        <w:rPr>
          <w:b/>
          <w:sz w:val="24"/>
          <w:szCs w:val="24"/>
        </w:rPr>
        <w:t xml:space="preserve"> - English Studies 4 - Cultural Studies</w:t>
      </w:r>
      <w:bookmarkEnd w:id="0"/>
    </w:p>
    <w:p w14:paraId="11A80061" w14:textId="77777777" w:rsidR="00365623" w:rsidRDefault="00365623" w:rsidP="00E03D73">
      <w:pPr>
        <w:spacing w:line="240" w:lineRule="auto"/>
        <w:jc w:val="center"/>
        <w:rPr>
          <w:b/>
          <w:sz w:val="24"/>
          <w:szCs w:val="24"/>
        </w:rPr>
      </w:pPr>
    </w:p>
    <w:p w14:paraId="75233D3C" w14:textId="77777777" w:rsidR="00365623" w:rsidRDefault="0090685C">
      <w:pPr>
        <w:spacing w:line="240" w:lineRule="auto"/>
        <w:rPr>
          <w:b/>
          <w:sz w:val="24"/>
          <w:szCs w:val="24"/>
        </w:rPr>
      </w:pPr>
      <w:r>
        <w:rPr>
          <w:b/>
          <w:sz w:val="24"/>
          <w:szCs w:val="24"/>
        </w:rPr>
        <w:t>TIME: 2</w:t>
      </w:r>
      <w:r w:rsidR="004E4C67">
        <w:rPr>
          <w:b/>
          <w:sz w:val="24"/>
          <w:szCs w:val="24"/>
        </w:rPr>
        <w:t xml:space="preserve">½ </w:t>
      </w:r>
      <w:r w:rsidR="00CE61EC">
        <w:rPr>
          <w:b/>
          <w:sz w:val="24"/>
          <w:szCs w:val="24"/>
        </w:rPr>
        <w:t>h</w:t>
      </w:r>
      <w:r>
        <w:rPr>
          <w:b/>
          <w:sz w:val="24"/>
          <w:szCs w:val="24"/>
        </w:rPr>
        <w:t>ours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MAX. MARKS: </w:t>
      </w:r>
      <w:r w:rsidR="004E4C67">
        <w:rPr>
          <w:b/>
          <w:sz w:val="24"/>
          <w:szCs w:val="24"/>
        </w:rPr>
        <w:t>7</w:t>
      </w:r>
      <w:r>
        <w:rPr>
          <w:b/>
          <w:sz w:val="24"/>
          <w:szCs w:val="24"/>
        </w:rPr>
        <w:t>0</w:t>
      </w:r>
    </w:p>
    <w:p w14:paraId="63F1293F" w14:textId="77777777" w:rsidR="00365623" w:rsidRDefault="00365623">
      <w:pPr>
        <w:spacing w:line="240" w:lineRule="auto"/>
        <w:rPr>
          <w:sz w:val="24"/>
          <w:szCs w:val="24"/>
        </w:rPr>
      </w:pPr>
    </w:p>
    <w:p w14:paraId="35C838DE" w14:textId="77777777" w:rsidR="00E03D73" w:rsidRDefault="00E03D73">
      <w:pPr>
        <w:spacing w:line="240" w:lineRule="auto"/>
        <w:rPr>
          <w:b/>
          <w:sz w:val="24"/>
          <w:szCs w:val="24"/>
        </w:rPr>
      </w:pPr>
    </w:p>
    <w:p w14:paraId="5D3A7477" w14:textId="77777777" w:rsidR="00365623" w:rsidRDefault="0090685C">
      <w:pPr>
        <w:spacing w:line="240" w:lineRule="auto"/>
        <w:rPr>
          <w:b/>
          <w:sz w:val="24"/>
          <w:szCs w:val="24"/>
        </w:rPr>
      </w:pPr>
      <w:r>
        <w:rPr>
          <w:b/>
          <w:sz w:val="24"/>
          <w:szCs w:val="24"/>
        </w:rPr>
        <w:t>INSTRUCTIONS:</w:t>
      </w:r>
    </w:p>
    <w:p w14:paraId="2692CE93" w14:textId="77777777" w:rsidR="00365623" w:rsidRDefault="0090685C">
      <w:pPr>
        <w:numPr>
          <w:ilvl w:val="0"/>
          <w:numId w:val="1"/>
        </w:numPr>
        <w:tabs>
          <w:tab w:val="left" w:pos="360"/>
        </w:tabs>
        <w:spacing w:line="240" w:lineRule="auto"/>
        <w:ind w:left="360"/>
        <w:rPr>
          <w:sz w:val="24"/>
          <w:szCs w:val="24"/>
        </w:rPr>
      </w:pPr>
      <w:r>
        <w:rPr>
          <w:sz w:val="24"/>
          <w:szCs w:val="24"/>
        </w:rPr>
        <w:t xml:space="preserve">This question paper contains </w:t>
      </w:r>
      <w:r>
        <w:rPr>
          <w:b/>
          <w:sz w:val="24"/>
          <w:szCs w:val="24"/>
        </w:rPr>
        <w:t xml:space="preserve">THREE </w:t>
      </w:r>
      <w:r>
        <w:rPr>
          <w:sz w:val="24"/>
          <w:szCs w:val="24"/>
        </w:rPr>
        <w:t>pages</w:t>
      </w:r>
      <w:r w:rsidR="0005145F">
        <w:rPr>
          <w:sz w:val="24"/>
          <w:szCs w:val="24"/>
        </w:rPr>
        <w:t xml:space="preserve"> and </w:t>
      </w:r>
      <w:r w:rsidR="0005145F" w:rsidRPr="0005145F">
        <w:rPr>
          <w:b/>
          <w:sz w:val="24"/>
          <w:szCs w:val="24"/>
        </w:rPr>
        <w:t>SEVEN</w:t>
      </w:r>
      <w:r w:rsidR="0005145F">
        <w:rPr>
          <w:sz w:val="24"/>
          <w:szCs w:val="24"/>
        </w:rPr>
        <w:t xml:space="preserve"> questions</w:t>
      </w:r>
      <w:r>
        <w:rPr>
          <w:sz w:val="24"/>
          <w:szCs w:val="24"/>
        </w:rPr>
        <w:t>.</w:t>
      </w:r>
    </w:p>
    <w:p w14:paraId="690BB2F8" w14:textId="77777777" w:rsidR="00365623" w:rsidRDefault="0005145F">
      <w:pPr>
        <w:numPr>
          <w:ilvl w:val="0"/>
          <w:numId w:val="1"/>
        </w:numPr>
        <w:tabs>
          <w:tab w:val="left" w:pos="360"/>
        </w:tabs>
        <w:spacing w:line="240" w:lineRule="auto"/>
        <w:ind w:left="360"/>
        <w:rPr>
          <w:sz w:val="24"/>
          <w:szCs w:val="24"/>
        </w:rPr>
      </w:pPr>
      <w:r>
        <w:rPr>
          <w:sz w:val="24"/>
          <w:szCs w:val="24"/>
        </w:rPr>
        <w:t xml:space="preserve">You may refer to the passages but </w:t>
      </w:r>
      <w:r w:rsidR="00CB1277">
        <w:rPr>
          <w:sz w:val="24"/>
          <w:szCs w:val="24"/>
        </w:rPr>
        <w:t xml:space="preserve">do </w:t>
      </w:r>
      <w:r>
        <w:rPr>
          <w:sz w:val="24"/>
          <w:szCs w:val="24"/>
        </w:rPr>
        <w:t>not copy from them directly</w:t>
      </w:r>
      <w:r w:rsidR="0090685C">
        <w:rPr>
          <w:sz w:val="24"/>
          <w:szCs w:val="24"/>
        </w:rPr>
        <w:t>.</w:t>
      </w:r>
    </w:p>
    <w:p w14:paraId="00DDBE92" w14:textId="77777777" w:rsidR="00365623" w:rsidRDefault="00365623">
      <w:pPr>
        <w:tabs>
          <w:tab w:val="left" w:pos="360"/>
        </w:tabs>
        <w:spacing w:line="240" w:lineRule="auto"/>
        <w:rPr>
          <w:sz w:val="24"/>
          <w:szCs w:val="24"/>
        </w:rPr>
      </w:pPr>
    </w:p>
    <w:p w14:paraId="55E49EC9" w14:textId="77777777" w:rsidR="00365623" w:rsidRDefault="00365623">
      <w:pPr>
        <w:tabs>
          <w:tab w:val="left" w:pos="360"/>
        </w:tabs>
        <w:spacing w:line="240" w:lineRule="auto"/>
        <w:rPr>
          <w:sz w:val="24"/>
          <w:szCs w:val="24"/>
        </w:rPr>
      </w:pPr>
    </w:p>
    <w:p w14:paraId="3EAC6441" w14:textId="77777777" w:rsidR="00365623" w:rsidRPr="005373CA" w:rsidRDefault="005373CA" w:rsidP="005373CA">
      <w:pPr>
        <w:ind w:left="284" w:hanging="284"/>
        <w:rPr>
          <w:b/>
          <w:sz w:val="24"/>
          <w:szCs w:val="24"/>
        </w:rPr>
      </w:pPr>
      <w:r>
        <w:rPr>
          <w:b/>
          <w:sz w:val="24"/>
          <w:szCs w:val="24"/>
        </w:rPr>
        <w:t xml:space="preserve">I. </w:t>
      </w:r>
      <w:r>
        <w:rPr>
          <w:b/>
          <w:sz w:val="24"/>
          <w:szCs w:val="24"/>
        </w:rPr>
        <w:tab/>
      </w:r>
      <w:r w:rsidR="0090685C" w:rsidRPr="005373CA">
        <w:rPr>
          <w:b/>
          <w:sz w:val="24"/>
          <w:szCs w:val="24"/>
        </w:rPr>
        <w:t xml:space="preserve">Answer </w:t>
      </w:r>
      <w:r w:rsidR="00E513E0">
        <w:rPr>
          <w:b/>
          <w:sz w:val="24"/>
          <w:szCs w:val="24"/>
        </w:rPr>
        <w:t>ANY ONE</w:t>
      </w:r>
      <w:r w:rsidR="004E4C67" w:rsidRPr="005373CA">
        <w:rPr>
          <w:b/>
          <w:sz w:val="24"/>
          <w:szCs w:val="24"/>
        </w:rPr>
        <w:t xml:space="preserve"> of the following questions</w:t>
      </w:r>
      <w:r w:rsidR="00E513E0">
        <w:rPr>
          <w:b/>
          <w:sz w:val="24"/>
          <w:szCs w:val="24"/>
        </w:rPr>
        <w:t xml:space="preserve"> in around 200 words</w:t>
      </w:r>
      <w:r w:rsidR="0090685C" w:rsidRPr="005373CA">
        <w:rPr>
          <w:b/>
          <w:sz w:val="24"/>
          <w:szCs w:val="24"/>
        </w:rPr>
        <w:t xml:space="preserve">. </w:t>
      </w:r>
      <w:r w:rsidR="0090685C" w:rsidRPr="005373CA">
        <w:rPr>
          <w:b/>
          <w:sz w:val="24"/>
          <w:szCs w:val="24"/>
        </w:rPr>
        <w:tab/>
      </w:r>
      <w:r w:rsidR="00E513E0">
        <w:rPr>
          <w:b/>
          <w:sz w:val="24"/>
          <w:szCs w:val="24"/>
        </w:rPr>
        <w:t>`</w:t>
      </w:r>
      <w:r w:rsidR="0090685C" w:rsidRPr="005373CA">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90685C" w:rsidRPr="005373CA">
        <w:rPr>
          <w:b/>
          <w:sz w:val="24"/>
          <w:szCs w:val="24"/>
        </w:rPr>
        <w:t>(</w:t>
      </w:r>
      <w:r w:rsidR="00203DF8">
        <w:rPr>
          <w:b/>
          <w:sz w:val="24"/>
          <w:szCs w:val="24"/>
        </w:rPr>
        <w:t>1</w:t>
      </w:r>
      <w:r w:rsidR="0090685C" w:rsidRPr="005373CA">
        <w:rPr>
          <w:b/>
          <w:sz w:val="24"/>
          <w:szCs w:val="24"/>
        </w:rPr>
        <w:t>x</w:t>
      </w:r>
      <w:r w:rsidR="00133467" w:rsidRPr="005373CA">
        <w:rPr>
          <w:b/>
          <w:sz w:val="24"/>
          <w:szCs w:val="24"/>
        </w:rPr>
        <w:t>1</w:t>
      </w:r>
      <w:r w:rsidR="00203DF8">
        <w:rPr>
          <w:b/>
          <w:sz w:val="24"/>
          <w:szCs w:val="24"/>
        </w:rPr>
        <w:t>5</w:t>
      </w:r>
      <w:r w:rsidR="001705EE">
        <w:rPr>
          <w:b/>
          <w:sz w:val="24"/>
          <w:szCs w:val="24"/>
        </w:rPr>
        <w:t>=</w:t>
      </w:r>
      <w:r w:rsidR="00FC19B8">
        <w:rPr>
          <w:b/>
          <w:sz w:val="24"/>
          <w:szCs w:val="24"/>
        </w:rPr>
        <w:t>15</w:t>
      </w:r>
      <w:r w:rsidR="00133467" w:rsidRPr="005373CA">
        <w:rPr>
          <w:b/>
          <w:sz w:val="24"/>
          <w:szCs w:val="24"/>
        </w:rPr>
        <w:t xml:space="preserve"> Marks</w:t>
      </w:r>
      <w:r w:rsidR="0090685C" w:rsidRPr="005373CA">
        <w:rPr>
          <w:b/>
          <w:sz w:val="24"/>
          <w:szCs w:val="24"/>
        </w:rPr>
        <w:t>)</w:t>
      </w:r>
    </w:p>
    <w:p w14:paraId="768EF1BE" w14:textId="77777777" w:rsidR="00365623" w:rsidRDefault="00365623">
      <w:pPr>
        <w:rPr>
          <w:b/>
          <w:sz w:val="24"/>
          <w:szCs w:val="24"/>
        </w:rPr>
      </w:pPr>
    </w:p>
    <w:p w14:paraId="64DD07F2" w14:textId="77777777" w:rsidR="004E4C67" w:rsidRDefault="00203DF8" w:rsidP="00133467">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Raymond Williams calls culture “one of the two or three most complicated words in English language”. </w:t>
      </w:r>
      <w:r w:rsidR="00397FCC">
        <w:rPr>
          <w:rFonts w:ascii="Arial" w:hAnsi="Arial" w:cs="Arial"/>
          <w:sz w:val="24"/>
          <w:szCs w:val="24"/>
        </w:rPr>
        <w:t xml:space="preserve">What is implied by such a statement? </w:t>
      </w:r>
      <w:r>
        <w:rPr>
          <w:rFonts w:ascii="Arial" w:hAnsi="Arial" w:cs="Arial"/>
          <w:sz w:val="24"/>
          <w:szCs w:val="24"/>
        </w:rPr>
        <w:t xml:space="preserve">Why is it important to </w:t>
      </w:r>
      <w:proofErr w:type="gramStart"/>
      <w:r>
        <w:rPr>
          <w:rFonts w:ascii="Arial" w:hAnsi="Arial" w:cs="Arial"/>
          <w:sz w:val="24"/>
          <w:szCs w:val="24"/>
        </w:rPr>
        <w:t>study</w:t>
      </w:r>
      <w:proofErr w:type="gramEnd"/>
      <w:r>
        <w:rPr>
          <w:rFonts w:ascii="Arial" w:hAnsi="Arial" w:cs="Arial"/>
          <w:sz w:val="24"/>
          <w:szCs w:val="24"/>
        </w:rPr>
        <w:t xml:space="preserve"> culture? Why is the definition of “culture” complex and complicated? How has the term evolved in meaning over time? </w:t>
      </w:r>
      <w:r w:rsidR="004E4C67" w:rsidRPr="004E4C67">
        <w:rPr>
          <w:rFonts w:ascii="Arial" w:hAnsi="Arial" w:cs="Arial"/>
          <w:sz w:val="24"/>
          <w:szCs w:val="24"/>
        </w:rPr>
        <w:t xml:space="preserve">    </w:t>
      </w:r>
    </w:p>
    <w:p w14:paraId="0E86CDEC" w14:textId="77777777" w:rsidR="004E4C67" w:rsidRDefault="004E4C67" w:rsidP="00133467">
      <w:pPr>
        <w:pStyle w:val="ListParagraph"/>
        <w:ind w:left="284"/>
        <w:jc w:val="both"/>
        <w:rPr>
          <w:rFonts w:ascii="Arial" w:hAnsi="Arial" w:cs="Arial"/>
          <w:sz w:val="24"/>
          <w:szCs w:val="24"/>
        </w:rPr>
      </w:pPr>
    </w:p>
    <w:p w14:paraId="649685A3" w14:textId="77777777" w:rsidR="00397FCC" w:rsidRDefault="00397FCC" w:rsidP="00397FCC">
      <w:pPr>
        <w:pStyle w:val="ListParagraph"/>
        <w:ind w:left="284"/>
        <w:jc w:val="center"/>
        <w:rPr>
          <w:rFonts w:ascii="Arial" w:hAnsi="Arial" w:cs="Arial"/>
          <w:sz w:val="24"/>
          <w:szCs w:val="24"/>
        </w:rPr>
      </w:pPr>
      <w:r>
        <w:rPr>
          <w:rFonts w:ascii="Arial" w:hAnsi="Arial" w:cs="Arial"/>
          <w:sz w:val="24"/>
          <w:szCs w:val="24"/>
        </w:rPr>
        <w:t>OR</w:t>
      </w:r>
    </w:p>
    <w:p w14:paraId="7D91B32D" w14:textId="77777777" w:rsidR="00397FCC" w:rsidRDefault="00397FCC" w:rsidP="00133467">
      <w:pPr>
        <w:pStyle w:val="ListParagraph"/>
        <w:ind w:left="284"/>
        <w:jc w:val="both"/>
        <w:rPr>
          <w:rFonts w:ascii="Arial" w:hAnsi="Arial" w:cs="Arial"/>
          <w:sz w:val="24"/>
          <w:szCs w:val="24"/>
        </w:rPr>
      </w:pPr>
    </w:p>
    <w:p w14:paraId="5993B3F1" w14:textId="77777777" w:rsidR="008A75FE" w:rsidRDefault="008A75FE" w:rsidP="00133467">
      <w:pPr>
        <w:pStyle w:val="ListParagraph"/>
        <w:numPr>
          <w:ilvl w:val="0"/>
          <w:numId w:val="2"/>
        </w:numPr>
        <w:ind w:left="284" w:hanging="284"/>
        <w:jc w:val="both"/>
        <w:rPr>
          <w:rFonts w:ascii="Arial" w:hAnsi="Arial" w:cs="Arial"/>
          <w:sz w:val="24"/>
          <w:szCs w:val="24"/>
        </w:rPr>
      </w:pPr>
      <w:r w:rsidRPr="008A75FE">
        <w:rPr>
          <w:rFonts w:ascii="Arial" w:hAnsi="Arial" w:cs="Arial"/>
          <w:sz w:val="24"/>
          <w:szCs w:val="24"/>
        </w:rPr>
        <w:t>Read</w:t>
      </w:r>
      <w:r w:rsidR="002367B6">
        <w:rPr>
          <w:rFonts w:ascii="Arial" w:hAnsi="Arial" w:cs="Arial"/>
          <w:sz w:val="24"/>
          <w:szCs w:val="24"/>
        </w:rPr>
        <w:t xml:space="preserve"> the following passage introducing Cultural Studies by the University of Winnipeg and</w:t>
      </w:r>
      <w:r w:rsidRPr="008A75FE">
        <w:rPr>
          <w:rFonts w:ascii="Arial" w:hAnsi="Arial" w:cs="Arial"/>
          <w:sz w:val="24"/>
          <w:szCs w:val="24"/>
        </w:rPr>
        <w:t xml:space="preserve"> answer the question</w:t>
      </w:r>
      <w:r w:rsidR="002367B6">
        <w:rPr>
          <w:rFonts w:ascii="Arial" w:hAnsi="Arial" w:cs="Arial"/>
          <w:sz w:val="24"/>
          <w:szCs w:val="24"/>
        </w:rPr>
        <w:t>s</w:t>
      </w:r>
      <w:r w:rsidRPr="008A75FE">
        <w:rPr>
          <w:rFonts w:ascii="Arial" w:hAnsi="Arial" w:cs="Arial"/>
          <w:sz w:val="24"/>
          <w:szCs w:val="24"/>
        </w:rPr>
        <w:t xml:space="preserve"> that follow.</w:t>
      </w:r>
    </w:p>
    <w:p w14:paraId="126B024A" w14:textId="77777777" w:rsidR="002367B6" w:rsidRDefault="002367B6" w:rsidP="002367B6">
      <w:pPr>
        <w:pStyle w:val="NormalWeb"/>
        <w:spacing w:before="240" w:beforeAutospacing="0" w:after="180" w:afterAutospacing="0" w:line="276" w:lineRule="auto"/>
        <w:ind w:left="720"/>
        <w:textAlignment w:val="baseline"/>
        <w:rPr>
          <w:rFonts w:ascii="Arial" w:hAnsi="Arial" w:cs="Arial"/>
          <w:color w:val="292929"/>
          <w:sz w:val="22"/>
          <w:szCs w:val="22"/>
        </w:rPr>
      </w:pPr>
      <w:r>
        <w:rPr>
          <w:rFonts w:ascii="Arial" w:hAnsi="Arial" w:cs="Arial"/>
          <w:color w:val="292929"/>
          <w:sz w:val="22"/>
          <w:szCs w:val="22"/>
        </w:rPr>
        <w:t xml:space="preserve">At the </w:t>
      </w:r>
      <w:proofErr w:type="spellStart"/>
      <w:r>
        <w:rPr>
          <w:rFonts w:ascii="Arial" w:hAnsi="Arial" w:cs="Arial"/>
          <w:color w:val="292929"/>
          <w:sz w:val="22"/>
          <w:szCs w:val="22"/>
        </w:rPr>
        <w:t>centre</w:t>
      </w:r>
      <w:proofErr w:type="spellEnd"/>
      <w:r>
        <w:rPr>
          <w:rFonts w:ascii="Arial" w:hAnsi="Arial" w:cs="Arial"/>
          <w:color w:val="292929"/>
          <w:sz w:val="22"/>
          <w:szCs w:val="22"/>
        </w:rPr>
        <w:t xml:space="preserve"> of Cultural Studies sits a host of questions, such as what constitutes a text, how some texts, visual images, and cultural artifacts come to be valued over others, and how questions of value relate to the distribution of power and authority.</w:t>
      </w:r>
    </w:p>
    <w:p w14:paraId="2E438D47" w14:textId="77777777" w:rsidR="002367B6" w:rsidRDefault="002367B6" w:rsidP="002367B6">
      <w:pPr>
        <w:pStyle w:val="NormalWeb"/>
        <w:spacing w:before="240" w:beforeAutospacing="0" w:after="180" w:afterAutospacing="0" w:line="276" w:lineRule="auto"/>
        <w:ind w:left="720"/>
        <w:textAlignment w:val="baseline"/>
        <w:rPr>
          <w:rFonts w:ascii="Arial" w:hAnsi="Arial" w:cs="Arial"/>
          <w:color w:val="292929"/>
          <w:sz w:val="22"/>
          <w:szCs w:val="22"/>
        </w:rPr>
      </w:pPr>
      <w:r>
        <w:rPr>
          <w:rFonts w:ascii="Arial" w:hAnsi="Arial" w:cs="Arial"/>
          <w:color w:val="292929"/>
          <w:sz w:val="22"/>
          <w:szCs w:val="22"/>
        </w:rPr>
        <w:t xml:space="preserve">Rather than concentrating exclusively on the group of elite texts that make up so-called "high culture," Cultural Studies takes as its focus the whole complex of changing beliefs, ideas, feelings, values, and symbols that define a community’s organization and sense of itself. Culture in this sense is often understood to be a primary vehicle of globalization in the contemporary world and deeply enmeshed in particular social, </w:t>
      </w:r>
      <w:proofErr w:type="spellStart"/>
      <w:r>
        <w:rPr>
          <w:rFonts w:ascii="Arial" w:hAnsi="Arial" w:cs="Arial"/>
          <w:color w:val="292929"/>
          <w:sz w:val="22"/>
          <w:szCs w:val="22"/>
        </w:rPr>
        <w:t>economical</w:t>
      </w:r>
      <w:proofErr w:type="spellEnd"/>
      <w:r>
        <w:rPr>
          <w:rFonts w:ascii="Arial" w:hAnsi="Arial" w:cs="Arial"/>
          <w:color w:val="292929"/>
          <w:sz w:val="22"/>
          <w:szCs w:val="22"/>
        </w:rPr>
        <w:t xml:space="preserve"> and political environments. As such, when we study culture, we are studying the world we live in and how we function in it.</w:t>
      </w:r>
    </w:p>
    <w:p w14:paraId="708F9FB4" w14:textId="77777777" w:rsidR="008A75FE" w:rsidRPr="00D509E0" w:rsidRDefault="008A75FE" w:rsidP="008A75FE">
      <w:pPr>
        <w:autoSpaceDE w:val="0"/>
        <w:autoSpaceDN w:val="0"/>
        <w:adjustRightInd w:val="0"/>
        <w:spacing w:line="240" w:lineRule="auto"/>
      </w:pPr>
    </w:p>
    <w:p w14:paraId="50EE9E19" w14:textId="77777777" w:rsidR="00133467" w:rsidRPr="00E9125D" w:rsidRDefault="002367B6" w:rsidP="00E9125D">
      <w:pPr>
        <w:pStyle w:val="ListParagraph"/>
        <w:ind w:left="284"/>
        <w:jc w:val="both"/>
        <w:rPr>
          <w:rFonts w:ascii="Arial" w:hAnsi="Arial" w:cs="Arial"/>
          <w:sz w:val="24"/>
          <w:szCs w:val="24"/>
        </w:rPr>
      </w:pPr>
      <w:r>
        <w:rPr>
          <w:rFonts w:ascii="Arial" w:hAnsi="Arial" w:cs="Arial"/>
          <w:sz w:val="24"/>
          <w:szCs w:val="24"/>
        </w:rPr>
        <w:t xml:space="preserve">How are the texts used in Cultural Studies different from texts studied in other disciplines? </w:t>
      </w:r>
      <w:r w:rsidR="00E9125D">
        <w:rPr>
          <w:rFonts w:ascii="Arial" w:hAnsi="Arial" w:cs="Arial"/>
          <w:sz w:val="24"/>
          <w:szCs w:val="24"/>
        </w:rPr>
        <w:t xml:space="preserve">Why does Cultural Studies attempt to critically </w:t>
      </w:r>
      <w:proofErr w:type="spellStart"/>
      <w:r w:rsidR="00E9125D">
        <w:rPr>
          <w:rFonts w:ascii="Arial" w:hAnsi="Arial" w:cs="Arial"/>
          <w:sz w:val="24"/>
          <w:szCs w:val="24"/>
        </w:rPr>
        <w:t>analyse</w:t>
      </w:r>
      <w:proofErr w:type="spellEnd"/>
      <w:r w:rsidR="00E9125D">
        <w:rPr>
          <w:rFonts w:ascii="Arial" w:hAnsi="Arial" w:cs="Arial"/>
          <w:sz w:val="24"/>
          <w:szCs w:val="24"/>
        </w:rPr>
        <w:t xml:space="preserve"> the relative </w:t>
      </w:r>
      <w:r w:rsidR="00E9125D">
        <w:rPr>
          <w:rFonts w:ascii="Arial" w:hAnsi="Arial" w:cs="Arial"/>
          <w:sz w:val="24"/>
          <w:szCs w:val="24"/>
        </w:rPr>
        <w:lastRenderedPageBreak/>
        <w:t>“value” of various “texts”? How can the discipline help us understand “a community’s organization and sense of itself”</w:t>
      </w:r>
      <w:r w:rsidR="00397FCC">
        <w:rPr>
          <w:rFonts w:ascii="Arial" w:hAnsi="Arial" w:cs="Arial"/>
          <w:sz w:val="24"/>
          <w:szCs w:val="24"/>
        </w:rPr>
        <w:t xml:space="preserve">? </w:t>
      </w:r>
      <w:r w:rsidR="00E9125D">
        <w:rPr>
          <w:rFonts w:ascii="Arial" w:hAnsi="Arial" w:cs="Arial"/>
          <w:sz w:val="24"/>
          <w:szCs w:val="24"/>
        </w:rPr>
        <w:t>Explain using examples based on your readings during the semester.</w:t>
      </w:r>
    </w:p>
    <w:p w14:paraId="6D33F986" w14:textId="77777777" w:rsidR="00133467" w:rsidRPr="00133467" w:rsidRDefault="005373CA" w:rsidP="005373CA">
      <w:pPr>
        <w:ind w:left="284" w:hanging="284"/>
        <w:jc w:val="both"/>
        <w:rPr>
          <w:b/>
          <w:sz w:val="24"/>
          <w:szCs w:val="24"/>
        </w:rPr>
      </w:pPr>
      <w:r>
        <w:rPr>
          <w:b/>
          <w:sz w:val="24"/>
          <w:szCs w:val="24"/>
        </w:rPr>
        <w:t>II.</w:t>
      </w:r>
      <w:r>
        <w:rPr>
          <w:b/>
          <w:sz w:val="24"/>
          <w:szCs w:val="24"/>
        </w:rPr>
        <w:tab/>
      </w:r>
      <w:r w:rsidR="00203DF8">
        <w:rPr>
          <w:b/>
          <w:sz w:val="24"/>
          <w:szCs w:val="24"/>
        </w:rPr>
        <w:t xml:space="preserve">Answer </w:t>
      </w:r>
      <w:r w:rsidR="00E513E0">
        <w:rPr>
          <w:b/>
          <w:sz w:val="24"/>
          <w:szCs w:val="24"/>
        </w:rPr>
        <w:t>ANY TWO</w:t>
      </w:r>
      <w:r w:rsidR="00203DF8">
        <w:rPr>
          <w:b/>
          <w:sz w:val="24"/>
          <w:szCs w:val="24"/>
        </w:rPr>
        <w:t xml:space="preserve"> of the following questions</w:t>
      </w:r>
      <w:r w:rsidR="00E513E0">
        <w:rPr>
          <w:b/>
          <w:sz w:val="24"/>
          <w:szCs w:val="24"/>
        </w:rPr>
        <w:t xml:space="preserve"> in 120-150 words each</w:t>
      </w:r>
      <w:r w:rsidR="00203DF8">
        <w:rPr>
          <w:b/>
          <w:sz w:val="24"/>
          <w:szCs w:val="24"/>
        </w:rPr>
        <w:t>.</w:t>
      </w:r>
      <w:r w:rsidR="00203DF8">
        <w:rPr>
          <w:b/>
          <w:sz w:val="24"/>
          <w:szCs w:val="24"/>
        </w:rPr>
        <w:tab/>
      </w:r>
      <w:r w:rsidR="00203DF8">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203DF8">
        <w:rPr>
          <w:b/>
          <w:sz w:val="24"/>
          <w:szCs w:val="24"/>
        </w:rPr>
        <w:t>(</w:t>
      </w:r>
      <w:r w:rsidR="001705EE">
        <w:rPr>
          <w:b/>
          <w:sz w:val="24"/>
          <w:szCs w:val="24"/>
        </w:rPr>
        <w:t>2x10=20 Marks)</w:t>
      </w:r>
    </w:p>
    <w:p w14:paraId="7DF87EB7" w14:textId="77777777" w:rsidR="00133467" w:rsidRPr="00133467" w:rsidRDefault="00133467" w:rsidP="00133467">
      <w:pPr>
        <w:jc w:val="both"/>
        <w:rPr>
          <w:sz w:val="24"/>
          <w:szCs w:val="24"/>
        </w:rPr>
      </w:pPr>
    </w:p>
    <w:p w14:paraId="41222831" w14:textId="77777777" w:rsidR="00133467" w:rsidRDefault="001705EE" w:rsidP="00133467">
      <w:pPr>
        <w:pStyle w:val="ListParagraph"/>
        <w:numPr>
          <w:ilvl w:val="0"/>
          <w:numId w:val="2"/>
        </w:numPr>
        <w:ind w:left="284" w:hanging="284"/>
        <w:jc w:val="both"/>
        <w:rPr>
          <w:rFonts w:ascii="Arial" w:hAnsi="Arial" w:cs="Arial"/>
          <w:sz w:val="24"/>
          <w:szCs w:val="24"/>
        </w:rPr>
      </w:pPr>
      <w:r>
        <w:rPr>
          <w:rFonts w:ascii="Arial" w:hAnsi="Arial" w:cs="Arial"/>
          <w:sz w:val="24"/>
          <w:szCs w:val="24"/>
        </w:rPr>
        <w:t>What is popular culture? How does ideology shape popular culture? Explain using adequate examples.</w:t>
      </w:r>
    </w:p>
    <w:p w14:paraId="566CC76D" w14:textId="77777777" w:rsidR="00133467" w:rsidRPr="00133467" w:rsidRDefault="00133467" w:rsidP="00133467">
      <w:pPr>
        <w:pStyle w:val="ListParagraph"/>
        <w:ind w:left="284"/>
        <w:jc w:val="both"/>
        <w:rPr>
          <w:rFonts w:ascii="Arial" w:hAnsi="Arial" w:cs="Arial"/>
          <w:sz w:val="24"/>
          <w:szCs w:val="24"/>
        </w:rPr>
      </w:pPr>
      <w:r w:rsidRPr="00133467">
        <w:rPr>
          <w:rFonts w:ascii="Arial" w:hAnsi="Arial" w:cs="Arial"/>
          <w:sz w:val="24"/>
          <w:szCs w:val="24"/>
        </w:rPr>
        <w:t xml:space="preserve"> </w:t>
      </w:r>
    </w:p>
    <w:p w14:paraId="262B8275" w14:textId="77777777" w:rsidR="00133467" w:rsidRDefault="001705EE" w:rsidP="00133467">
      <w:pPr>
        <w:pStyle w:val="ListParagraph"/>
        <w:numPr>
          <w:ilvl w:val="0"/>
          <w:numId w:val="2"/>
        </w:numPr>
        <w:ind w:left="284" w:hanging="284"/>
        <w:jc w:val="both"/>
        <w:rPr>
          <w:rFonts w:ascii="Arial" w:hAnsi="Arial" w:cs="Arial"/>
          <w:sz w:val="24"/>
          <w:szCs w:val="24"/>
        </w:rPr>
      </w:pPr>
      <w:r>
        <w:rPr>
          <w:rFonts w:ascii="Arial" w:hAnsi="Arial" w:cs="Arial"/>
          <w:sz w:val="24"/>
          <w:szCs w:val="24"/>
        </w:rPr>
        <w:t>What are the three co</w:t>
      </w:r>
      <w:r w:rsidR="001837A9">
        <w:rPr>
          <w:rFonts w:ascii="Arial" w:hAnsi="Arial" w:cs="Arial"/>
          <w:sz w:val="24"/>
          <w:szCs w:val="24"/>
        </w:rPr>
        <w:t>ncurrent</w:t>
      </w:r>
      <w:r>
        <w:rPr>
          <w:rFonts w:ascii="Arial" w:hAnsi="Arial" w:cs="Arial"/>
          <w:sz w:val="24"/>
          <w:szCs w:val="24"/>
        </w:rPr>
        <w:t xml:space="preserve"> modes of cultural processes identified by Raymond Williams? How do they create a fluid (as opposed to static) understanding of culture? Explain providing examples for each.</w:t>
      </w:r>
    </w:p>
    <w:p w14:paraId="6E387E85" w14:textId="77777777" w:rsidR="001705EE" w:rsidRPr="001705EE" w:rsidRDefault="001705EE" w:rsidP="001705EE">
      <w:pPr>
        <w:pStyle w:val="ListParagraph"/>
        <w:rPr>
          <w:rFonts w:ascii="Arial" w:hAnsi="Arial" w:cs="Arial"/>
          <w:sz w:val="24"/>
          <w:szCs w:val="24"/>
        </w:rPr>
      </w:pPr>
    </w:p>
    <w:p w14:paraId="085AA11E" w14:textId="77777777" w:rsidR="001705EE" w:rsidRDefault="00F32E57" w:rsidP="00133467">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What do Theodor </w:t>
      </w:r>
      <w:proofErr w:type="spellStart"/>
      <w:r>
        <w:rPr>
          <w:rFonts w:ascii="Arial" w:hAnsi="Arial" w:cs="Arial"/>
          <w:sz w:val="24"/>
          <w:szCs w:val="24"/>
        </w:rPr>
        <w:t>Adorno</w:t>
      </w:r>
      <w:proofErr w:type="spellEnd"/>
      <w:r>
        <w:rPr>
          <w:rFonts w:ascii="Arial" w:hAnsi="Arial" w:cs="Arial"/>
          <w:sz w:val="24"/>
          <w:szCs w:val="24"/>
        </w:rPr>
        <w:t xml:space="preserve"> and Max </w:t>
      </w:r>
      <w:proofErr w:type="spellStart"/>
      <w:r>
        <w:rPr>
          <w:rFonts w:ascii="Arial" w:hAnsi="Arial" w:cs="Arial"/>
          <w:sz w:val="24"/>
          <w:szCs w:val="24"/>
        </w:rPr>
        <w:t>Horkheimer</w:t>
      </w:r>
      <w:proofErr w:type="spellEnd"/>
      <w:r>
        <w:rPr>
          <w:rFonts w:ascii="Arial" w:hAnsi="Arial" w:cs="Arial"/>
          <w:sz w:val="24"/>
          <w:szCs w:val="24"/>
        </w:rPr>
        <w:t xml:space="preserve"> mean by “the culture industry”? Do you agree with their proposition that the culture industry leads to mass deception? Provide reasons to substantiate your view.</w:t>
      </w:r>
    </w:p>
    <w:p w14:paraId="17E3A57D" w14:textId="77777777" w:rsidR="005373CA" w:rsidRDefault="005373CA" w:rsidP="005373CA">
      <w:pPr>
        <w:ind w:left="284" w:hanging="284"/>
        <w:jc w:val="both"/>
        <w:rPr>
          <w:b/>
          <w:sz w:val="24"/>
          <w:szCs w:val="24"/>
        </w:rPr>
      </w:pPr>
    </w:p>
    <w:p w14:paraId="1350589F" w14:textId="77777777" w:rsidR="001837A9" w:rsidRDefault="005373CA" w:rsidP="00E513E0">
      <w:pPr>
        <w:ind w:left="288" w:hanging="288"/>
        <w:jc w:val="both"/>
        <w:rPr>
          <w:b/>
          <w:sz w:val="24"/>
          <w:szCs w:val="24"/>
        </w:rPr>
      </w:pPr>
      <w:r>
        <w:rPr>
          <w:b/>
          <w:sz w:val="24"/>
          <w:szCs w:val="24"/>
        </w:rPr>
        <w:t>III.</w:t>
      </w:r>
      <w:r>
        <w:rPr>
          <w:b/>
          <w:sz w:val="24"/>
          <w:szCs w:val="24"/>
        </w:rPr>
        <w:tab/>
      </w:r>
      <w:r w:rsidR="00133467" w:rsidRPr="00133467">
        <w:rPr>
          <w:b/>
          <w:sz w:val="24"/>
          <w:szCs w:val="24"/>
        </w:rPr>
        <w:t xml:space="preserve">Read the </w:t>
      </w:r>
      <w:r w:rsidR="00E32C1D">
        <w:rPr>
          <w:b/>
          <w:sz w:val="24"/>
          <w:szCs w:val="24"/>
        </w:rPr>
        <w:t>following</w:t>
      </w:r>
      <w:r w:rsidR="00FC19B8">
        <w:rPr>
          <w:b/>
          <w:sz w:val="24"/>
          <w:szCs w:val="24"/>
        </w:rPr>
        <w:t xml:space="preserve"> </w:t>
      </w:r>
      <w:r w:rsidR="00E32C1D">
        <w:rPr>
          <w:b/>
          <w:sz w:val="24"/>
          <w:szCs w:val="24"/>
        </w:rPr>
        <w:t>excerpt</w:t>
      </w:r>
      <w:r w:rsidR="00863195">
        <w:rPr>
          <w:b/>
          <w:sz w:val="24"/>
          <w:szCs w:val="24"/>
        </w:rPr>
        <w:t xml:space="preserve"> and answer </w:t>
      </w:r>
      <w:r w:rsidR="00E32C1D">
        <w:rPr>
          <w:b/>
          <w:sz w:val="24"/>
          <w:szCs w:val="24"/>
        </w:rPr>
        <w:t>the</w:t>
      </w:r>
      <w:r w:rsidR="00863195">
        <w:rPr>
          <w:b/>
          <w:sz w:val="24"/>
          <w:szCs w:val="24"/>
        </w:rPr>
        <w:t xml:space="preserve"> questions</w:t>
      </w:r>
      <w:r w:rsidR="00E513E0">
        <w:rPr>
          <w:b/>
          <w:sz w:val="24"/>
          <w:szCs w:val="24"/>
        </w:rPr>
        <w:t xml:space="preserve"> in 75-100 words each.</w:t>
      </w:r>
      <w:r w:rsidR="00863195">
        <w:rPr>
          <w:b/>
          <w:sz w:val="24"/>
          <w:szCs w:val="24"/>
        </w:rPr>
        <w:tab/>
      </w:r>
      <w:r w:rsidR="0064562F">
        <w:rPr>
          <w:b/>
          <w:sz w:val="24"/>
          <w:szCs w:val="24"/>
        </w:rPr>
        <w:t xml:space="preserve"> </w:t>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863195">
        <w:rPr>
          <w:b/>
          <w:sz w:val="24"/>
          <w:szCs w:val="24"/>
        </w:rPr>
        <w:t>(</w:t>
      </w:r>
      <w:r w:rsidR="00E32C1D">
        <w:rPr>
          <w:b/>
          <w:sz w:val="24"/>
          <w:szCs w:val="24"/>
        </w:rPr>
        <w:t>2</w:t>
      </w:r>
      <w:r w:rsidR="00863195">
        <w:rPr>
          <w:b/>
          <w:sz w:val="24"/>
          <w:szCs w:val="24"/>
        </w:rPr>
        <w:t>x</w:t>
      </w:r>
      <w:r w:rsidR="001837A9">
        <w:rPr>
          <w:b/>
          <w:sz w:val="24"/>
          <w:szCs w:val="24"/>
        </w:rPr>
        <w:t>5</w:t>
      </w:r>
      <w:r w:rsidR="00E32C1D">
        <w:rPr>
          <w:b/>
          <w:sz w:val="24"/>
          <w:szCs w:val="24"/>
        </w:rPr>
        <w:t>=1</w:t>
      </w:r>
      <w:r w:rsidR="00863195">
        <w:rPr>
          <w:b/>
          <w:sz w:val="24"/>
          <w:szCs w:val="24"/>
        </w:rPr>
        <w:t>0 Marks)</w:t>
      </w:r>
    </w:p>
    <w:p w14:paraId="0C6485AF" w14:textId="77777777" w:rsidR="001837A9" w:rsidRDefault="001837A9" w:rsidP="001837A9">
      <w:pPr>
        <w:ind w:left="288" w:hanging="288"/>
        <w:jc w:val="both"/>
        <w:rPr>
          <w:b/>
          <w:sz w:val="24"/>
          <w:szCs w:val="24"/>
        </w:rPr>
      </w:pPr>
    </w:p>
    <w:p w14:paraId="07694DB7" w14:textId="77777777" w:rsidR="008E53BC" w:rsidRDefault="001837A9" w:rsidP="008E53BC">
      <w:pPr>
        <w:autoSpaceDE w:val="0"/>
        <w:autoSpaceDN w:val="0"/>
        <w:adjustRightInd w:val="0"/>
        <w:spacing w:line="240" w:lineRule="auto"/>
        <w:jc w:val="both"/>
        <w:rPr>
          <w:sz w:val="24"/>
          <w:szCs w:val="24"/>
        </w:rPr>
      </w:pPr>
      <w:r>
        <w:t xml:space="preserve">a) </w:t>
      </w:r>
      <w:r w:rsidR="008E53BC">
        <w:rPr>
          <w:sz w:val="24"/>
          <w:szCs w:val="24"/>
        </w:rPr>
        <w:t>In th</w:t>
      </w:r>
      <w:r w:rsidR="00E32C1D">
        <w:rPr>
          <w:sz w:val="24"/>
          <w:szCs w:val="24"/>
        </w:rPr>
        <w:t>is</w:t>
      </w:r>
      <w:r w:rsidR="008E53BC">
        <w:rPr>
          <w:sz w:val="24"/>
          <w:szCs w:val="24"/>
        </w:rPr>
        <w:t xml:space="preserve"> passage, Pierre Bourdieu expresses his views on the question of taste in everyday consumption of cultural products.</w:t>
      </w:r>
    </w:p>
    <w:p w14:paraId="6DD70F5D" w14:textId="77777777" w:rsidR="00FC19B8" w:rsidRDefault="00FC19B8" w:rsidP="008E53BC">
      <w:pPr>
        <w:autoSpaceDE w:val="0"/>
        <w:autoSpaceDN w:val="0"/>
        <w:adjustRightInd w:val="0"/>
        <w:spacing w:line="240" w:lineRule="auto"/>
        <w:jc w:val="both"/>
        <w:rPr>
          <w:sz w:val="24"/>
          <w:szCs w:val="24"/>
        </w:rPr>
      </w:pPr>
    </w:p>
    <w:p w14:paraId="6E75513A" w14:textId="77777777" w:rsidR="005373CA" w:rsidRPr="008E53BC" w:rsidRDefault="00F32E57" w:rsidP="008E53BC">
      <w:pPr>
        <w:autoSpaceDE w:val="0"/>
        <w:autoSpaceDN w:val="0"/>
        <w:adjustRightInd w:val="0"/>
        <w:ind w:left="720"/>
        <w:jc w:val="both"/>
        <w:rPr>
          <w:sz w:val="24"/>
          <w:szCs w:val="24"/>
        </w:rPr>
      </w:pPr>
      <w:r>
        <w:rPr>
          <w:rFonts w:ascii="Times-Roman" w:hAnsi="Times-Roman" w:cs="Times-Roman"/>
        </w:rPr>
        <w:t>The science of taste and of cultural consumption begins with a transgression that is in no way aesthetic: it has to abolish the sacred frontier which makes legitimate culture a separate universe, in order to discover the intelligible relations which unite apparently incommensurable ‘choices’, such as preferences in music and food, painting and sport, literature and hairstyle. This barbarous reintegration of aesthetic consumption into the world of ordinary consumption abolishes the opposition, which has been the basis of high aesthetics since Kant, between the ‘taste of sense’ and the ‘taste of reflection’, and between facile pleasure, pleasure reduced to a pleasure of the senses, and pure pleasure, pleasure purified of pleasure, which is predisposed to become a symbol of moral excellence and a measure of the capacity for sublimation which defines the truly human man.</w:t>
      </w:r>
      <w:r w:rsidRPr="00F32E57">
        <w:rPr>
          <w:rFonts w:ascii="Times-Roman" w:hAnsi="Times-Roman" w:cs="Times-Roman"/>
        </w:rPr>
        <w:t xml:space="preserve"> </w:t>
      </w:r>
      <w:r>
        <w:rPr>
          <w:rFonts w:ascii="Times-Roman" w:hAnsi="Times-Roman" w:cs="Times-Roman"/>
        </w:rPr>
        <w:t>The culture which results from this magical division is sacred. Cultural consecration does indeed confer on the objects, persons and situations it touches, a sort of ontological promotion akin to a transubstantiation.</w:t>
      </w:r>
    </w:p>
    <w:p w14:paraId="25BA1462" w14:textId="77777777" w:rsidR="00F32E57" w:rsidRPr="00D509E0" w:rsidRDefault="00F32E57" w:rsidP="00F32E57">
      <w:pPr>
        <w:autoSpaceDE w:val="0"/>
        <w:autoSpaceDN w:val="0"/>
        <w:adjustRightInd w:val="0"/>
        <w:spacing w:line="240" w:lineRule="auto"/>
      </w:pPr>
    </w:p>
    <w:p w14:paraId="6EACC63F" w14:textId="77777777" w:rsidR="00D509E0" w:rsidRDefault="008E53BC" w:rsidP="00D509E0">
      <w:pPr>
        <w:pStyle w:val="ListParagraph"/>
        <w:numPr>
          <w:ilvl w:val="0"/>
          <w:numId w:val="2"/>
        </w:numPr>
        <w:ind w:left="284" w:hanging="284"/>
        <w:jc w:val="both"/>
        <w:rPr>
          <w:rFonts w:ascii="Arial" w:hAnsi="Arial" w:cs="Arial"/>
          <w:sz w:val="24"/>
          <w:szCs w:val="24"/>
        </w:rPr>
      </w:pPr>
      <w:r>
        <w:rPr>
          <w:rFonts w:ascii="Arial" w:hAnsi="Arial" w:cs="Arial"/>
          <w:sz w:val="24"/>
          <w:szCs w:val="24"/>
        </w:rPr>
        <w:t>Bourdieu</w:t>
      </w:r>
      <w:r w:rsidR="00E32C1D">
        <w:rPr>
          <w:rFonts w:ascii="Arial" w:hAnsi="Arial" w:cs="Arial"/>
          <w:sz w:val="24"/>
          <w:szCs w:val="24"/>
        </w:rPr>
        <w:t>, above,</w:t>
      </w:r>
      <w:r>
        <w:rPr>
          <w:rFonts w:ascii="Arial" w:hAnsi="Arial" w:cs="Arial"/>
          <w:sz w:val="24"/>
          <w:szCs w:val="24"/>
        </w:rPr>
        <w:t xml:space="preserve"> talks about the </w:t>
      </w:r>
      <w:r w:rsidR="007846AD">
        <w:rPr>
          <w:rFonts w:ascii="Arial" w:hAnsi="Arial" w:cs="Arial"/>
          <w:sz w:val="24"/>
          <w:szCs w:val="24"/>
        </w:rPr>
        <w:t>opposit</w:t>
      </w:r>
      <w:r>
        <w:rPr>
          <w:rFonts w:ascii="Arial" w:hAnsi="Arial" w:cs="Arial"/>
          <w:sz w:val="24"/>
          <w:szCs w:val="24"/>
        </w:rPr>
        <w:t>ion between the “taste of sense” and the “taste of reflection”, between “facile pleasure” and “pure pleasure”. Do you feel Bourdieu agrees with</w:t>
      </w:r>
      <w:r w:rsidR="00E32C1D">
        <w:rPr>
          <w:rFonts w:ascii="Arial" w:hAnsi="Arial" w:cs="Arial"/>
          <w:sz w:val="24"/>
          <w:szCs w:val="24"/>
        </w:rPr>
        <w:t xml:space="preserve"> this division</w:t>
      </w:r>
      <w:r w:rsidR="00397FCC">
        <w:rPr>
          <w:rFonts w:ascii="Arial" w:hAnsi="Arial" w:cs="Arial"/>
          <w:sz w:val="24"/>
          <w:szCs w:val="24"/>
        </w:rPr>
        <w:t>? Give reasons for your answer</w:t>
      </w:r>
      <w:r>
        <w:rPr>
          <w:rFonts w:ascii="Arial" w:hAnsi="Arial" w:cs="Arial"/>
          <w:sz w:val="24"/>
          <w:szCs w:val="24"/>
        </w:rPr>
        <w:t>.</w:t>
      </w:r>
    </w:p>
    <w:p w14:paraId="753E4623" w14:textId="77777777" w:rsidR="00D509E0" w:rsidRPr="00D509E0" w:rsidRDefault="00D509E0" w:rsidP="00D509E0">
      <w:pPr>
        <w:pStyle w:val="ListParagraph"/>
        <w:ind w:left="284"/>
        <w:jc w:val="both"/>
        <w:rPr>
          <w:rFonts w:ascii="Arial" w:hAnsi="Arial" w:cs="Arial"/>
          <w:sz w:val="24"/>
          <w:szCs w:val="24"/>
        </w:rPr>
      </w:pPr>
    </w:p>
    <w:p w14:paraId="7115923D" w14:textId="77777777" w:rsidR="00D509E0" w:rsidRDefault="008E53BC" w:rsidP="00D509E0">
      <w:pPr>
        <w:pStyle w:val="ListParagraph"/>
        <w:numPr>
          <w:ilvl w:val="0"/>
          <w:numId w:val="2"/>
        </w:numPr>
        <w:ind w:left="284" w:hanging="284"/>
        <w:jc w:val="both"/>
        <w:rPr>
          <w:rFonts w:ascii="Arial" w:hAnsi="Arial" w:cs="Arial"/>
          <w:sz w:val="24"/>
          <w:szCs w:val="24"/>
        </w:rPr>
      </w:pPr>
      <w:r>
        <w:rPr>
          <w:rFonts w:ascii="Arial" w:hAnsi="Arial" w:cs="Arial"/>
          <w:sz w:val="24"/>
          <w:szCs w:val="24"/>
        </w:rPr>
        <w:t>Write a short note on the term “habitus” used by Bourdieu in his e</w:t>
      </w:r>
      <w:r w:rsidR="00FC19B8">
        <w:rPr>
          <w:rFonts w:ascii="Arial" w:hAnsi="Arial" w:cs="Arial"/>
          <w:sz w:val="24"/>
          <w:szCs w:val="24"/>
        </w:rPr>
        <w:t>xplan</w:t>
      </w:r>
      <w:r>
        <w:rPr>
          <w:rFonts w:ascii="Arial" w:hAnsi="Arial" w:cs="Arial"/>
          <w:sz w:val="24"/>
          <w:szCs w:val="24"/>
        </w:rPr>
        <w:t xml:space="preserve">ation of </w:t>
      </w:r>
      <w:r w:rsidR="00E32C1D">
        <w:rPr>
          <w:rFonts w:ascii="Arial" w:hAnsi="Arial" w:cs="Arial"/>
          <w:sz w:val="24"/>
          <w:szCs w:val="24"/>
        </w:rPr>
        <w:t xml:space="preserve">the </w:t>
      </w:r>
      <w:r>
        <w:rPr>
          <w:rFonts w:ascii="Arial" w:hAnsi="Arial" w:cs="Arial"/>
          <w:sz w:val="24"/>
          <w:szCs w:val="24"/>
        </w:rPr>
        <w:t>social construction of taste.</w:t>
      </w:r>
    </w:p>
    <w:p w14:paraId="63983328" w14:textId="77777777" w:rsidR="00E32C1D" w:rsidRPr="00E32C1D" w:rsidRDefault="00E32C1D" w:rsidP="00E32C1D">
      <w:pPr>
        <w:pStyle w:val="ListParagraph"/>
        <w:rPr>
          <w:rFonts w:ascii="Arial" w:hAnsi="Arial" w:cs="Arial"/>
          <w:sz w:val="24"/>
          <w:szCs w:val="24"/>
        </w:rPr>
      </w:pPr>
    </w:p>
    <w:p w14:paraId="60EF6F41" w14:textId="77777777" w:rsidR="00E513E0" w:rsidRDefault="00E32C1D" w:rsidP="00E32C1D">
      <w:pPr>
        <w:jc w:val="both"/>
        <w:rPr>
          <w:b/>
          <w:sz w:val="24"/>
          <w:szCs w:val="24"/>
        </w:rPr>
      </w:pPr>
      <w:r>
        <w:rPr>
          <w:b/>
          <w:sz w:val="24"/>
          <w:szCs w:val="24"/>
        </w:rPr>
        <w:lastRenderedPageBreak/>
        <w:t xml:space="preserve">IV. </w:t>
      </w:r>
      <w:r w:rsidRPr="00133467">
        <w:rPr>
          <w:b/>
          <w:sz w:val="24"/>
          <w:szCs w:val="24"/>
        </w:rPr>
        <w:t xml:space="preserve">Read the </w:t>
      </w:r>
      <w:r>
        <w:rPr>
          <w:b/>
          <w:sz w:val="24"/>
          <w:szCs w:val="24"/>
        </w:rPr>
        <w:t>following ex</w:t>
      </w:r>
      <w:r w:rsidR="0064562F">
        <w:rPr>
          <w:b/>
          <w:sz w:val="24"/>
          <w:szCs w:val="24"/>
        </w:rPr>
        <w:t>cerpt and answer the questions</w:t>
      </w:r>
      <w:r w:rsidR="00E513E0">
        <w:rPr>
          <w:b/>
          <w:sz w:val="24"/>
          <w:szCs w:val="24"/>
        </w:rPr>
        <w:t xml:space="preserve"> in 75-100 words each</w:t>
      </w:r>
      <w:r w:rsidR="0064562F">
        <w:rPr>
          <w:b/>
          <w:sz w:val="24"/>
          <w:szCs w:val="24"/>
        </w:rPr>
        <w:t>.</w:t>
      </w:r>
      <w:r>
        <w:rPr>
          <w:b/>
          <w:sz w:val="24"/>
          <w:szCs w:val="24"/>
        </w:rPr>
        <w:t xml:space="preserve"> </w:t>
      </w:r>
    </w:p>
    <w:p w14:paraId="5C8BF5C4" w14:textId="77777777" w:rsidR="00E32C1D" w:rsidRPr="00E32C1D" w:rsidRDefault="00E32C1D" w:rsidP="00E513E0">
      <w:pPr>
        <w:ind w:left="5760" w:firstLine="720"/>
        <w:jc w:val="both"/>
        <w:rPr>
          <w:sz w:val="24"/>
          <w:szCs w:val="24"/>
        </w:rPr>
      </w:pPr>
      <w:r>
        <w:rPr>
          <w:b/>
          <w:sz w:val="24"/>
          <w:szCs w:val="24"/>
        </w:rPr>
        <w:t>(2x5=10 Marks)</w:t>
      </w:r>
    </w:p>
    <w:p w14:paraId="0060424A" w14:textId="77777777" w:rsidR="00E32C1D" w:rsidRDefault="00E32C1D" w:rsidP="008E53BC">
      <w:pPr>
        <w:autoSpaceDE w:val="0"/>
        <w:autoSpaceDN w:val="0"/>
        <w:adjustRightInd w:val="0"/>
        <w:spacing w:line="240" w:lineRule="auto"/>
        <w:jc w:val="both"/>
        <w:rPr>
          <w:sz w:val="24"/>
          <w:szCs w:val="24"/>
        </w:rPr>
      </w:pPr>
    </w:p>
    <w:p w14:paraId="07DBBB72" w14:textId="77777777" w:rsidR="008E53BC" w:rsidRDefault="00E32C1D" w:rsidP="008E53BC">
      <w:pPr>
        <w:autoSpaceDE w:val="0"/>
        <w:autoSpaceDN w:val="0"/>
        <w:adjustRightInd w:val="0"/>
        <w:spacing w:line="240" w:lineRule="auto"/>
        <w:jc w:val="both"/>
      </w:pPr>
      <w:r>
        <w:rPr>
          <w:sz w:val="24"/>
          <w:szCs w:val="24"/>
        </w:rPr>
        <w:t>T</w:t>
      </w:r>
      <w:r w:rsidR="008E53BC">
        <w:rPr>
          <w:sz w:val="24"/>
          <w:szCs w:val="24"/>
        </w:rPr>
        <w:t>he following passage</w:t>
      </w:r>
      <w:r>
        <w:rPr>
          <w:sz w:val="24"/>
          <w:szCs w:val="24"/>
        </w:rPr>
        <w:t xml:space="preserve"> is</w:t>
      </w:r>
      <w:r w:rsidR="0051410A">
        <w:rPr>
          <w:sz w:val="24"/>
          <w:szCs w:val="24"/>
        </w:rPr>
        <w:t xml:space="preserve"> taken from Stuart Hall’s “Cultural Studies and its Theoretical Legacies”</w:t>
      </w:r>
      <w:r>
        <w:rPr>
          <w:sz w:val="24"/>
          <w:szCs w:val="24"/>
        </w:rPr>
        <w:t>. A</w:t>
      </w:r>
      <w:r w:rsidR="0051410A">
        <w:rPr>
          <w:sz w:val="24"/>
          <w:szCs w:val="24"/>
        </w:rPr>
        <w:t>nswer the questions that follow</w:t>
      </w:r>
      <w:r w:rsidR="008E53BC">
        <w:rPr>
          <w:sz w:val="24"/>
          <w:szCs w:val="24"/>
        </w:rPr>
        <w:t>.</w:t>
      </w:r>
    </w:p>
    <w:p w14:paraId="13B2BE7D" w14:textId="77777777" w:rsidR="008E53BC" w:rsidRDefault="008E53BC" w:rsidP="00F32E57">
      <w:pPr>
        <w:autoSpaceDE w:val="0"/>
        <w:autoSpaceDN w:val="0"/>
        <w:adjustRightInd w:val="0"/>
        <w:spacing w:line="240" w:lineRule="auto"/>
        <w:ind w:left="284" w:firstLine="4"/>
        <w:jc w:val="both"/>
      </w:pPr>
    </w:p>
    <w:p w14:paraId="4B427A7F" w14:textId="77777777" w:rsidR="00F32E57" w:rsidRDefault="0051410A" w:rsidP="008E53BC">
      <w:pPr>
        <w:autoSpaceDE w:val="0"/>
        <w:autoSpaceDN w:val="0"/>
        <w:adjustRightInd w:val="0"/>
        <w:ind w:left="720"/>
        <w:jc w:val="both"/>
        <w:rPr>
          <w:rFonts w:ascii="Times-Roman" w:hAnsi="Times-Roman" w:cs="Times-Roman"/>
        </w:rPr>
      </w:pPr>
      <w:r>
        <w:rPr>
          <w:rFonts w:ascii="Times-Roman" w:hAnsi="Times-Roman" w:cs="Times-Roman"/>
        </w:rPr>
        <w:t>So the notion that Marxism and cultural studies slipped into place, recognized an immediate affinity, joined hands in some teleological or Hegelian moment of synthesis, and there was the founding moment of cultural studies, is entirely mistaken</w:t>
      </w:r>
      <w:r w:rsidR="00F32E57">
        <w:rPr>
          <w:rFonts w:ascii="Times-Roman" w:hAnsi="Times-Roman" w:cs="Times-Roman"/>
        </w:rPr>
        <w:t>.</w:t>
      </w:r>
      <w:r>
        <w:rPr>
          <w:rFonts w:ascii="Times-Roman" w:hAnsi="Times-Roman" w:cs="Times-Roman"/>
        </w:rPr>
        <w:t xml:space="preserve"> It couldn’t have been more different from that. And when, eventually, in the 1970s, British cultural studies did advance – in many different ways, it must be said – within the problematic of Marxism, you should hear the term problematic in a genuine way, not just in a formalist-theoretical way: as a problem; as much about struggling against the constraints and limits of that model as about the necessary questions it required us to address. And when, in the end, in my own work, I tried to learn from and work with the theoretical gains of Gramsci, it was only because certain strategies of evasion had forced Gramsci’s work, in a number of different ways, to respond to what I can only call (here’s another metaphor for theoretical work) the conundrums of theory, the things which Marxist theory couldn’t answer, the things about the modern world which Gramsci discovered remained unresolved within the theoretical framework of grand theory – Marxism – in which he continued to work. </w:t>
      </w:r>
    </w:p>
    <w:p w14:paraId="50623476" w14:textId="77777777" w:rsidR="00F32E57" w:rsidRPr="00D509E0" w:rsidRDefault="00F32E57" w:rsidP="00F32E57">
      <w:pPr>
        <w:autoSpaceDE w:val="0"/>
        <w:autoSpaceDN w:val="0"/>
        <w:adjustRightInd w:val="0"/>
        <w:spacing w:line="240" w:lineRule="auto"/>
      </w:pPr>
    </w:p>
    <w:p w14:paraId="62837E9D" w14:textId="77777777" w:rsidR="0051410A" w:rsidRDefault="0051410A" w:rsidP="00F32E57">
      <w:pPr>
        <w:pStyle w:val="ListParagraph"/>
        <w:numPr>
          <w:ilvl w:val="0"/>
          <w:numId w:val="2"/>
        </w:numPr>
        <w:ind w:left="284" w:hanging="284"/>
        <w:jc w:val="both"/>
        <w:rPr>
          <w:rFonts w:ascii="Arial" w:hAnsi="Arial" w:cs="Arial"/>
          <w:sz w:val="24"/>
          <w:szCs w:val="24"/>
        </w:rPr>
      </w:pPr>
      <w:r>
        <w:rPr>
          <w:rFonts w:ascii="Arial" w:hAnsi="Arial" w:cs="Arial"/>
          <w:sz w:val="24"/>
          <w:szCs w:val="24"/>
        </w:rPr>
        <w:t>Hall, here, presents the “problematic” relationship between cultural studies and conventional Marxist theory. What are some of the central problems which theorists of the Birmingham school had with conventional Marxism?</w:t>
      </w:r>
    </w:p>
    <w:p w14:paraId="699D2E84" w14:textId="77777777" w:rsidR="0051410A" w:rsidRDefault="0051410A" w:rsidP="0051410A">
      <w:pPr>
        <w:pStyle w:val="ListParagraph"/>
        <w:ind w:left="284"/>
        <w:jc w:val="both"/>
        <w:rPr>
          <w:rFonts w:ascii="Arial" w:hAnsi="Arial" w:cs="Arial"/>
          <w:sz w:val="24"/>
          <w:szCs w:val="24"/>
        </w:rPr>
      </w:pPr>
    </w:p>
    <w:p w14:paraId="4E0E63DB" w14:textId="77777777" w:rsidR="00F32E57" w:rsidRDefault="0051410A" w:rsidP="00F32E57">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In the passage, Hall notes his indebtedness to Antonio Gramsci’s work. </w:t>
      </w:r>
      <w:r w:rsidR="00AF7B33">
        <w:rPr>
          <w:rFonts w:ascii="Arial" w:hAnsi="Arial" w:cs="Arial"/>
          <w:sz w:val="24"/>
          <w:szCs w:val="24"/>
        </w:rPr>
        <w:t>Explain Gramsci’s definition of the term “hegemony” and its contribution towards studying social/cultural relations.</w:t>
      </w:r>
    </w:p>
    <w:p w14:paraId="1919A399" w14:textId="77777777" w:rsidR="00AF7B33" w:rsidRPr="00AF7B33" w:rsidRDefault="00AF7B33" w:rsidP="00AF7B33">
      <w:pPr>
        <w:pStyle w:val="ListParagraph"/>
        <w:rPr>
          <w:rFonts w:ascii="Arial" w:hAnsi="Arial" w:cs="Arial"/>
          <w:sz w:val="24"/>
          <w:szCs w:val="24"/>
        </w:rPr>
      </w:pPr>
    </w:p>
    <w:p w14:paraId="07A5F2A9" w14:textId="77777777" w:rsidR="00623E57" w:rsidRDefault="00623E57" w:rsidP="00623E57">
      <w:pPr>
        <w:ind w:left="288" w:hanging="288"/>
        <w:jc w:val="both"/>
        <w:rPr>
          <w:b/>
          <w:sz w:val="24"/>
          <w:szCs w:val="24"/>
        </w:rPr>
      </w:pPr>
      <w:r>
        <w:rPr>
          <w:b/>
          <w:sz w:val="24"/>
          <w:szCs w:val="24"/>
        </w:rPr>
        <w:t>V.</w:t>
      </w:r>
      <w:r w:rsidR="00E513E0">
        <w:rPr>
          <w:b/>
          <w:sz w:val="24"/>
          <w:szCs w:val="24"/>
        </w:rPr>
        <w:t xml:space="preserve"> </w:t>
      </w:r>
      <w:r w:rsidRPr="00133467">
        <w:rPr>
          <w:b/>
          <w:sz w:val="24"/>
          <w:szCs w:val="24"/>
        </w:rPr>
        <w:t xml:space="preserve">Read the </w:t>
      </w:r>
      <w:r w:rsidR="00FC19B8">
        <w:rPr>
          <w:b/>
          <w:sz w:val="24"/>
          <w:szCs w:val="24"/>
        </w:rPr>
        <w:t xml:space="preserve">following </w:t>
      </w:r>
      <w:r>
        <w:rPr>
          <w:b/>
          <w:sz w:val="24"/>
          <w:szCs w:val="24"/>
        </w:rPr>
        <w:t>excerpt</w:t>
      </w:r>
      <w:r w:rsidR="00FC19B8">
        <w:rPr>
          <w:b/>
          <w:sz w:val="24"/>
          <w:szCs w:val="24"/>
        </w:rPr>
        <w:t xml:space="preserve"> taken from an article by </w:t>
      </w:r>
      <w:proofErr w:type="spellStart"/>
      <w:r w:rsidR="00FC19B8">
        <w:rPr>
          <w:b/>
          <w:sz w:val="24"/>
          <w:szCs w:val="24"/>
        </w:rPr>
        <w:t>Kal</w:t>
      </w:r>
      <w:proofErr w:type="spellEnd"/>
      <w:r w:rsidR="00FC19B8">
        <w:rPr>
          <w:b/>
          <w:sz w:val="24"/>
          <w:szCs w:val="24"/>
        </w:rPr>
        <w:t xml:space="preserve"> </w:t>
      </w:r>
      <w:proofErr w:type="spellStart"/>
      <w:r w:rsidR="00FC19B8">
        <w:rPr>
          <w:b/>
          <w:sz w:val="24"/>
          <w:szCs w:val="24"/>
        </w:rPr>
        <w:t>Raustiala</w:t>
      </w:r>
      <w:proofErr w:type="spellEnd"/>
      <w:r w:rsidR="00FC19B8">
        <w:rPr>
          <w:b/>
          <w:sz w:val="24"/>
          <w:szCs w:val="24"/>
        </w:rPr>
        <w:t xml:space="preserve"> and Christopher Jon </w:t>
      </w:r>
      <w:proofErr w:type="spellStart"/>
      <w:r w:rsidR="00FC19B8">
        <w:rPr>
          <w:b/>
          <w:sz w:val="24"/>
          <w:szCs w:val="24"/>
        </w:rPr>
        <w:t>Sprigman</w:t>
      </w:r>
      <w:proofErr w:type="spellEnd"/>
      <w:r w:rsidR="00FC19B8">
        <w:rPr>
          <w:b/>
          <w:sz w:val="24"/>
          <w:szCs w:val="24"/>
        </w:rPr>
        <w:t xml:space="preserve"> published on </w:t>
      </w:r>
      <w:r w:rsidR="00FC19B8">
        <w:rPr>
          <w:b/>
          <w:i/>
          <w:sz w:val="24"/>
          <w:szCs w:val="24"/>
        </w:rPr>
        <w:t>Slate.com</w:t>
      </w:r>
      <w:r w:rsidR="00FC19B8">
        <w:rPr>
          <w:b/>
          <w:sz w:val="24"/>
          <w:szCs w:val="24"/>
        </w:rPr>
        <w:t xml:space="preserve"> </w:t>
      </w:r>
      <w:r>
        <w:rPr>
          <w:b/>
          <w:sz w:val="24"/>
          <w:szCs w:val="24"/>
        </w:rPr>
        <w:t>and answer the question</w:t>
      </w:r>
      <w:r w:rsidR="00FC19B8">
        <w:rPr>
          <w:b/>
          <w:sz w:val="24"/>
          <w:szCs w:val="24"/>
        </w:rPr>
        <w:t xml:space="preserve"> that follows</w:t>
      </w:r>
      <w:r w:rsidR="00E513E0">
        <w:rPr>
          <w:b/>
          <w:sz w:val="24"/>
          <w:szCs w:val="24"/>
        </w:rPr>
        <w:t xml:space="preserve"> in 150-200 words</w:t>
      </w:r>
      <w:r>
        <w:rPr>
          <w:b/>
          <w:sz w:val="24"/>
          <w:szCs w:val="24"/>
        </w:rPr>
        <w:t xml:space="preserve">.      </w:t>
      </w:r>
      <w:r w:rsidR="00E513E0">
        <w:rPr>
          <w:b/>
          <w:sz w:val="24"/>
          <w:szCs w:val="24"/>
        </w:rPr>
        <w:tab/>
      </w:r>
      <w:r w:rsidR="00E513E0">
        <w:rPr>
          <w:b/>
          <w:sz w:val="24"/>
          <w:szCs w:val="24"/>
        </w:rPr>
        <w:tab/>
      </w:r>
      <w:r w:rsidR="00E513E0">
        <w:rPr>
          <w:b/>
          <w:sz w:val="24"/>
          <w:szCs w:val="24"/>
        </w:rPr>
        <w:tab/>
      </w:r>
      <w:r w:rsidR="00E513E0">
        <w:rPr>
          <w:b/>
          <w:sz w:val="24"/>
          <w:szCs w:val="24"/>
        </w:rPr>
        <w:tab/>
      </w:r>
      <w:r>
        <w:rPr>
          <w:b/>
          <w:sz w:val="24"/>
          <w:szCs w:val="24"/>
        </w:rPr>
        <w:t>(1x15=15 Marks)</w:t>
      </w:r>
    </w:p>
    <w:p w14:paraId="045AFB37" w14:textId="77777777" w:rsidR="00623E57" w:rsidRDefault="00623E57" w:rsidP="00623E57">
      <w:pPr>
        <w:autoSpaceDE w:val="0"/>
        <w:autoSpaceDN w:val="0"/>
        <w:adjustRightInd w:val="0"/>
        <w:spacing w:line="240" w:lineRule="auto"/>
        <w:jc w:val="both"/>
      </w:pPr>
    </w:p>
    <w:p w14:paraId="31641AD6" w14:textId="77777777" w:rsidR="00623E57" w:rsidRDefault="00623E57" w:rsidP="00623E57">
      <w:pPr>
        <w:autoSpaceDE w:val="0"/>
        <w:autoSpaceDN w:val="0"/>
        <w:adjustRightInd w:val="0"/>
        <w:spacing w:line="240" w:lineRule="auto"/>
        <w:ind w:left="284" w:firstLine="4"/>
        <w:jc w:val="both"/>
      </w:pPr>
    </w:p>
    <w:p w14:paraId="686663DF" w14:textId="77777777" w:rsidR="00FC19B8" w:rsidRPr="00FC19B8" w:rsidRDefault="00FC19B8" w:rsidP="00FC19B8">
      <w:pPr>
        <w:autoSpaceDE w:val="0"/>
        <w:autoSpaceDN w:val="0"/>
        <w:adjustRightInd w:val="0"/>
        <w:ind w:left="720"/>
        <w:jc w:val="both"/>
        <w:rPr>
          <w:rFonts w:ascii="Times-Roman" w:hAnsi="Times-Roman" w:cs="Times-Roman"/>
        </w:rPr>
      </w:pPr>
      <w:r w:rsidRPr="00FC19B8">
        <w:rPr>
          <w:rFonts w:ascii="Times-Roman" w:hAnsi="Times-Roman" w:cs="Times-Roman"/>
        </w:rPr>
        <w:t>When Christie’s auctioned for $69 million a “</w:t>
      </w:r>
      <w:proofErr w:type="spellStart"/>
      <w:r w:rsidRPr="00FC19B8">
        <w:rPr>
          <w:rFonts w:ascii="Times-Roman" w:hAnsi="Times-Roman" w:cs="Times-Roman"/>
        </w:rPr>
        <w:t>nonfungible</w:t>
      </w:r>
      <w:proofErr w:type="spellEnd"/>
      <w:r w:rsidRPr="00FC19B8">
        <w:rPr>
          <w:rFonts w:ascii="Times-Roman" w:hAnsi="Times-Roman" w:cs="Times-Roman"/>
        </w:rPr>
        <w:t xml:space="preserve"> token,” or NFT, linked to the digital collage </w:t>
      </w:r>
      <w:proofErr w:type="spellStart"/>
      <w:r w:rsidRPr="00FC19B8">
        <w:rPr>
          <w:rFonts w:ascii="Times-Roman" w:hAnsi="Times-Roman" w:cs="Times-Roman"/>
          <w:i/>
        </w:rPr>
        <w:t>Everydays</w:t>
      </w:r>
      <w:proofErr w:type="spellEnd"/>
      <w:r w:rsidRPr="00FC19B8">
        <w:rPr>
          <w:rFonts w:ascii="Times-Roman" w:hAnsi="Times-Roman" w:cs="Times-Roman"/>
          <w:i/>
        </w:rPr>
        <w:t>: The First 5000 Days</w:t>
      </w:r>
      <w:r w:rsidRPr="00FC19B8">
        <w:rPr>
          <w:rFonts w:ascii="Times-Roman" w:hAnsi="Times-Roman" w:cs="Times-Roman"/>
        </w:rPr>
        <w:t xml:space="preserve">, many people asked WTF was an NFT? And why was a relative unknown artist by the name of </w:t>
      </w:r>
      <w:proofErr w:type="spellStart"/>
      <w:r w:rsidRPr="00FC19B8">
        <w:rPr>
          <w:rFonts w:ascii="Times-Roman" w:hAnsi="Times-Roman" w:cs="Times-Roman"/>
        </w:rPr>
        <w:t>Beeple</w:t>
      </w:r>
      <w:proofErr w:type="spellEnd"/>
      <w:r w:rsidRPr="00FC19B8">
        <w:rPr>
          <w:rFonts w:ascii="Times-Roman" w:hAnsi="Times-Roman" w:cs="Times-Roman"/>
        </w:rPr>
        <w:t xml:space="preserve"> now the third-highest selling living artist—for a digital work that the new owner can’t even hang on the wall?</w:t>
      </w:r>
    </w:p>
    <w:p w14:paraId="3B1263F0" w14:textId="77777777" w:rsidR="00FC19B8" w:rsidRPr="00FC19B8" w:rsidRDefault="00FC19B8" w:rsidP="00FC19B8">
      <w:pPr>
        <w:autoSpaceDE w:val="0"/>
        <w:autoSpaceDN w:val="0"/>
        <w:adjustRightInd w:val="0"/>
        <w:ind w:left="720"/>
        <w:jc w:val="both"/>
        <w:rPr>
          <w:rFonts w:ascii="Times-Roman" w:hAnsi="Times-Roman" w:cs="Times-Roman"/>
        </w:rPr>
      </w:pPr>
    </w:p>
    <w:p w14:paraId="4B90C6AD" w14:textId="77777777" w:rsidR="00FC19B8" w:rsidRPr="00FC19B8" w:rsidRDefault="00FC19B8" w:rsidP="00FC19B8">
      <w:pPr>
        <w:autoSpaceDE w:val="0"/>
        <w:autoSpaceDN w:val="0"/>
        <w:adjustRightInd w:val="0"/>
        <w:ind w:left="720"/>
        <w:jc w:val="both"/>
        <w:rPr>
          <w:rFonts w:ascii="Times-Roman" w:hAnsi="Times-Roman" w:cs="Times-Roman"/>
        </w:rPr>
      </w:pPr>
      <w:r w:rsidRPr="00FC19B8">
        <w:rPr>
          <w:rFonts w:ascii="Times-Roman" w:hAnsi="Times-Roman" w:cs="Times-Roman"/>
        </w:rPr>
        <w:t xml:space="preserve">The ensuing media frenzy proved that NFTs have successfully consummated a buzzy marriage of </w:t>
      </w:r>
      <w:proofErr w:type="spellStart"/>
      <w:r w:rsidRPr="00FC19B8">
        <w:rPr>
          <w:rFonts w:ascii="Times-Roman" w:hAnsi="Times-Roman" w:cs="Times-Roman"/>
        </w:rPr>
        <w:t>cryptocurrency</w:t>
      </w:r>
      <w:proofErr w:type="spellEnd"/>
      <w:r w:rsidRPr="00FC19B8">
        <w:rPr>
          <w:rFonts w:ascii="Times-Roman" w:hAnsi="Times-Roman" w:cs="Times-Roman"/>
        </w:rPr>
        <w:t xml:space="preserve"> and contemporary art. But they have also been touted as solving the authenticity problem that plagues digital art.</w:t>
      </w:r>
    </w:p>
    <w:p w14:paraId="0C22C88C" w14:textId="77777777" w:rsidR="00FC19B8" w:rsidRPr="00FC19B8" w:rsidRDefault="00FC19B8" w:rsidP="00FC19B8">
      <w:pPr>
        <w:autoSpaceDE w:val="0"/>
        <w:autoSpaceDN w:val="0"/>
        <w:adjustRightInd w:val="0"/>
        <w:ind w:left="720"/>
        <w:jc w:val="both"/>
        <w:rPr>
          <w:rFonts w:ascii="Times-Roman" w:hAnsi="Times-Roman" w:cs="Times-Roman"/>
        </w:rPr>
      </w:pPr>
    </w:p>
    <w:p w14:paraId="2D745357" w14:textId="77777777" w:rsidR="00FC19B8" w:rsidRPr="00FC19B8" w:rsidRDefault="00FC19B8" w:rsidP="00FC19B8">
      <w:pPr>
        <w:autoSpaceDE w:val="0"/>
        <w:autoSpaceDN w:val="0"/>
        <w:adjustRightInd w:val="0"/>
        <w:ind w:left="720"/>
        <w:jc w:val="both"/>
        <w:rPr>
          <w:rFonts w:ascii="Times-Roman" w:hAnsi="Times-Roman" w:cs="Times-Roman"/>
        </w:rPr>
      </w:pPr>
      <w:r w:rsidRPr="00FC19B8">
        <w:rPr>
          <w:rFonts w:ascii="Times-Roman" w:hAnsi="Times-Roman" w:cs="Times-Roman"/>
        </w:rPr>
        <w:t xml:space="preserve">The hallmark of any digital work is that it can be replicated—perfectly, endlessly, and virtually without cost. But if you bundle the artwork with an NFT, then you have a way, some argue, of identifying the “authentic” copy. As the New Yorker recently put it, “imagine digital Beanie </w:t>
      </w:r>
      <w:r w:rsidRPr="00FC19B8">
        <w:rPr>
          <w:rFonts w:ascii="Times-Roman" w:hAnsi="Times-Roman" w:cs="Times-Roman"/>
        </w:rPr>
        <w:lastRenderedPageBreak/>
        <w:t xml:space="preserve">Babies, but with only one existing copy of each.” That supposed rarity helps make sense of the lofty price tag for </w:t>
      </w:r>
      <w:proofErr w:type="spellStart"/>
      <w:r w:rsidRPr="00FC19B8">
        <w:rPr>
          <w:rFonts w:ascii="Times-Roman" w:hAnsi="Times-Roman" w:cs="Times-Roman"/>
        </w:rPr>
        <w:t>Everydays</w:t>
      </w:r>
      <w:proofErr w:type="spellEnd"/>
      <w:r w:rsidRPr="00FC19B8">
        <w:rPr>
          <w:rFonts w:ascii="Times-Roman" w:hAnsi="Times-Roman" w:cs="Times-Roman"/>
        </w:rPr>
        <w:t>, as well as for the many other NFTs out there linked to digital works ranging from tweets to music videos.</w:t>
      </w:r>
    </w:p>
    <w:p w14:paraId="62ADF816" w14:textId="77777777" w:rsidR="00FC19B8" w:rsidRPr="00FC19B8" w:rsidRDefault="00FC19B8" w:rsidP="00FC19B8">
      <w:pPr>
        <w:autoSpaceDE w:val="0"/>
        <w:autoSpaceDN w:val="0"/>
        <w:adjustRightInd w:val="0"/>
        <w:ind w:left="720"/>
        <w:jc w:val="both"/>
        <w:rPr>
          <w:rFonts w:ascii="Times-Roman" w:hAnsi="Times-Roman" w:cs="Times-Roman"/>
        </w:rPr>
      </w:pPr>
    </w:p>
    <w:p w14:paraId="471348C5" w14:textId="77777777" w:rsidR="00FC19B8" w:rsidRPr="00FC19B8" w:rsidRDefault="00FC19B8" w:rsidP="00FC19B8">
      <w:pPr>
        <w:autoSpaceDE w:val="0"/>
        <w:autoSpaceDN w:val="0"/>
        <w:adjustRightInd w:val="0"/>
        <w:ind w:left="720"/>
        <w:jc w:val="both"/>
        <w:rPr>
          <w:rFonts w:ascii="Times-Roman" w:hAnsi="Times-Roman" w:cs="Times-Roman"/>
        </w:rPr>
      </w:pPr>
      <w:r w:rsidRPr="00FC19B8">
        <w:rPr>
          <w:rFonts w:ascii="Times-Roman" w:hAnsi="Times-Roman" w:cs="Times-Roman"/>
        </w:rPr>
        <w:t xml:space="preserve">David </w:t>
      </w:r>
      <w:proofErr w:type="spellStart"/>
      <w:r w:rsidRPr="00FC19B8">
        <w:rPr>
          <w:rFonts w:ascii="Times-Roman" w:hAnsi="Times-Roman" w:cs="Times-Roman"/>
        </w:rPr>
        <w:t>Hockney</w:t>
      </w:r>
      <w:proofErr w:type="spellEnd"/>
      <w:r w:rsidRPr="00FC19B8">
        <w:rPr>
          <w:rFonts w:ascii="Times-Roman" w:hAnsi="Times-Roman" w:cs="Times-Roman"/>
        </w:rPr>
        <w:t xml:space="preserve">, the 83-year-old British painter whose pop-art masterpiece </w:t>
      </w:r>
      <w:r w:rsidRPr="00FC19B8">
        <w:rPr>
          <w:rFonts w:ascii="Times-Roman" w:hAnsi="Times-Roman" w:cs="Times-Roman"/>
          <w:i/>
        </w:rPr>
        <w:t>Portrait of an Artist (Pool With Two Figures)</w:t>
      </w:r>
      <w:r w:rsidRPr="00FC19B8">
        <w:rPr>
          <w:rFonts w:ascii="Times-Roman" w:hAnsi="Times-Roman" w:cs="Times-Roman"/>
        </w:rPr>
        <w:t xml:space="preserve"> briefly held the record ($90.3 million auction price in November 2018) for price paid for the work of a living artist before losing that title to Jeff </w:t>
      </w:r>
      <w:proofErr w:type="spellStart"/>
      <w:r w:rsidRPr="00FC19B8">
        <w:rPr>
          <w:rFonts w:ascii="Times-Roman" w:hAnsi="Times-Roman" w:cs="Times-Roman"/>
        </w:rPr>
        <w:t>Koons</w:t>
      </w:r>
      <w:proofErr w:type="spellEnd"/>
      <w:r w:rsidRPr="00FC19B8">
        <w:rPr>
          <w:rFonts w:ascii="Times-Roman" w:hAnsi="Times-Roman" w:cs="Times-Roman"/>
        </w:rPr>
        <w:t xml:space="preserve">’ sculpture </w:t>
      </w:r>
      <w:r w:rsidRPr="00FC19B8">
        <w:rPr>
          <w:rFonts w:ascii="Times-Roman" w:hAnsi="Times-Roman" w:cs="Times-Roman"/>
          <w:i/>
        </w:rPr>
        <w:t>Rabbit</w:t>
      </w:r>
      <w:r w:rsidRPr="00FC19B8">
        <w:rPr>
          <w:rFonts w:ascii="Times-Roman" w:hAnsi="Times-Roman" w:cs="Times-Roman"/>
        </w:rPr>
        <w:t xml:space="preserve"> ($91.1 million auction price in May 2019), is skeptical. On an art podcast, </w:t>
      </w:r>
      <w:proofErr w:type="spellStart"/>
      <w:r w:rsidRPr="00FC19B8">
        <w:rPr>
          <w:rFonts w:ascii="Times-Roman" w:hAnsi="Times-Roman" w:cs="Times-Roman"/>
        </w:rPr>
        <w:t>Hockney</w:t>
      </w:r>
      <w:proofErr w:type="spellEnd"/>
      <w:r w:rsidRPr="00FC19B8">
        <w:rPr>
          <w:rFonts w:ascii="Times-Roman" w:hAnsi="Times-Roman" w:cs="Times-Roman"/>
        </w:rPr>
        <w:t xml:space="preserve"> recently said, “What is it that they’re owning? I don’t really know.” NFTs, </w:t>
      </w:r>
      <w:proofErr w:type="spellStart"/>
      <w:r w:rsidRPr="00FC19B8">
        <w:rPr>
          <w:rFonts w:ascii="Times-Roman" w:hAnsi="Times-Roman" w:cs="Times-Roman"/>
        </w:rPr>
        <w:t>Hockney</w:t>
      </w:r>
      <w:proofErr w:type="spellEnd"/>
      <w:r w:rsidRPr="00FC19B8">
        <w:rPr>
          <w:rFonts w:ascii="Times-Roman" w:hAnsi="Times-Roman" w:cs="Times-Roman"/>
        </w:rPr>
        <w:t xml:space="preserve"> said, are the domain of “int</w:t>
      </w:r>
      <w:r>
        <w:rPr>
          <w:rFonts w:ascii="Times-Roman" w:hAnsi="Times-Roman" w:cs="Times-Roman"/>
        </w:rPr>
        <w:t>ernational crooks and swindlers</w:t>
      </w:r>
      <w:r w:rsidRPr="00FC19B8">
        <w:rPr>
          <w:rFonts w:ascii="Times-Roman" w:hAnsi="Times-Roman" w:cs="Times-Roman"/>
        </w:rPr>
        <w:t>”</w:t>
      </w:r>
      <w:r>
        <w:rPr>
          <w:rFonts w:ascii="Times-Roman" w:hAnsi="Times-Roman" w:cs="Times-Roman"/>
        </w:rPr>
        <w:t>…</w:t>
      </w:r>
    </w:p>
    <w:p w14:paraId="49DB932B" w14:textId="77777777" w:rsidR="00FC19B8" w:rsidRPr="00FC19B8" w:rsidRDefault="00FC19B8" w:rsidP="00FC19B8">
      <w:pPr>
        <w:autoSpaceDE w:val="0"/>
        <w:autoSpaceDN w:val="0"/>
        <w:adjustRightInd w:val="0"/>
        <w:ind w:left="720"/>
        <w:jc w:val="both"/>
        <w:rPr>
          <w:rFonts w:ascii="Times-Roman" w:hAnsi="Times-Roman" w:cs="Times-Roman"/>
        </w:rPr>
      </w:pPr>
    </w:p>
    <w:p w14:paraId="07A9BE27" w14:textId="77777777" w:rsidR="00FC19B8" w:rsidRPr="00FC19B8" w:rsidRDefault="00FC19B8" w:rsidP="00FC19B8">
      <w:pPr>
        <w:autoSpaceDE w:val="0"/>
        <w:autoSpaceDN w:val="0"/>
        <w:adjustRightInd w:val="0"/>
        <w:ind w:left="720"/>
        <w:jc w:val="both"/>
        <w:rPr>
          <w:rFonts w:ascii="Times-Roman" w:hAnsi="Times-Roman" w:cs="Times-Roman"/>
        </w:rPr>
      </w:pPr>
      <w:r w:rsidRPr="00FC19B8">
        <w:rPr>
          <w:rFonts w:ascii="Times-Roman" w:hAnsi="Times-Roman" w:cs="Times-Roman"/>
        </w:rPr>
        <w:t xml:space="preserve">The Christie’s description of the auction states that </w:t>
      </w:r>
      <w:proofErr w:type="spellStart"/>
      <w:r w:rsidRPr="00FC19B8">
        <w:rPr>
          <w:rFonts w:ascii="Times-Roman" w:hAnsi="Times-Roman" w:cs="Times-Roman"/>
        </w:rPr>
        <w:t>Beeple</w:t>
      </w:r>
      <w:proofErr w:type="spellEnd"/>
      <w:r w:rsidRPr="00FC19B8">
        <w:rPr>
          <w:rFonts w:ascii="Times-Roman" w:hAnsi="Times-Roman" w:cs="Times-Roman"/>
        </w:rPr>
        <w:t xml:space="preserve"> will deliver a copy of </w:t>
      </w:r>
      <w:proofErr w:type="spellStart"/>
      <w:r w:rsidRPr="00FC19B8">
        <w:rPr>
          <w:rFonts w:ascii="Times-Roman" w:hAnsi="Times-Roman" w:cs="Times-Roman"/>
          <w:i/>
        </w:rPr>
        <w:t>Everydays</w:t>
      </w:r>
      <w:proofErr w:type="spellEnd"/>
      <w:r w:rsidRPr="00FC19B8">
        <w:rPr>
          <w:rFonts w:ascii="Times-Roman" w:hAnsi="Times-Roman" w:cs="Times-Roman"/>
        </w:rPr>
        <w:t xml:space="preserve">—a 500-megapixel image with a file size of about 300 megabytes—to the buyer. That feature makes this transaction resemble a typical art sale—buyer pays money; artist delivers “authentic” artwork. But unlike a painting or a sculpture or even a traditional photograph that has been created by the hand of the artist, there are countless perfect copies of </w:t>
      </w:r>
      <w:proofErr w:type="spellStart"/>
      <w:r w:rsidRPr="00FC19B8">
        <w:rPr>
          <w:rFonts w:ascii="Times-Roman" w:hAnsi="Times-Roman" w:cs="Times-Roman"/>
          <w:i/>
        </w:rPr>
        <w:t>Everydays</w:t>
      </w:r>
      <w:proofErr w:type="spellEnd"/>
      <w:r w:rsidRPr="00FC19B8">
        <w:rPr>
          <w:rFonts w:ascii="Times-Roman" w:hAnsi="Times-Roman" w:cs="Times-Roman"/>
        </w:rPr>
        <w:t xml:space="preserve"> floating around on the internet, copies that are indistinguishable from the one </w:t>
      </w:r>
      <w:proofErr w:type="spellStart"/>
      <w:r w:rsidRPr="00FC19B8">
        <w:rPr>
          <w:rFonts w:ascii="Times-Roman" w:hAnsi="Times-Roman" w:cs="Times-Roman"/>
        </w:rPr>
        <w:t>Beeple</w:t>
      </w:r>
      <w:proofErr w:type="spellEnd"/>
      <w:r w:rsidRPr="00FC19B8">
        <w:rPr>
          <w:rFonts w:ascii="Times-Roman" w:hAnsi="Times-Roman" w:cs="Times-Roman"/>
        </w:rPr>
        <w:t xml:space="preserve"> delivered to the buyer.</w:t>
      </w:r>
    </w:p>
    <w:p w14:paraId="15F0965E" w14:textId="77777777" w:rsidR="00FC19B8" w:rsidRPr="00FC19B8" w:rsidRDefault="00FC19B8" w:rsidP="00FC19B8">
      <w:pPr>
        <w:autoSpaceDE w:val="0"/>
        <w:autoSpaceDN w:val="0"/>
        <w:adjustRightInd w:val="0"/>
        <w:ind w:left="720"/>
        <w:jc w:val="both"/>
        <w:rPr>
          <w:rFonts w:ascii="Times-Roman" w:hAnsi="Times-Roman" w:cs="Times-Roman"/>
        </w:rPr>
      </w:pPr>
    </w:p>
    <w:p w14:paraId="49C55077" w14:textId="77777777" w:rsidR="00623E57" w:rsidRDefault="00FC19B8" w:rsidP="00FC19B8">
      <w:pPr>
        <w:autoSpaceDE w:val="0"/>
        <w:autoSpaceDN w:val="0"/>
        <w:adjustRightInd w:val="0"/>
        <w:ind w:left="720"/>
        <w:jc w:val="both"/>
        <w:rPr>
          <w:rFonts w:ascii="Times-Roman" w:hAnsi="Times-Roman" w:cs="Times-Roman"/>
        </w:rPr>
      </w:pPr>
      <w:r w:rsidRPr="00FC19B8">
        <w:rPr>
          <w:rFonts w:ascii="Times-Roman" w:hAnsi="Times-Roman" w:cs="Times-Roman"/>
        </w:rPr>
        <w:t>In fact, the very technology used to store the work—the peer-to-peer “</w:t>
      </w:r>
      <w:proofErr w:type="spellStart"/>
      <w:r w:rsidRPr="00FC19B8">
        <w:rPr>
          <w:rFonts w:ascii="Times-Roman" w:hAnsi="Times-Roman" w:cs="Times-Roman"/>
        </w:rPr>
        <w:t>InterPlanetary</w:t>
      </w:r>
      <w:proofErr w:type="spellEnd"/>
      <w:r w:rsidRPr="00FC19B8">
        <w:rPr>
          <w:rFonts w:ascii="Times-Roman" w:hAnsi="Times-Roman" w:cs="Times-Roman"/>
        </w:rPr>
        <w:t xml:space="preserve"> File System”—creates many copies of the file containing </w:t>
      </w:r>
      <w:proofErr w:type="spellStart"/>
      <w:r w:rsidRPr="00FC19B8">
        <w:rPr>
          <w:rFonts w:ascii="Times-Roman" w:hAnsi="Times-Roman" w:cs="Times-Roman"/>
          <w:i/>
        </w:rPr>
        <w:t>Everydays</w:t>
      </w:r>
      <w:proofErr w:type="spellEnd"/>
      <w:r w:rsidRPr="00FC19B8">
        <w:rPr>
          <w:rFonts w:ascii="Times-Roman" w:hAnsi="Times-Roman" w:cs="Times-Roman"/>
        </w:rPr>
        <w:t xml:space="preserve"> and distributes them to many computers connected to the network as a form of distributed storage.</w:t>
      </w:r>
      <w:r w:rsidR="00623E57">
        <w:rPr>
          <w:rFonts w:ascii="Times-Roman" w:hAnsi="Times-Roman" w:cs="Times-Roman"/>
        </w:rPr>
        <w:t xml:space="preserve"> </w:t>
      </w:r>
    </w:p>
    <w:p w14:paraId="31ACC78A" w14:textId="77777777" w:rsidR="00623E57" w:rsidRPr="00D509E0" w:rsidRDefault="00623E57" w:rsidP="00623E57">
      <w:pPr>
        <w:autoSpaceDE w:val="0"/>
        <w:autoSpaceDN w:val="0"/>
        <w:adjustRightInd w:val="0"/>
        <w:spacing w:line="240" w:lineRule="auto"/>
      </w:pPr>
    </w:p>
    <w:p w14:paraId="4C6FB899" w14:textId="77777777" w:rsidR="00623E57" w:rsidRPr="00E9125D" w:rsidRDefault="00E9125D" w:rsidP="00E9125D">
      <w:pPr>
        <w:ind w:left="284" w:hanging="284"/>
        <w:jc w:val="both"/>
        <w:rPr>
          <w:sz w:val="24"/>
          <w:szCs w:val="24"/>
        </w:rPr>
      </w:pPr>
      <w:r>
        <w:rPr>
          <w:sz w:val="24"/>
          <w:szCs w:val="24"/>
        </w:rPr>
        <w:t xml:space="preserve">10. </w:t>
      </w:r>
      <w:r w:rsidRPr="00E9125D">
        <w:rPr>
          <w:sz w:val="24"/>
          <w:szCs w:val="24"/>
        </w:rPr>
        <w:t>W</w:t>
      </w:r>
      <w:r w:rsidR="00FC19B8" w:rsidRPr="00E9125D">
        <w:rPr>
          <w:sz w:val="24"/>
          <w:szCs w:val="24"/>
        </w:rPr>
        <w:t>hy is it difficult to ascertain “authenticity” in digital art? How does this compare to Walter Benjamin’s ideas about aura, authenticity and artistic values? Do you feel that his observations on art and mechanical reproduction are still relevant in the age of digital creation/reproduction? Provide reasons to justify your views.</w:t>
      </w:r>
    </w:p>
    <w:p w14:paraId="750999A6" w14:textId="77777777" w:rsidR="00365623" w:rsidRDefault="00365623" w:rsidP="00F32E57">
      <w:pPr>
        <w:rPr>
          <w:sz w:val="24"/>
          <w:szCs w:val="24"/>
        </w:rPr>
      </w:pPr>
    </w:p>
    <w:sectPr w:rsidR="00365623" w:rsidSect="00FF4F3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40F10" w14:textId="77777777" w:rsidR="00E10776" w:rsidRDefault="00E10776" w:rsidP="00526A20">
      <w:pPr>
        <w:spacing w:line="240" w:lineRule="auto"/>
      </w:pPr>
      <w:r>
        <w:separator/>
      </w:r>
    </w:p>
  </w:endnote>
  <w:endnote w:type="continuationSeparator" w:id="0">
    <w:p w14:paraId="63C195F0" w14:textId="77777777" w:rsidR="00E10776" w:rsidRDefault="00E10776" w:rsidP="00526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C819" w14:textId="77777777" w:rsidR="0051410A" w:rsidRDefault="0051410A" w:rsidP="005373CA">
    <w:pPr>
      <w:pStyle w:val="Footer"/>
    </w:pPr>
    <w:r>
      <w:t>EN 0318/JULY-AUG 2022</w:t>
    </w:r>
    <w:r>
      <w:tab/>
    </w:r>
    <w:r>
      <w:tab/>
    </w:r>
    <w:sdt>
      <w:sdtPr>
        <w:id w:val="6578579"/>
        <w:docPartObj>
          <w:docPartGallery w:val="Page Numbers (Bottom of Page)"/>
          <w:docPartUnique/>
        </w:docPartObj>
      </w:sdtPr>
      <w:sdtEndPr/>
      <w:sdtContent>
        <w:r w:rsidR="00CF4211">
          <w:fldChar w:fldCharType="begin"/>
        </w:r>
        <w:r w:rsidR="00CF4211">
          <w:instrText xml:space="preserve"> PAGE   \* MERGEFORMAT </w:instrText>
        </w:r>
        <w:r w:rsidR="00CF4211">
          <w:fldChar w:fldCharType="separate"/>
        </w:r>
        <w:r w:rsidR="00774A12">
          <w:rPr>
            <w:noProof/>
          </w:rPr>
          <w:t>4</w:t>
        </w:r>
        <w:r w:rsidR="00CF4211">
          <w:rPr>
            <w:noProof/>
          </w:rPr>
          <w:fldChar w:fldCharType="end"/>
        </w:r>
      </w:sdtContent>
    </w:sdt>
  </w:p>
  <w:p w14:paraId="08D12607" w14:textId="77777777" w:rsidR="0051410A" w:rsidRDefault="00514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BDBDD" w14:textId="77777777" w:rsidR="00E10776" w:rsidRDefault="00E10776" w:rsidP="00526A20">
      <w:pPr>
        <w:spacing w:line="240" w:lineRule="auto"/>
      </w:pPr>
      <w:r>
        <w:separator/>
      </w:r>
    </w:p>
  </w:footnote>
  <w:footnote w:type="continuationSeparator" w:id="0">
    <w:p w14:paraId="5565F3FE" w14:textId="77777777" w:rsidR="00E10776" w:rsidRDefault="00E10776" w:rsidP="00526A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318A"/>
    <w:multiLevelType w:val="hybridMultilevel"/>
    <w:tmpl w:val="1CC40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013E15"/>
    <w:multiLevelType w:val="multilevel"/>
    <w:tmpl w:val="F0684A1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72BE2301"/>
    <w:multiLevelType w:val="hybridMultilevel"/>
    <w:tmpl w:val="2B420E62"/>
    <w:lvl w:ilvl="0" w:tplc="F1DC2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23"/>
    <w:rsid w:val="00046220"/>
    <w:rsid w:val="0005145F"/>
    <w:rsid w:val="000B039B"/>
    <w:rsid w:val="00130ED0"/>
    <w:rsid w:val="00133467"/>
    <w:rsid w:val="001461F0"/>
    <w:rsid w:val="001705EE"/>
    <w:rsid w:val="001837A9"/>
    <w:rsid w:val="00203DF8"/>
    <w:rsid w:val="00205A07"/>
    <w:rsid w:val="00232EC1"/>
    <w:rsid w:val="002367B6"/>
    <w:rsid w:val="00347D5E"/>
    <w:rsid w:val="0035689B"/>
    <w:rsid w:val="00360844"/>
    <w:rsid w:val="00364F5F"/>
    <w:rsid w:val="00365623"/>
    <w:rsid w:val="00397FCC"/>
    <w:rsid w:val="003D1B2C"/>
    <w:rsid w:val="0049798F"/>
    <w:rsid w:val="004E4685"/>
    <w:rsid w:val="004E4C67"/>
    <w:rsid w:val="004E77DA"/>
    <w:rsid w:val="0051410A"/>
    <w:rsid w:val="00526A20"/>
    <w:rsid w:val="00533E55"/>
    <w:rsid w:val="005373CA"/>
    <w:rsid w:val="00623E57"/>
    <w:rsid w:val="0064562F"/>
    <w:rsid w:val="00691243"/>
    <w:rsid w:val="006C0BF6"/>
    <w:rsid w:val="007056AF"/>
    <w:rsid w:val="00774A12"/>
    <w:rsid w:val="007846AD"/>
    <w:rsid w:val="0079578B"/>
    <w:rsid w:val="00863195"/>
    <w:rsid w:val="008A75FE"/>
    <w:rsid w:val="008B4A30"/>
    <w:rsid w:val="008E53BC"/>
    <w:rsid w:val="0090685C"/>
    <w:rsid w:val="00976D4E"/>
    <w:rsid w:val="00A11E22"/>
    <w:rsid w:val="00AF7B33"/>
    <w:rsid w:val="00B33F24"/>
    <w:rsid w:val="00CB1277"/>
    <w:rsid w:val="00CE61EC"/>
    <w:rsid w:val="00CF4211"/>
    <w:rsid w:val="00D308C4"/>
    <w:rsid w:val="00D509E0"/>
    <w:rsid w:val="00E03D73"/>
    <w:rsid w:val="00E10776"/>
    <w:rsid w:val="00E32C1D"/>
    <w:rsid w:val="00E513E0"/>
    <w:rsid w:val="00E77E7E"/>
    <w:rsid w:val="00E9125D"/>
    <w:rsid w:val="00EA6D3E"/>
    <w:rsid w:val="00F07544"/>
    <w:rsid w:val="00F32E57"/>
    <w:rsid w:val="00F81C93"/>
    <w:rsid w:val="00FA1504"/>
    <w:rsid w:val="00FC19B8"/>
    <w:rsid w:val="00FF4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651D"/>
  <w15:docId w15:val="{4CD43654-5154-4CF3-9CBB-9318B29E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F37"/>
  </w:style>
  <w:style w:type="paragraph" w:styleId="Heading1">
    <w:name w:val="heading 1"/>
    <w:basedOn w:val="Normal"/>
    <w:next w:val="Normal"/>
    <w:uiPriority w:val="9"/>
    <w:qFormat/>
    <w:rsid w:val="00FF4F3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F4F3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F4F3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F4F3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F4F37"/>
    <w:pPr>
      <w:keepNext/>
      <w:keepLines/>
      <w:spacing w:before="240" w:after="80"/>
      <w:outlineLvl w:val="4"/>
    </w:pPr>
    <w:rPr>
      <w:color w:val="666666"/>
    </w:rPr>
  </w:style>
  <w:style w:type="paragraph" w:styleId="Heading6">
    <w:name w:val="heading 6"/>
    <w:basedOn w:val="Normal"/>
    <w:next w:val="Normal"/>
    <w:uiPriority w:val="9"/>
    <w:semiHidden/>
    <w:unhideWhenUsed/>
    <w:qFormat/>
    <w:rsid w:val="00FF4F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4F37"/>
    <w:pPr>
      <w:keepNext/>
      <w:keepLines/>
      <w:spacing w:after="60"/>
    </w:pPr>
    <w:rPr>
      <w:sz w:val="52"/>
      <w:szCs w:val="52"/>
    </w:rPr>
  </w:style>
  <w:style w:type="paragraph" w:styleId="Subtitle">
    <w:name w:val="Subtitle"/>
    <w:basedOn w:val="Normal"/>
    <w:next w:val="Normal"/>
    <w:uiPriority w:val="11"/>
    <w:qFormat/>
    <w:rsid w:val="00FF4F37"/>
    <w:pPr>
      <w:keepNext/>
      <w:keepLines/>
      <w:spacing w:after="320"/>
    </w:pPr>
    <w:rPr>
      <w:color w:val="666666"/>
      <w:sz w:val="30"/>
      <w:szCs w:val="30"/>
    </w:rPr>
  </w:style>
  <w:style w:type="paragraph" w:styleId="Header">
    <w:name w:val="header"/>
    <w:basedOn w:val="Normal"/>
    <w:link w:val="HeaderChar"/>
    <w:uiPriority w:val="99"/>
    <w:unhideWhenUsed/>
    <w:rsid w:val="00526A20"/>
    <w:pPr>
      <w:tabs>
        <w:tab w:val="center" w:pos="4680"/>
        <w:tab w:val="right" w:pos="9360"/>
      </w:tabs>
      <w:spacing w:line="240" w:lineRule="auto"/>
    </w:pPr>
  </w:style>
  <w:style w:type="character" w:customStyle="1" w:styleId="HeaderChar">
    <w:name w:val="Header Char"/>
    <w:basedOn w:val="DefaultParagraphFont"/>
    <w:link w:val="Header"/>
    <w:uiPriority w:val="99"/>
    <w:rsid w:val="00526A20"/>
  </w:style>
  <w:style w:type="paragraph" w:styleId="Footer">
    <w:name w:val="footer"/>
    <w:basedOn w:val="Normal"/>
    <w:link w:val="FooterChar"/>
    <w:uiPriority w:val="99"/>
    <w:unhideWhenUsed/>
    <w:rsid w:val="00526A20"/>
    <w:pPr>
      <w:tabs>
        <w:tab w:val="center" w:pos="4680"/>
        <w:tab w:val="right" w:pos="9360"/>
      </w:tabs>
      <w:spacing w:line="240" w:lineRule="auto"/>
    </w:pPr>
  </w:style>
  <w:style w:type="character" w:customStyle="1" w:styleId="FooterChar">
    <w:name w:val="Footer Char"/>
    <w:basedOn w:val="DefaultParagraphFont"/>
    <w:link w:val="Footer"/>
    <w:uiPriority w:val="99"/>
    <w:rsid w:val="00526A20"/>
  </w:style>
  <w:style w:type="paragraph" w:styleId="ListParagraph">
    <w:name w:val="List Paragraph"/>
    <w:basedOn w:val="Normal"/>
    <w:uiPriority w:val="34"/>
    <w:qFormat/>
    <w:rsid w:val="004E4C67"/>
    <w:pPr>
      <w:spacing w:after="200"/>
      <w:ind w:left="720"/>
      <w:contextualSpacing/>
    </w:pPr>
    <w:rPr>
      <w:rFonts w:asciiTheme="minorHAnsi" w:eastAsiaTheme="minorEastAsia" w:hAnsiTheme="minorHAnsi" w:cstheme="minorBidi"/>
      <w:lang w:eastAsia="en-US"/>
    </w:rPr>
  </w:style>
  <w:style w:type="paragraph" w:styleId="BalloonText">
    <w:name w:val="Balloon Text"/>
    <w:basedOn w:val="Normal"/>
    <w:link w:val="BalloonTextChar"/>
    <w:uiPriority w:val="99"/>
    <w:semiHidden/>
    <w:unhideWhenUsed/>
    <w:rsid w:val="001334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467"/>
    <w:rPr>
      <w:rFonts w:ascii="Tahoma" w:hAnsi="Tahoma" w:cs="Tahoma"/>
      <w:sz w:val="16"/>
      <w:szCs w:val="16"/>
    </w:rPr>
  </w:style>
  <w:style w:type="paragraph" w:styleId="NormalWeb">
    <w:name w:val="Normal (Web)"/>
    <w:basedOn w:val="Normal"/>
    <w:uiPriority w:val="99"/>
    <w:unhideWhenUsed/>
    <w:rsid w:val="00D509E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4</cp:revision>
  <dcterms:created xsi:type="dcterms:W3CDTF">2022-06-20T18:27:00Z</dcterms:created>
  <dcterms:modified xsi:type="dcterms:W3CDTF">2022-09-30T10:50:00Z</dcterms:modified>
</cp:coreProperties>
</file>