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07A5" w14:textId="77777777" w:rsidR="000D6026" w:rsidRDefault="00000000">
      <w:pPr>
        <w:pStyle w:val="Body"/>
        <w:spacing w:line="276" w:lineRule="auto"/>
        <w:jc w:val="center"/>
        <w:rPr>
          <w:rFonts w:ascii="Arial" w:eastAsia="Arial" w:hAnsi="Arial" w:cs="Arial"/>
          <w:b/>
          <w:bCs/>
          <w:sz w:val="24"/>
          <w:szCs w:val="24"/>
          <w:u w:color="000000"/>
        </w:rPr>
      </w:pPr>
      <w:r>
        <w:rPr>
          <w:rFonts w:ascii="Arial" w:eastAsia="Arial" w:hAnsi="Arial" w:cs="Arial"/>
          <w:b/>
          <w:bCs/>
          <w:noProof/>
          <w:sz w:val="24"/>
          <w:szCs w:val="24"/>
          <w:u w:color="000000"/>
        </w:rPr>
        <mc:AlternateContent>
          <mc:Choice Requires="wps">
            <w:drawing>
              <wp:anchor distT="0" distB="0" distL="0" distR="0" simplePos="0" relativeHeight="251659264" behindDoc="0" locked="0" layoutInCell="1" allowOverlap="1" wp14:anchorId="283BB2F5" wp14:editId="154D365A">
                <wp:simplePos x="0" y="0"/>
                <wp:positionH relativeFrom="column">
                  <wp:posOffset>4352925</wp:posOffset>
                </wp:positionH>
                <wp:positionV relativeFrom="line">
                  <wp:posOffset>38417</wp:posOffset>
                </wp:positionV>
                <wp:extent cx="1823086" cy="81470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823086" cy="814706"/>
                        </a:xfrm>
                        <a:prstGeom prst="rect">
                          <a:avLst/>
                        </a:prstGeom>
                        <a:solidFill>
                          <a:srgbClr val="FFFFFF"/>
                        </a:solidFill>
                        <a:ln w="9525" cap="flat">
                          <a:solidFill>
                            <a:srgbClr val="000000"/>
                          </a:solidFill>
                          <a:prstDash val="solid"/>
                          <a:miter lim="800000"/>
                        </a:ln>
                        <a:effectLst/>
                      </wps:spPr>
                      <wps:txbx>
                        <w:txbxContent>
                          <w:p w14:paraId="799634D0" w14:textId="77777777" w:rsidR="000D6026" w:rsidRDefault="00000000">
                            <w:pPr>
                              <w:pStyle w:val="Default"/>
                              <w:spacing w:before="0" w:line="240" w:lineRule="auto"/>
                              <w:rPr>
                                <w:rFonts w:ascii="Times New Roman" w:eastAsia="Times New Roman" w:hAnsi="Times New Roman" w:cs="Times New Roman"/>
                                <w:u w:color="000000"/>
                              </w:rPr>
                            </w:pPr>
                            <w:r>
                              <w:rPr>
                                <w:rFonts w:ascii="Calibri" w:hAnsi="Calibri"/>
                                <w:sz w:val="22"/>
                                <w:szCs w:val="22"/>
                                <w:u w:color="000000"/>
                              </w:rPr>
                              <w:t>Register Number:</w:t>
                            </w:r>
                          </w:p>
                          <w:p w14:paraId="127506C7" w14:textId="77777777" w:rsidR="000D6026" w:rsidRDefault="00000000">
                            <w:pPr>
                              <w:pStyle w:val="Default"/>
                              <w:spacing w:before="0" w:line="240" w:lineRule="auto"/>
                            </w:pPr>
                            <w:r>
                              <w:rPr>
                                <w:rFonts w:ascii="Calibri" w:hAnsi="Calibri"/>
                                <w:sz w:val="22"/>
                                <w:szCs w:val="22"/>
                                <w:u w:color="000000"/>
                              </w:rPr>
                              <w:t>Date:</w:t>
                            </w:r>
                          </w:p>
                        </w:txbxContent>
                      </wps:txbx>
                      <wps:bodyPr wrap="square" lIns="45719" tIns="45719" rIns="45719" bIns="45719" numCol="1" anchor="t">
                        <a:noAutofit/>
                      </wps:bodyPr>
                    </wps:wsp>
                  </a:graphicData>
                </a:graphic>
              </wp:anchor>
            </w:drawing>
          </mc:Choice>
          <mc:Fallback>
            <w:pict>
              <v:shapetype w14:anchorId="283BB2F5" id="_x0000_t202" coordsize="21600,21600" o:spt="202" path="m,l,21600r21600,l21600,xe">
                <v:stroke joinstyle="miter"/>
                <v:path gradientshapeok="t" o:connecttype="rect"/>
              </v:shapetype>
              <v:shape id="officeArt object" o:spid="_x0000_s1026" type="#_x0000_t202" alt="Text Box 2" style="position:absolute;left:0;text-align:left;margin-left:342.75pt;margin-top:3pt;width:143.55pt;height:64.1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">
                <v:textbox inset="1.27mm,1.27mm,1.27mm,1.27mm">
                  <w:txbxContent>
                    <w:p w14:paraId="799634D0" w14:textId="77777777" w:rsidR="000D6026" w:rsidRDefault="00000000">
                      <w:pPr>
                        <w:pStyle w:val="Default"/>
                        <w:spacing w:before="0" w:line="240" w:lineRule="auto"/>
                        <w:rPr>
                          <w:rFonts w:ascii="Times New Roman" w:eastAsia="Times New Roman" w:hAnsi="Times New Roman" w:cs="Times New Roman"/>
                          <w:u w:color="000000"/>
                        </w:rPr>
                      </w:pPr>
                      <w:r>
                        <w:rPr>
                          <w:rFonts w:ascii="Calibri" w:hAnsi="Calibri"/>
                          <w:sz w:val="22"/>
                          <w:szCs w:val="22"/>
                          <w:u w:color="000000"/>
                        </w:rPr>
                        <w:t>Register Number:</w:t>
                      </w:r>
                    </w:p>
                    <w:p w14:paraId="127506C7" w14:textId="77777777" w:rsidR="000D6026" w:rsidRDefault="00000000">
                      <w:pPr>
                        <w:pStyle w:val="Default"/>
                        <w:spacing w:before="0" w:line="240" w:lineRule="auto"/>
                      </w:pPr>
                      <w:r>
                        <w:rPr>
                          <w:rFonts w:ascii="Calibri" w:hAnsi="Calibri"/>
                          <w:sz w:val="22"/>
                          <w:szCs w:val="22"/>
                          <w:u w:color="000000"/>
                        </w:rPr>
                        <w:t>Date:</w:t>
                      </w:r>
                    </w:p>
                  </w:txbxContent>
                </v:textbox>
                <w10:wrap anchory="line"/>
              </v:shape>
            </w:pict>
          </mc:Fallback>
        </mc:AlternateContent>
      </w:r>
      <w:r>
        <w:rPr>
          <w:rFonts w:ascii="Arial" w:eastAsia="Arial" w:hAnsi="Arial" w:cs="Arial"/>
          <w:b/>
          <w:bCs/>
          <w:noProof/>
          <w:sz w:val="24"/>
          <w:szCs w:val="24"/>
          <w:u w:color="000000"/>
        </w:rPr>
        <w:drawing>
          <wp:anchor distT="0" distB="0" distL="0" distR="0" simplePos="0" relativeHeight="251660288" behindDoc="0" locked="0" layoutInCell="1" allowOverlap="1" wp14:anchorId="4E2AC9E6" wp14:editId="5A906707">
            <wp:simplePos x="0" y="0"/>
            <wp:positionH relativeFrom="column">
              <wp:posOffset>-133350</wp:posOffset>
            </wp:positionH>
            <wp:positionV relativeFrom="line">
              <wp:posOffset>0</wp:posOffset>
            </wp:positionV>
            <wp:extent cx="914400" cy="95250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tretch>
                      <a:fillRect/>
                    </a:stretch>
                  </pic:blipFill>
                  <pic:spPr>
                    <a:xfrm>
                      <a:off x="0" y="0"/>
                      <a:ext cx="914400" cy="952500"/>
                    </a:xfrm>
                    <a:prstGeom prst="rect">
                      <a:avLst/>
                    </a:prstGeom>
                    <a:ln w="12700" cap="flat">
                      <a:noFill/>
                      <a:miter lim="400000"/>
                    </a:ln>
                    <a:effectLst/>
                  </pic:spPr>
                </pic:pic>
              </a:graphicData>
            </a:graphic>
          </wp:anchor>
        </w:drawing>
      </w:r>
    </w:p>
    <w:p w14:paraId="4E803782" w14:textId="77777777" w:rsidR="000D6026" w:rsidRDefault="000D6026">
      <w:pPr>
        <w:pStyle w:val="Body"/>
        <w:spacing w:line="276" w:lineRule="auto"/>
        <w:jc w:val="center"/>
        <w:rPr>
          <w:rFonts w:ascii="Arial" w:eastAsia="Arial" w:hAnsi="Arial" w:cs="Arial"/>
          <w:b/>
          <w:bCs/>
          <w:sz w:val="24"/>
          <w:szCs w:val="24"/>
          <w:u w:color="000000"/>
        </w:rPr>
      </w:pPr>
    </w:p>
    <w:p w14:paraId="27DE45BA" w14:textId="77777777" w:rsidR="000D6026" w:rsidRDefault="000D6026">
      <w:pPr>
        <w:pStyle w:val="Body"/>
        <w:spacing w:line="276" w:lineRule="auto"/>
        <w:jc w:val="center"/>
        <w:rPr>
          <w:rFonts w:ascii="Arial" w:eastAsia="Arial" w:hAnsi="Arial" w:cs="Arial"/>
          <w:b/>
          <w:bCs/>
          <w:sz w:val="24"/>
          <w:szCs w:val="24"/>
          <w:u w:color="000000"/>
        </w:rPr>
      </w:pPr>
    </w:p>
    <w:p w14:paraId="1525BFB3" w14:textId="77777777" w:rsidR="000D6026" w:rsidRDefault="000D6026">
      <w:pPr>
        <w:pStyle w:val="Body"/>
        <w:spacing w:line="276" w:lineRule="auto"/>
        <w:jc w:val="center"/>
        <w:rPr>
          <w:rFonts w:ascii="Arial" w:eastAsia="Arial" w:hAnsi="Arial" w:cs="Arial"/>
          <w:b/>
          <w:bCs/>
          <w:sz w:val="24"/>
          <w:szCs w:val="24"/>
          <w:u w:color="000000"/>
        </w:rPr>
      </w:pPr>
    </w:p>
    <w:p w14:paraId="6437E24F" w14:textId="77777777" w:rsidR="000D6026" w:rsidRDefault="000D6026">
      <w:pPr>
        <w:pStyle w:val="Body"/>
        <w:spacing w:line="276" w:lineRule="auto"/>
        <w:jc w:val="center"/>
        <w:rPr>
          <w:rFonts w:ascii="Arial" w:eastAsia="Arial" w:hAnsi="Arial" w:cs="Arial"/>
          <w:b/>
          <w:bCs/>
          <w:sz w:val="24"/>
          <w:szCs w:val="24"/>
          <w:u w:color="000000"/>
        </w:rPr>
      </w:pPr>
    </w:p>
    <w:p w14:paraId="4EF1D7F3" w14:textId="77777777" w:rsidR="000D6026" w:rsidRDefault="000D6026">
      <w:pPr>
        <w:pStyle w:val="Body"/>
        <w:spacing w:line="276" w:lineRule="auto"/>
        <w:jc w:val="center"/>
        <w:rPr>
          <w:rFonts w:ascii="Arial" w:eastAsia="Arial" w:hAnsi="Arial" w:cs="Arial"/>
          <w:b/>
          <w:bCs/>
          <w:sz w:val="24"/>
          <w:szCs w:val="24"/>
          <w:u w:color="000000"/>
        </w:rPr>
      </w:pPr>
    </w:p>
    <w:p w14:paraId="2EF66AA8" w14:textId="77777777" w:rsidR="000D6026" w:rsidRDefault="00000000">
      <w:pPr>
        <w:pStyle w:val="Body"/>
        <w:spacing w:line="276" w:lineRule="auto"/>
        <w:jc w:val="center"/>
        <w:rPr>
          <w:rFonts w:ascii="Arial" w:eastAsia="Arial" w:hAnsi="Arial" w:cs="Arial"/>
          <w:b/>
          <w:bCs/>
          <w:sz w:val="24"/>
          <w:szCs w:val="24"/>
          <w:u w:color="000000"/>
        </w:rPr>
      </w:pPr>
      <w:r>
        <w:rPr>
          <w:rFonts w:ascii="Arial" w:hAnsi="Arial"/>
          <w:b/>
          <w:bCs/>
          <w:sz w:val="24"/>
          <w:szCs w:val="24"/>
          <w:u w:color="000000"/>
        </w:rPr>
        <w:t>ST. JOSEPH</w:t>
      </w:r>
      <w:r>
        <w:rPr>
          <w:rFonts w:ascii="Arial" w:hAnsi="Arial"/>
          <w:b/>
          <w:bCs/>
          <w:sz w:val="24"/>
          <w:szCs w:val="24"/>
          <w:u w:color="000000"/>
          <w:lang w:val="en-US"/>
        </w:rPr>
        <w:t>’</w:t>
      </w:r>
      <w:r>
        <w:rPr>
          <w:rFonts w:ascii="Arial" w:hAnsi="Arial"/>
          <w:b/>
          <w:bCs/>
          <w:sz w:val="24"/>
          <w:szCs w:val="24"/>
          <w:u w:color="000000"/>
          <w:lang w:val="de-DE"/>
        </w:rPr>
        <w:t xml:space="preserve">S COLLEGE (AUTONOMOUS), BANGALORE </w:t>
      </w:r>
      <w:r>
        <w:rPr>
          <w:rFonts w:ascii="Arial" w:hAnsi="Arial"/>
          <w:b/>
          <w:bCs/>
          <w:sz w:val="24"/>
          <w:szCs w:val="24"/>
          <w:u w:color="000000"/>
          <w:lang w:val="en-US"/>
        </w:rPr>
        <w:t xml:space="preserve">– </w:t>
      </w:r>
      <w:r>
        <w:rPr>
          <w:rFonts w:ascii="Arial" w:hAnsi="Arial"/>
          <w:b/>
          <w:bCs/>
          <w:sz w:val="24"/>
          <w:szCs w:val="24"/>
          <w:u w:color="000000"/>
        </w:rPr>
        <w:t>27</w:t>
      </w:r>
    </w:p>
    <w:p w14:paraId="3E667FA8" w14:textId="77777777" w:rsidR="000D6026" w:rsidRDefault="00000000">
      <w:pPr>
        <w:pStyle w:val="Body"/>
        <w:spacing w:line="276" w:lineRule="auto"/>
        <w:jc w:val="center"/>
        <w:rPr>
          <w:rFonts w:ascii="Arial" w:eastAsia="Arial" w:hAnsi="Arial" w:cs="Arial"/>
          <w:b/>
          <w:bCs/>
          <w:sz w:val="24"/>
          <w:szCs w:val="24"/>
          <w:u w:color="000000"/>
        </w:rPr>
      </w:pPr>
      <w:r>
        <w:rPr>
          <w:rFonts w:ascii="Arial" w:hAnsi="Arial"/>
          <w:b/>
          <w:bCs/>
          <w:sz w:val="24"/>
          <w:szCs w:val="24"/>
          <w:u w:color="000000"/>
          <w:lang w:val="de-DE"/>
        </w:rPr>
        <w:t xml:space="preserve">END-SEMESTER EXAMINATION: </w:t>
      </w:r>
      <w:r>
        <w:rPr>
          <w:rFonts w:ascii="Arial" w:hAnsi="Arial"/>
          <w:b/>
          <w:bCs/>
          <w:sz w:val="24"/>
          <w:szCs w:val="24"/>
          <w:u w:color="000000"/>
          <w:lang w:val="en-US"/>
        </w:rPr>
        <w:t>DECEMBER</w:t>
      </w:r>
      <w:r>
        <w:rPr>
          <w:rFonts w:ascii="Arial" w:hAnsi="Arial"/>
          <w:b/>
          <w:bCs/>
          <w:sz w:val="24"/>
          <w:szCs w:val="24"/>
          <w:u w:color="000000"/>
        </w:rPr>
        <w:t xml:space="preserve"> 2022</w:t>
      </w:r>
    </w:p>
    <w:p w14:paraId="7D3C1496" w14:textId="0F2685D1" w:rsidR="000D6026" w:rsidRDefault="00000000">
      <w:pPr>
        <w:pStyle w:val="Body"/>
        <w:spacing w:line="276" w:lineRule="auto"/>
        <w:jc w:val="center"/>
        <w:rPr>
          <w:rFonts w:ascii="Arial" w:eastAsia="Arial" w:hAnsi="Arial" w:cs="Arial"/>
          <w:sz w:val="24"/>
          <w:szCs w:val="24"/>
          <w:u w:color="000000"/>
        </w:rPr>
      </w:pPr>
      <w:r>
        <w:rPr>
          <w:rFonts w:ascii="Arial" w:hAnsi="Arial"/>
          <w:b/>
          <w:bCs/>
          <w:sz w:val="24"/>
          <w:szCs w:val="24"/>
          <w:u w:color="000000"/>
          <w:lang w:val="en-US"/>
        </w:rPr>
        <w:t>III</w:t>
      </w:r>
      <w:r>
        <w:rPr>
          <w:rFonts w:ascii="Arial" w:hAnsi="Arial"/>
          <w:b/>
          <w:bCs/>
          <w:sz w:val="24"/>
          <w:szCs w:val="24"/>
          <w:u w:color="000000"/>
          <w:lang w:val="de-DE"/>
        </w:rPr>
        <w:t xml:space="preserve"> SEMESTER</w:t>
      </w:r>
      <w:r>
        <w:rPr>
          <w:rFonts w:ascii="Arial" w:hAnsi="Arial"/>
          <w:b/>
          <w:bCs/>
          <w:sz w:val="24"/>
          <w:szCs w:val="24"/>
          <w:u w:color="000000"/>
          <w:lang w:val="en-US"/>
        </w:rPr>
        <w:t xml:space="preserve"> -</w:t>
      </w:r>
      <w:r>
        <w:rPr>
          <w:rFonts w:ascii="Arial" w:hAnsi="Arial"/>
          <w:b/>
          <w:bCs/>
          <w:sz w:val="24"/>
          <w:szCs w:val="24"/>
          <w:u w:color="000000"/>
        </w:rPr>
        <w:t xml:space="preserve"> L</w:t>
      </w:r>
      <w:r>
        <w:rPr>
          <w:rFonts w:ascii="Arial" w:hAnsi="Arial"/>
          <w:b/>
          <w:bCs/>
          <w:sz w:val="24"/>
          <w:szCs w:val="24"/>
          <w:u w:color="000000"/>
          <w:lang w:val="en-US"/>
        </w:rPr>
        <w:t>1</w:t>
      </w:r>
      <w:r w:rsidR="008C6F2F">
        <w:rPr>
          <w:rFonts w:ascii="Arial" w:hAnsi="Arial"/>
          <w:b/>
          <w:bCs/>
          <w:sz w:val="24"/>
          <w:szCs w:val="24"/>
          <w:u w:color="000000"/>
          <w:lang w:val="en-US"/>
        </w:rPr>
        <w:t xml:space="preserve"> </w:t>
      </w:r>
      <w:r>
        <w:rPr>
          <w:rFonts w:ascii="Arial" w:hAnsi="Arial"/>
          <w:b/>
          <w:bCs/>
          <w:sz w:val="24"/>
          <w:szCs w:val="24"/>
          <w:u w:color="000000"/>
          <w:lang w:val="en-US"/>
        </w:rPr>
        <w:t>G</w:t>
      </w:r>
      <w:r>
        <w:rPr>
          <w:rFonts w:ascii="Arial" w:hAnsi="Arial"/>
          <w:b/>
          <w:bCs/>
          <w:sz w:val="24"/>
          <w:szCs w:val="24"/>
          <w:u w:color="000000"/>
        </w:rPr>
        <w:t xml:space="preserve">E </w:t>
      </w:r>
      <w:r>
        <w:rPr>
          <w:rFonts w:ascii="Arial" w:hAnsi="Arial"/>
          <w:b/>
          <w:bCs/>
          <w:sz w:val="24"/>
          <w:szCs w:val="24"/>
          <w:u w:color="000000"/>
          <w:lang w:val="en-US"/>
        </w:rPr>
        <w:t>322:GENERAL ENGLISH</w:t>
      </w:r>
      <w:r>
        <w:rPr>
          <w:rFonts w:ascii="Arial" w:eastAsia="Arial" w:hAnsi="Arial" w:cs="Arial"/>
          <w:b/>
          <w:bCs/>
          <w:sz w:val="24"/>
          <w:szCs w:val="24"/>
          <w:u w:color="000000"/>
        </w:rPr>
        <w:br/>
      </w:r>
      <w:r>
        <w:rPr>
          <w:rFonts w:ascii="Arial" w:hAnsi="Arial"/>
          <w:b/>
          <w:bCs/>
          <w:sz w:val="24"/>
          <w:szCs w:val="24"/>
          <w:u w:color="000000"/>
          <w:lang w:val="en-US"/>
        </w:rPr>
        <w:t xml:space="preserve">SPECIAL COURSE - FOOD: LEISURE, IDENTITY AND WRITING </w:t>
      </w:r>
    </w:p>
    <w:p w14:paraId="04EEC66B" w14:textId="77777777" w:rsidR="000D6026" w:rsidRDefault="00000000">
      <w:pPr>
        <w:pStyle w:val="Body"/>
        <w:spacing w:line="276" w:lineRule="auto"/>
        <w:jc w:val="center"/>
        <w:rPr>
          <w:rFonts w:ascii="Arial" w:eastAsia="Arial" w:hAnsi="Arial" w:cs="Arial"/>
          <w:b/>
          <w:bCs/>
          <w:sz w:val="24"/>
          <w:szCs w:val="24"/>
          <w:u w:color="000000"/>
        </w:rPr>
      </w:pPr>
      <w:r>
        <w:rPr>
          <w:rFonts w:ascii="Arial" w:hAnsi="Arial"/>
          <w:b/>
          <w:bCs/>
          <w:sz w:val="24"/>
          <w:szCs w:val="24"/>
          <w:u w:color="000000"/>
          <w:lang w:val="en-US"/>
        </w:rPr>
        <w:t>(BCOM/BBA)</w:t>
      </w:r>
    </w:p>
    <w:p w14:paraId="573E972A" w14:textId="77777777" w:rsidR="000D6026" w:rsidRDefault="00000000">
      <w:pPr>
        <w:pStyle w:val="Body"/>
        <w:spacing w:line="276" w:lineRule="auto"/>
        <w:jc w:val="center"/>
        <w:rPr>
          <w:rFonts w:ascii="Arial" w:eastAsia="Arial" w:hAnsi="Arial" w:cs="Arial"/>
          <w:b/>
          <w:bCs/>
          <w:sz w:val="24"/>
          <w:szCs w:val="24"/>
          <w:u w:color="000000"/>
        </w:rPr>
      </w:pPr>
      <w:r>
        <w:rPr>
          <w:rFonts w:ascii="Arial" w:eastAsia="Arial" w:hAnsi="Arial" w:cs="Arial"/>
          <w:b/>
          <w:bCs/>
          <w:sz w:val="24"/>
          <w:szCs w:val="24"/>
          <w:u w:color="000000"/>
        </w:rPr>
        <w:br/>
      </w:r>
      <w:r>
        <w:rPr>
          <w:rFonts w:ascii="Arial" w:hAnsi="Arial"/>
          <w:color w:val="121212"/>
          <w:sz w:val="24"/>
          <w:szCs w:val="24"/>
          <w:u w:color="121212"/>
          <w:lang w:val="en-US"/>
        </w:rPr>
        <w:t xml:space="preserve">This paper contains </w:t>
      </w:r>
      <w:r>
        <w:rPr>
          <w:rFonts w:ascii="Arial" w:hAnsi="Arial"/>
          <w:b/>
          <w:bCs/>
          <w:sz w:val="24"/>
          <w:szCs w:val="24"/>
          <w:u w:color="000000"/>
          <w:lang w:val="de-DE"/>
        </w:rPr>
        <w:t>TWO</w:t>
      </w:r>
      <w:r>
        <w:rPr>
          <w:rFonts w:ascii="Arial" w:hAnsi="Arial"/>
          <w:color w:val="121212"/>
          <w:sz w:val="24"/>
          <w:szCs w:val="24"/>
          <w:u w:color="121212"/>
          <w:lang w:val="en-US"/>
        </w:rPr>
        <w:t xml:space="preserve"> printed pages with </w:t>
      </w:r>
      <w:r>
        <w:rPr>
          <w:rFonts w:ascii="Arial" w:hAnsi="Arial"/>
          <w:b/>
          <w:bCs/>
          <w:color w:val="121212"/>
          <w:sz w:val="24"/>
          <w:szCs w:val="24"/>
          <w:u w:color="121212"/>
          <w:lang w:val="en-US"/>
        </w:rPr>
        <w:t xml:space="preserve">THREE </w:t>
      </w:r>
      <w:r>
        <w:rPr>
          <w:rFonts w:ascii="Arial" w:hAnsi="Arial"/>
          <w:color w:val="121212"/>
          <w:sz w:val="24"/>
          <w:szCs w:val="24"/>
          <w:u w:color="121212"/>
          <w:lang w:val="en-US"/>
        </w:rPr>
        <w:t>s</w:t>
      </w:r>
      <w:proofErr w:type="spellStart"/>
      <w:r>
        <w:rPr>
          <w:rFonts w:ascii="Arial" w:hAnsi="Arial"/>
          <w:color w:val="121212"/>
          <w:sz w:val="24"/>
          <w:szCs w:val="24"/>
          <w:u w:color="121212"/>
          <w:lang w:val="fr-FR"/>
        </w:rPr>
        <w:t>ections</w:t>
      </w:r>
      <w:proofErr w:type="spellEnd"/>
      <w:r>
        <w:rPr>
          <w:rFonts w:ascii="Arial" w:hAnsi="Arial"/>
          <w:color w:val="121212"/>
          <w:sz w:val="24"/>
          <w:szCs w:val="24"/>
          <w:u w:color="121212"/>
          <w:lang w:val="fr-FR"/>
        </w:rPr>
        <w:t>.</w:t>
      </w:r>
    </w:p>
    <w:p w14:paraId="173A0B1D" w14:textId="77777777" w:rsidR="000D6026" w:rsidRDefault="000D6026">
      <w:pPr>
        <w:pStyle w:val="Body"/>
        <w:spacing w:line="276" w:lineRule="auto"/>
        <w:jc w:val="center"/>
        <w:rPr>
          <w:rFonts w:ascii="Arial" w:eastAsia="Arial" w:hAnsi="Arial" w:cs="Arial"/>
          <w:b/>
          <w:bCs/>
          <w:sz w:val="24"/>
          <w:szCs w:val="24"/>
          <w:u w:color="000000"/>
        </w:rPr>
      </w:pPr>
    </w:p>
    <w:p w14:paraId="28C91DBF" w14:textId="77777777" w:rsidR="000D6026" w:rsidRDefault="00000000">
      <w:pPr>
        <w:pStyle w:val="Body"/>
        <w:spacing w:line="276" w:lineRule="auto"/>
        <w:jc w:val="center"/>
        <w:rPr>
          <w:rFonts w:ascii="Arial" w:eastAsia="Arial" w:hAnsi="Arial" w:cs="Arial"/>
          <w:b/>
          <w:bCs/>
          <w:sz w:val="24"/>
          <w:szCs w:val="24"/>
          <w:u w:color="000000"/>
        </w:rPr>
      </w:pPr>
      <w:r>
        <w:rPr>
          <w:rFonts w:ascii="Arial" w:hAnsi="Arial"/>
          <w:b/>
          <w:bCs/>
          <w:sz w:val="24"/>
          <w:szCs w:val="24"/>
          <w:u w:color="000000"/>
        </w:rPr>
        <w:t xml:space="preserve">Time- </w:t>
      </w:r>
      <w:r>
        <w:rPr>
          <w:rFonts w:ascii="Arial" w:hAnsi="Arial"/>
          <w:b/>
          <w:bCs/>
          <w:sz w:val="24"/>
          <w:szCs w:val="24"/>
          <w:u w:color="000000"/>
          <w:lang w:val="en-US"/>
        </w:rPr>
        <w:t>2</w:t>
      </w:r>
      <w:r>
        <w:rPr>
          <w:rFonts w:ascii="Arial" w:hAnsi="Arial"/>
          <w:b/>
          <w:bCs/>
          <w:sz w:val="24"/>
          <w:szCs w:val="24"/>
          <w:u w:color="000000"/>
          <w:vertAlign w:val="superscript"/>
        </w:rPr>
        <w:t xml:space="preserve"> </w:t>
      </w:r>
      <w:r>
        <w:rPr>
          <w:rFonts w:ascii="Arial" w:hAnsi="Arial"/>
          <w:b/>
          <w:bCs/>
          <w:sz w:val="24"/>
          <w:szCs w:val="24"/>
          <w:u w:color="000000"/>
        </w:rPr>
        <w:t>hrs                                                                                     Max</w:t>
      </w:r>
      <w:proofErr w:type="spellStart"/>
      <w:r>
        <w:rPr>
          <w:rFonts w:ascii="Arial" w:hAnsi="Arial"/>
          <w:b/>
          <w:bCs/>
          <w:sz w:val="24"/>
          <w:szCs w:val="24"/>
          <w:u w:color="000000"/>
          <w:lang w:val="en-US"/>
        </w:rPr>
        <w:t>imum</w:t>
      </w:r>
      <w:proofErr w:type="spellEnd"/>
      <w:r>
        <w:rPr>
          <w:rFonts w:ascii="Arial" w:hAnsi="Arial"/>
          <w:b/>
          <w:bCs/>
          <w:sz w:val="24"/>
          <w:szCs w:val="24"/>
          <w:u w:color="000000"/>
          <w:lang w:val="de-DE"/>
        </w:rPr>
        <w:t xml:space="preserve"> Marks- 60</w:t>
      </w:r>
    </w:p>
    <w:p w14:paraId="4686E36E" w14:textId="77777777" w:rsidR="000D6026" w:rsidRDefault="000D6026">
      <w:pPr>
        <w:pStyle w:val="Body"/>
        <w:tabs>
          <w:tab w:val="left" w:pos="1418"/>
        </w:tabs>
        <w:spacing w:line="276" w:lineRule="auto"/>
        <w:jc w:val="both"/>
        <w:rPr>
          <w:rFonts w:ascii="Arial" w:eastAsia="Arial" w:hAnsi="Arial" w:cs="Arial"/>
          <w:b/>
          <w:bCs/>
          <w:sz w:val="24"/>
          <w:szCs w:val="24"/>
          <w:u w:color="000000"/>
        </w:rPr>
      </w:pPr>
    </w:p>
    <w:p w14:paraId="3FCFD1E5" w14:textId="77777777" w:rsidR="000D6026" w:rsidRDefault="00000000">
      <w:pPr>
        <w:pStyle w:val="Default"/>
        <w:spacing w:before="0" w:line="276" w:lineRule="auto"/>
        <w:ind w:left="360"/>
        <w:rPr>
          <w:rFonts w:ascii="Arial" w:eastAsia="Arial" w:hAnsi="Arial" w:cs="Arial"/>
          <w:b/>
          <w:bCs/>
          <w:u w:color="000000"/>
        </w:rPr>
      </w:pPr>
      <w:r>
        <w:rPr>
          <w:rFonts w:ascii="Arial" w:hAnsi="Arial"/>
          <w:b/>
          <w:bCs/>
          <w:u w:color="000000"/>
        </w:rPr>
        <w:t>INSTRUCTIONS:</w:t>
      </w:r>
    </w:p>
    <w:p w14:paraId="22B41D5A" w14:textId="77777777" w:rsidR="000D6026" w:rsidRDefault="00000000">
      <w:pPr>
        <w:pStyle w:val="Default"/>
        <w:numPr>
          <w:ilvl w:val="0"/>
          <w:numId w:val="2"/>
        </w:numPr>
        <w:spacing w:before="0" w:line="276" w:lineRule="auto"/>
        <w:rPr>
          <w:rFonts w:ascii="Arial" w:eastAsia="Arial" w:hAnsi="Arial" w:cs="Arial"/>
          <w:u w:color="000000"/>
        </w:rPr>
      </w:pPr>
      <w:bookmarkStart w:id="0" w:name="_gjdgxs"/>
      <w:bookmarkEnd w:id="0"/>
      <w:r>
        <w:rPr>
          <w:rFonts w:ascii="Arial" w:hAnsi="Arial"/>
          <w:u w:color="000000"/>
        </w:rPr>
        <w:t>You will lose marks for exceeding word limits and lifting from the question paper.</w:t>
      </w:r>
    </w:p>
    <w:p w14:paraId="72D6D365" w14:textId="77777777" w:rsidR="000D6026" w:rsidRDefault="00000000">
      <w:pPr>
        <w:pStyle w:val="Default"/>
        <w:numPr>
          <w:ilvl w:val="0"/>
          <w:numId w:val="2"/>
        </w:numPr>
        <w:spacing w:before="0" w:after="160" w:line="276" w:lineRule="auto"/>
        <w:jc w:val="both"/>
        <w:rPr>
          <w:rFonts w:ascii="Arial" w:hAnsi="Arial"/>
          <w:b/>
          <w:bCs/>
          <w:u w:color="000000"/>
        </w:rPr>
      </w:pPr>
      <w:r>
        <w:rPr>
          <w:rFonts w:ascii="Arial" w:hAnsi="Arial"/>
          <w:u w:color="000000"/>
        </w:rPr>
        <w:t>You are allowed to use a dictionary during the examination.</w:t>
      </w:r>
    </w:p>
    <w:p w14:paraId="3678B165" w14:textId="77777777" w:rsidR="000D6026" w:rsidRDefault="00000000">
      <w:pPr>
        <w:pStyle w:val="Default"/>
        <w:spacing w:before="0" w:after="160" w:line="276" w:lineRule="auto"/>
        <w:jc w:val="both"/>
        <w:rPr>
          <w:rFonts w:ascii="Arial" w:eastAsia="Arial" w:hAnsi="Arial" w:cs="Arial"/>
          <w:b/>
          <w:bCs/>
          <w:u w:color="000000"/>
        </w:rPr>
      </w:pPr>
      <w:r>
        <w:rPr>
          <w:rFonts w:ascii="Arial" w:hAnsi="Arial"/>
          <w:b/>
          <w:bCs/>
          <w:u w:color="000000"/>
        </w:rPr>
        <w:t>I. Read the following article by Joe Lowry, UN Migration Agency’s Senior Media and Communications Officer and Spokesperson in Vienna.</w:t>
      </w:r>
    </w:p>
    <w:p w14:paraId="4F3A3227" w14:textId="77777777" w:rsidR="000D6026" w:rsidRDefault="00000000">
      <w:pPr>
        <w:pStyle w:val="Default"/>
        <w:spacing w:before="0" w:line="240" w:lineRule="auto"/>
        <w:rPr>
          <w:rFonts w:ascii="Arial" w:eastAsia="Arial" w:hAnsi="Arial" w:cs="Arial"/>
          <w:color w:val="292929"/>
          <w:sz w:val="22"/>
          <w:szCs w:val="22"/>
          <w:shd w:val="clear" w:color="auto" w:fill="FFFFFF"/>
        </w:rPr>
      </w:pPr>
      <w:r>
        <w:rPr>
          <w:rFonts w:ascii="Arial" w:hAnsi="Arial"/>
          <w:color w:val="292929"/>
          <w:sz w:val="22"/>
          <w:szCs w:val="22"/>
          <w:shd w:val="clear" w:color="auto" w:fill="FFFFFF"/>
        </w:rPr>
        <w:t xml:space="preserve">Culture is food and food </w:t>
      </w:r>
      <w:proofErr w:type="gramStart"/>
      <w:r>
        <w:rPr>
          <w:rFonts w:ascii="Arial" w:hAnsi="Arial"/>
          <w:color w:val="292929"/>
          <w:sz w:val="22"/>
          <w:szCs w:val="22"/>
          <w:shd w:val="clear" w:color="auto" w:fill="FFFFFF"/>
        </w:rPr>
        <w:t>is</w:t>
      </w:r>
      <w:proofErr w:type="gramEnd"/>
      <w:r>
        <w:rPr>
          <w:rFonts w:ascii="Arial" w:hAnsi="Arial"/>
          <w:color w:val="292929"/>
          <w:sz w:val="22"/>
          <w:szCs w:val="22"/>
          <w:shd w:val="clear" w:color="auto" w:fill="FFFFFF"/>
        </w:rPr>
        <w:t xml:space="preserve"> culture. Food is ingrained in our myths, rituals and daily lives. When we break bread </w:t>
      </w:r>
      <w:proofErr w:type="gramStart"/>
      <w:r>
        <w:rPr>
          <w:rFonts w:ascii="Arial" w:hAnsi="Arial"/>
          <w:color w:val="292929"/>
          <w:sz w:val="22"/>
          <w:szCs w:val="22"/>
          <w:shd w:val="clear" w:color="auto" w:fill="FFFFFF"/>
        </w:rPr>
        <w:t>together</w:t>
      </w:r>
      <w:proofErr w:type="gramEnd"/>
      <w:r>
        <w:rPr>
          <w:rFonts w:ascii="Arial" w:hAnsi="Arial"/>
          <w:color w:val="292929"/>
          <w:sz w:val="22"/>
          <w:szCs w:val="22"/>
          <w:shd w:val="clear" w:color="auto" w:fill="FFFFFF"/>
        </w:rPr>
        <w:t xml:space="preserve"> we share an important moment of togetherness, whether it</w:t>
      </w:r>
      <w:r>
        <w:rPr>
          <w:rFonts w:ascii="Arial" w:hAnsi="Arial"/>
          <w:color w:val="292929"/>
          <w:sz w:val="22"/>
          <w:szCs w:val="22"/>
          <w:shd w:val="clear" w:color="auto" w:fill="FFFFFF"/>
          <w:rtl/>
        </w:rPr>
        <w:t>’</w:t>
      </w:r>
      <w:proofErr w:type="spellStart"/>
      <w:r>
        <w:rPr>
          <w:rFonts w:ascii="Arial" w:hAnsi="Arial"/>
          <w:color w:val="292929"/>
          <w:sz w:val="22"/>
          <w:szCs w:val="22"/>
          <w:shd w:val="clear" w:color="auto" w:fill="FFFFFF"/>
        </w:rPr>
        <w:t>s</w:t>
      </w:r>
      <w:proofErr w:type="spellEnd"/>
      <w:r>
        <w:rPr>
          <w:rFonts w:ascii="Arial" w:hAnsi="Arial"/>
          <w:color w:val="292929"/>
          <w:sz w:val="22"/>
          <w:szCs w:val="22"/>
          <w:shd w:val="clear" w:color="auto" w:fill="FFFFFF"/>
        </w:rPr>
        <w:t xml:space="preserve"> a family grabbing a cup of tea and a slice of toast before school, or a state banquet for 100 VIPs.</w:t>
      </w:r>
    </w:p>
    <w:p w14:paraId="06A2E06E" w14:textId="77777777" w:rsidR="000D6026" w:rsidRDefault="00000000">
      <w:pPr>
        <w:pStyle w:val="Default"/>
        <w:spacing w:before="0" w:line="240" w:lineRule="auto"/>
        <w:rPr>
          <w:rFonts w:ascii="Arial" w:eastAsia="Arial" w:hAnsi="Arial" w:cs="Arial"/>
          <w:color w:val="292929"/>
          <w:sz w:val="22"/>
          <w:szCs w:val="22"/>
          <w:shd w:val="clear" w:color="auto" w:fill="FFFFFF"/>
        </w:rPr>
      </w:pPr>
      <w:r>
        <w:rPr>
          <w:rFonts w:ascii="Arial" w:hAnsi="Arial"/>
          <w:color w:val="292929"/>
          <w:sz w:val="22"/>
          <w:szCs w:val="22"/>
          <w:shd w:val="clear" w:color="auto" w:fill="FFFFFF"/>
        </w:rPr>
        <w:t xml:space="preserve">Food shows respect, deference, welcome. When I prepare a meal for </w:t>
      </w:r>
      <w:proofErr w:type="gramStart"/>
      <w:r>
        <w:rPr>
          <w:rFonts w:ascii="Arial" w:hAnsi="Arial"/>
          <w:color w:val="292929"/>
          <w:sz w:val="22"/>
          <w:szCs w:val="22"/>
          <w:shd w:val="clear" w:color="auto" w:fill="FFFFFF"/>
        </w:rPr>
        <w:t>you</w:t>
      </w:r>
      <w:proofErr w:type="gramEnd"/>
      <w:r>
        <w:rPr>
          <w:rFonts w:ascii="Arial" w:hAnsi="Arial"/>
          <w:color w:val="292929"/>
          <w:sz w:val="22"/>
          <w:szCs w:val="22"/>
          <w:shd w:val="clear" w:color="auto" w:fill="FFFFFF"/>
        </w:rPr>
        <w:t xml:space="preserve"> I give you my time, my skill, and my tradition. I want to show you where I come from, I want to convince you that my people are sophisticated, that we care, that we welcome you. I use the knowledge passed down the generations, learned from leaning against my grandmother</w:t>
      </w:r>
      <w:r>
        <w:rPr>
          <w:rFonts w:ascii="Arial" w:hAnsi="Arial"/>
          <w:color w:val="292929"/>
          <w:sz w:val="22"/>
          <w:szCs w:val="22"/>
          <w:shd w:val="clear" w:color="auto" w:fill="FFFFFF"/>
          <w:rtl/>
        </w:rPr>
        <w:t>’</w:t>
      </w:r>
      <w:r>
        <w:rPr>
          <w:rFonts w:ascii="Arial" w:hAnsi="Arial"/>
          <w:color w:val="292929"/>
          <w:sz w:val="22"/>
          <w:szCs w:val="22"/>
          <w:shd w:val="clear" w:color="auto" w:fill="FFFFFF"/>
        </w:rPr>
        <w:t>s elbow or (more likely in 2017) from a YouTube video.</w:t>
      </w:r>
    </w:p>
    <w:p w14:paraId="3188A2C5" w14:textId="77777777" w:rsidR="000D6026" w:rsidRDefault="000D6026">
      <w:pPr>
        <w:pStyle w:val="Default"/>
        <w:spacing w:before="0" w:line="240" w:lineRule="auto"/>
        <w:rPr>
          <w:rFonts w:ascii="Arial" w:eastAsia="Arial" w:hAnsi="Arial" w:cs="Arial"/>
          <w:color w:val="292929"/>
          <w:sz w:val="22"/>
          <w:szCs w:val="22"/>
          <w:shd w:val="clear" w:color="auto" w:fill="FFFFFF"/>
        </w:rPr>
      </w:pPr>
    </w:p>
    <w:p w14:paraId="61D92BFE" w14:textId="77777777" w:rsidR="000D6026" w:rsidRDefault="00000000">
      <w:pPr>
        <w:pStyle w:val="Default"/>
        <w:spacing w:before="0" w:line="240" w:lineRule="auto"/>
        <w:rPr>
          <w:rFonts w:ascii="Arial" w:eastAsia="Arial" w:hAnsi="Arial" w:cs="Arial"/>
          <w:color w:val="292929"/>
          <w:sz w:val="22"/>
          <w:szCs w:val="22"/>
          <w:shd w:val="clear" w:color="auto" w:fill="FFFFFF"/>
        </w:rPr>
      </w:pPr>
      <w:r>
        <w:rPr>
          <w:rFonts w:ascii="Arial" w:hAnsi="Arial"/>
          <w:color w:val="292929"/>
          <w:sz w:val="22"/>
          <w:szCs w:val="22"/>
          <w:shd w:val="clear" w:color="auto" w:fill="FFFFFF"/>
        </w:rPr>
        <w:t xml:space="preserve">Even if I cannot speak your language, food serves as a common tongue. A plate heaped high is a welcome for a weary traveler, an emissary from another state, a new </w:t>
      </w:r>
      <w:proofErr w:type="spellStart"/>
      <w:r>
        <w:rPr>
          <w:rFonts w:ascii="Arial" w:hAnsi="Arial"/>
          <w:color w:val="292929"/>
          <w:sz w:val="22"/>
          <w:szCs w:val="22"/>
          <w:shd w:val="clear" w:color="auto" w:fill="FFFFFF"/>
        </w:rPr>
        <w:t>neighbour</w:t>
      </w:r>
      <w:proofErr w:type="spellEnd"/>
      <w:r>
        <w:rPr>
          <w:rFonts w:ascii="Arial" w:hAnsi="Arial"/>
          <w:color w:val="292929"/>
          <w:sz w:val="22"/>
          <w:szCs w:val="22"/>
          <w:shd w:val="clear" w:color="auto" w:fill="FFFFFF"/>
        </w:rPr>
        <w:t>. Food is integration, assimilation, adaptation.</w:t>
      </w:r>
    </w:p>
    <w:p w14:paraId="6379939A" w14:textId="77777777" w:rsidR="000D6026" w:rsidRDefault="000D6026">
      <w:pPr>
        <w:pStyle w:val="Default"/>
        <w:spacing w:before="0" w:line="240" w:lineRule="auto"/>
        <w:rPr>
          <w:rFonts w:ascii="Arial" w:eastAsia="Arial" w:hAnsi="Arial" w:cs="Arial"/>
          <w:color w:val="292929"/>
          <w:sz w:val="22"/>
          <w:szCs w:val="22"/>
          <w:shd w:val="clear" w:color="auto" w:fill="FFFFFF"/>
        </w:rPr>
      </w:pPr>
    </w:p>
    <w:p w14:paraId="4A205D1A" w14:textId="77777777" w:rsidR="000D6026" w:rsidRDefault="00000000">
      <w:pPr>
        <w:pStyle w:val="Default"/>
        <w:spacing w:before="0" w:line="240" w:lineRule="auto"/>
        <w:rPr>
          <w:rFonts w:ascii="Arial" w:eastAsia="Arial" w:hAnsi="Arial" w:cs="Arial"/>
          <w:color w:val="292929"/>
          <w:sz w:val="22"/>
          <w:szCs w:val="22"/>
          <w:shd w:val="clear" w:color="auto" w:fill="FFFFFF"/>
        </w:rPr>
      </w:pPr>
      <w:r>
        <w:rPr>
          <w:rFonts w:ascii="Arial" w:hAnsi="Arial"/>
          <w:color w:val="292929"/>
          <w:sz w:val="22"/>
          <w:szCs w:val="22"/>
          <w:shd w:val="clear" w:color="auto" w:fill="FFFFFF"/>
        </w:rPr>
        <w:t>I have many memories about sharing food in different cultures as a part of my work. Three of them have made a huge impression on me. The first was in Somalia in the early 1990s. One of our team was a wonderful doctor, who invited me back to her home to meet her family. They immediately produced a rice-based dish and all took a handful from the common pot.</w:t>
      </w:r>
    </w:p>
    <w:p w14:paraId="56A08656" w14:textId="77777777" w:rsidR="000D6026" w:rsidRDefault="000D6026">
      <w:pPr>
        <w:pStyle w:val="Default"/>
        <w:spacing w:before="0" w:line="240" w:lineRule="auto"/>
        <w:rPr>
          <w:rFonts w:ascii="Arial" w:eastAsia="Arial" w:hAnsi="Arial" w:cs="Arial"/>
          <w:color w:val="292929"/>
          <w:sz w:val="22"/>
          <w:szCs w:val="22"/>
          <w:shd w:val="clear" w:color="auto" w:fill="FFFFFF"/>
        </w:rPr>
      </w:pPr>
    </w:p>
    <w:p w14:paraId="674E6D8D" w14:textId="77777777" w:rsidR="000D6026" w:rsidRDefault="00000000">
      <w:pPr>
        <w:pStyle w:val="Default"/>
        <w:spacing w:before="0" w:line="240" w:lineRule="auto"/>
        <w:rPr>
          <w:rFonts w:ascii="Arial" w:eastAsia="Arial" w:hAnsi="Arial" w:cs="Arial"/>
          <w:color w:val="292929"/>
          <w:sz w:val="22"/>
          <w:szCs w:val="22"/>
          <w:shd w:val="clear" w:color="auto" w:fill="FFFFFF"/>
        </w:rPr>
      </w:pPr>
      <w:r>
        <w:rPr>
          <w:rFonts w:ascii="Arial" w:hAnsi="Arial"/>
          <w:color w:val="292929"/>
          <w:sz w:val="22"/>
          <w:szCs w:val="22"/>
          <w:shd w:val="clear" w:color="auto" w:fill="FFFFFF"/>
        </w:rPr>
        <w:t xml:space="preserve">She lived in an over-crowded, war-wracked slum in Mogadishu, with no public hygiene. Big fat bluebottles buzzed around us. The kids scrabbling around the pot were covered in scabies and, as I had only just recovered from a virulent bout of </w:t>
      </w:r>
      <w:r>
        <w:rPr>
          <w:rFonts w:ascii="Arial" w:hAnsi="Arial"/>
          <w:color w:val="292929"/>
          <w:sz w:val="22"/>
          <w:szCs w:val="22"/>
          <w:shd w:val="clear" w:color="auto" w:fill="FFFFFF"/>
          <w:rtl/>
          <w:lang w:val="ar-SA"/>
        </w:rPr>
        <w:t>“</w:t>
      </w:r>
      <w:r>
        <w:rPr>
          <w:rFonts w:ascii="Arial" w:hAnsi="Arial"/>
          <w:color w:val="292929"/>
          <w:sz w:val="22"/>
          <w:szCs w:val="22"/>
          <w:shd w:val="clear" w:color="auto" w:fill="FFFFFF"/>
        </w:rPr>
        <w:t>runny tummy” I declined, even though I was famished and the grub smelt so good.</w:t>
      </w:r>
    </w:p>
    <w:p w14:paraId="46CDB208" w14:textId="77777777" w:rsidR="000D6026" w:rsidRDefault="000D6026">
      <w:pPr>
        <w:pStyle w:val="Default"/>
        <w:spacing w:before="0" w:line="240" w:lineRule="auto"/>
        <w:rPr>
          <w:rFonts w:ascii="Arial" w:eastAsia="Arial" w:hAnsi="Arial" w:cs="Arial"/>
          <w:color w:val="292929"/>
          <w:sz w:val="22"/>
          <w:szCs w:val="22"/>
          <w:shd w:val="clear" w:color="auto" w:fill="FFFFFF"/>
        </w:rPr>
      </w:pPr>
    </w:p>
    <w:p w14:paraId="5C33C7C1" w14:textId="77777777" w:rsidR="000D6026" w:rsidRDefault="00000000">
      <w:pPr>
        <w:pStyle w:val="Default"/>
        <w:spacing w:before="0" w:line="240" w:lineRule="auto"/>
        <w:rPr>
          <w:rFonts w:ascii="Arial" w:eastAsia="Arial" w:hAnsi="Arial" w:cs="Arial"/>
          <w:color w:val="292929"/>
          <w:sz w:val="22"/>
          <w:szCs w:val="22"/>
          <w:shd w:val="clear" w:color="auto" w:fill="FFFFFF"/>
        </w:rPr>
      </w:pPr>
      <w:r>
        <w:rPr>
          <w:rFonts w:ascii="Arial" w:hAnsi="Arial"/>
          <w:color w:val="292929"/>
          <w:sz w:val="22"/>
          <w:szCs w:val="22"/>
          <w:shd w:val="clear" w:color="auto" w:fill="FFFFFF"/>
        </w:rPr>
        <w:t>The look of utter dismay on the faces of my friend</w:t>
      </w:r>
      <w:r>
        <w:rPr>
          <w:rFonts w:ascii="Arial" w:hAnsi="Arial"/>
          <w:color w:val="292929"/>
          <w:sz w:val="22"/>
          <w:szCs w:val="22"/>
          <w:shd w:val="clear" w:color="auto" w:fill="FFFFFF"/>
          <w:rtl/>
        </w:rPr>
        <w:t>’</w:t>
      </w:r>
      <w:r>
        <w:rPr>
          <w:rFonts w:ascii="Arial" w:hAnsi="Arial"/>
          <w:color w:val="292929"/>
          <w:sz w:val="22"/>
          <w:szCs w:val="22"/>
          <w:shd w:val="clear" w:color="auto" w:fill="FFFFFF"/>
        </w:rPr>
        <w:t>s family made me resolve to always, always accept food, no matter what its condition. (OK, I drew the line at monkey meat, but apart from that I</w:t>
      </w:r>
      <w:r>
        <w:rPr>
          <w:rFonts w:ascii="Arial" w:hAnsi="Arial"/>
          <w:color w:val="292929"/>
          <w:sz w:val="22"/>
          <w:szCs w:val="22"/>
          <w:shd w:val="clear" w:color="auto" w:fill="FFFFFF"/>
          <w:rtl/>
        </w:rPr>
        <w:t>’</w:t>
      </w:r>
      <w:proofErr w:type="spellStart"/>
      <w:r>
        <w:rPr>
          <w:rFonts w:ascii="Arial" w:hAnsi="Arial"/>
          <w:color w:val="292929"/>
          <w:sz w:val="22"/>
          <w:szCs w:val="22"/>
          <w:shd w:val="clear" w:color="auto" w:fill="FFFFFF"/>
        </w:rPr>
        <w:t>ve</w:t>
      </w:r>
      <w:proofErr w:type="spellEnd"/>
      <w:r>
        <w:rPr>
          <w:rFonts w:ascii="Arial" w:hAnsi="Arial"/>
          <w:color w:val="292929"/>
          <w:sz w:val="22"/>
          <w:szCs w:val="22"/>
          <w:shd w:val="clear" w:color="auto" w:fill="FFFFFF"/>
        </w:rPr>
        <w:t xml:space="preserve"> eaten everything and have the amoeba to prove it. Including what I thought was a beautiful green salad on the Thai-Myanmar border. I complemented it, only to learn it was </w:t>
      </w:r>
      <w:r>
        <w:rPr>
          <w:rFonts w:ascii="Arial" w:hAnsi="Arial"/>
          <w:color w:val="292929"/>
          <w:sz w:val="22"/>
          <w:szCs w:val="22"/>
          <w:shd w:val="clear" w:color="auto" w:fill="FFFFFF"/>
          <w:rtl/>
          <w:lang w:val="ar-SA"/>
        </w:rPr>
        <w:t>“</w:t>
      </w:r>
      <w:r>
        <w:rPr>
          <w:rFonts w:ascii="Arial" w:hAnsi="Arial"/>
          <w:color w:val="292929"/>
          <w:sz w:val="22"/>
          <w:szCs w:val="22"/>
          <w:shd w:val="clear" w:color="auto" w:fill="FFFFFF"/>
        </w:rPr>
        <w:t>mashed baby frogs”).</w:t>
      </w:r>
    </w:p>
    <w:p w14:paraId="498311B4" w14:textId="77777777" w:rsidR="000D6026" w:rsidRDefault="000D6026">
      <w:pPr>
        <w:pStyle w:val="Default"/>
        <w:spacing w:before="0" w:line="240" w:lineRule="auto"/>
        <w:rPr>
          <w:rFonts w:ascii="Arial" w:eastAsia="Arial" w:hAnsi="Arial" w:cs="Arial"/>
          <w:color w:val="292929"/>
          <w:sz w:val="22"/>
          <w:szCs w:val="22"/>
          <w:shd w:val="clear" w:color="auto" w:fill="FFFFFF"/>
        </w:rPr>
      </w:pPr>
    </w:p>
    <w:p w14:paraId="444AF105" w14:textId="77777777" w:rsidR="000D6026" w:rsidRDefault="00000000">
      <w:pPr>
        <w:pStyle w:val="Default"/>
        <w:spacing w:before="0" w:line="240" w:lineRule="auto"/>
        <w:rPr>
          <w:rFonts w:ascii="Arial" w:eastAsia="Arial" w:hAnsi="Arial" w:cs="Arial"/>
          <w:color w:val="292929"/>
          <w:sz w:val="22"/>
          <w:szCs w:val="22"/>
          <w:shd w:val="clear" w:color="auto" w:fill="FFFFFF"/>
        </w:rPr>
      </w:pPr>
      <w:r>
        <w:rPr>
          <w:rFonts w:ascii="Arial" w:hAnsi="Arial"/>
          <w:color w:val="292929"/>
          <w:sz w:val="22"/>
          <w:szCs w:val="22"/>
          <w:shd w:val="clear" w:color="auto" w:fill="FFFFFF"/>
        </w:rPr>
        <w:lastRenderedPageBreak/>
        <w:t xml:space="preserve">In the Philippines after Typhoon Haiyan, I made the local TV station in the shattered city of Tacloban my base, as they let me use their internet and they filmed and edited IOM operations for us. At the end of every long day, a banquet of fish, rice, and a simple cucumber and tomato salad appeared as if by magic. At this stage Jeff </w:t>
      </w:r>
      <w:proofErr w:type="spellStart"/>
      <w:r>
        <w:rPr>
          <w:rFonts w:ascii="Arial" w:hAnsi="Arial"/>
          <w:color w:val="292929"/>
          <w:sz w:val="22"/>
          <w:szCs w:val="22"/>
          <w:shd w:val="clear" w:color="auto" w:fill="FFFFFF"/>
        </w:rPr>
        <w:t>Manibay</w:t>
      </w:r>
      <w:proofErr w:type="spellEnd"/>
      <w:r>
        <w:rPr>
          <w:rFonts w:ascii="Arial" w:hAnsi="Arial"/>
          <w:color w:val="292929"/>
          <w:sz w:val="22"/>
          <w:szCs w:val="22"/>
          <w:shd w:val="clear" w:color="auto" w:fill="FFFFFF"/>
        </w:rPr>
        <w:t>, the station director, and his team were literally sleeping in the office as their houses had been destroyed (and had lost many loved ones). Yet they still fed me, a stranger.</w:t>
      </w:r>
      <w:r>
        <w:rPr>
          <w:rFonts w:ascii="Arial" w:hAnsi="Arial"/>
          <w:color w:val="292929"/>
          <w:sz w:val="22"/>
          <w:szCs w:val="22"/>
          <w:shd w:val="clear" w:color="auto" w:fill="FFFFFF"/>
          <w:rtl/>
          <w:lang w:val="ar-SA"/>
        </w:rPr>
        <w:t>“</w:t>
      </w:r>
      <w:r>
        <w:rPr>
          <w:rFonts w:ascii="Arial" w:hAnsi="Arial"/>
          <w:color w:val="292929"/>
          <w:sz w:val="22"/>
          <w:szCs w:val="22"/>
          <w:shd w:val="clear" w:color="auto" w:fill="FFFFFF"/>
        </w:rPr>
        <w:t>It</w:t>
      </w:r>
      <w:r>
        <w:rPr>
          <w:rFonts w:ascii="Arial" w:hAnsi="Arial"/>
          <w:color w:val="292929"/>
          <w:sz w:val="22"/>
          <w:szCs w:val="22"/>
          <w:shd w:val="clear" w:color="auto" w:fill="FFFFFF"/>
          <w:rtl/>
        </w:rPr>
        <w:t>’</w:t>
      </w:r>
      <w:r>
        <w:rPr>
          <w:rFonts w:ascii="Arial" w:hAnsi="Arial"/>
          <w:color w:val="292929"/>
          <w:sz w:val="22"/>
          <w:szCs w:val="22"/>
          <w:shd w:val="clear" w:color="auto" w:fill="FFFFFF"/>
        </w:rPr>
        <w:t>s just who we are,” Jeff said.</w:t>
      </w:r>
    </w:p>
    <w:p w14:paraId="0A0D235D" w14:textId="77777777" w:rsidR="000D6026" w:rsidRDefault="000D6026">
      <w:pPr>
        <w:pStyle w:val="Default"/>
        <w:spacing w:before="0" w:line="240" w:lineRule="auto"/>
        <w:rPr>
          <w:rFonts w:ascii="Arial" w:eastAsia="Arial" w:hAnsi="Arial" w:cs="Arial"/>
          <w:color w:val="292929"/>
          <w:sz w:val="22"/>
          <w:szCs w:val="22"/>
          <w:shd w:val="clear" w:color="auto" w:fill="FFFFFF"/>
        </w:rPr>
      </w:pPr>
    </w:p>
    <w:p w14:paraId="35125265" w14:textId="77777777" w:rsidR="000D6026" w:rsidRDefault="00000000">
      <w:pPr>
        <w:pStyle w:val="Default"/>
        <w:spacing w:before="0" w:line="240" w:lineRule="auto"/>
        <w:rPr>
          <w:rFonts w:ascii="Arial" w:eastAsia="Arial" w:hAnsi="Arial" w:cs="Arial"/>
          <w:color w:val="292929"/>
          <w:sz w:val="22"/>
          <w:szCs w:val="22"/>
          <w:shd w:val="clear" w:color="auto" w:fill="FFFFFF"/>
        </w:rPr>
      </w:pPr>
      <w:r>
        <w:rPr>
          <w:rFonts w:ascii="Arial" w:hAnsi="Arial"/>
          <w:color w:val="292929"/>
          <w:sz w:val="22"/>
          <w:szCs w:val="22"/>
          <w:shd w:val="clear" w:color="auto" w:fill="FFFFFF"/>
        </w:rPr>
        <w:t>And one evening, during Ramadan in rural Tajikistan, I waited for the sun to slide behind the Zarafshan mountains on our journey back to the regional capital before offering around a bar of chocolate.</w:t>
      </w:r>
    </w:p>
    <w:p w14:paraId="1AEFBB98" w14:textId="77777777" w:rsidR="000D6026" w:rsidRDefault="000D6026">
      <w:pPr>
        <w:pStyle w:val="Default"/>
        <w:spacing w:before="0" w:line="240" w:lineRule="auto"/>
        <w:rPr>
          <w:rFonts w:ascii="Arial" w:eastAsia="Arial" w:hAnsi="Arial" w:cs="Arial"/>
          <w:color w:val="292929"/>
          <w:sz w:val="22"/>
          <w:szCs w:val="22"/>
          <w:shd w:val="clear" w:color="auto" w:fill="FFFFFF"/>
        </w:rPr>
      </w:pPr>
    </w:p>
    <w:p w14:paraId="79FC73F5" w14:textId="77777777" w:rsidR="000D6026" w:rsidRDefault="00000000">
      <w:pPr>
        <w:pStyle w:val="Default"/>
        <w:spacing w:before="0" w:line="240" w:lineRule="auto"/>
        <w:rPr>
          <w:rFonts w:ascii="Arial" w:eastAsia="Arial" w:hAnsi="Arial" w:cs="Arial"/>
          <w:color w:val="292929"/>
          <w:sz w:val="22"/>
          <w:szCs w:val="22"/>
          <w:shd w:val="clear" w:color="auto" w:fill="FFFFFF"/>
        </w:rPr>
      </w:pPr>
      <w:r>
        <w:rPr>
          <w:rFonts w:ascii="Arial" w:hAnsi="Arial"/>
          <w:color w:val="292929"/>
          <w:sz w:val="22"/>
          <w:szCs w:val="22"/>
          <w:shd w:val="clear" w:color="auto" w:fill="FFFFFF"/>
        </w:rPr>
        <w:t xml:space="preserve">A young man on our team smiled at me. </w:t>
      </w:r>
      <w:r>
        <w:rPr>
          <w:rFonts w:ascii="Arial" w:hAnsi="Arial"/>
          <w:color w:val="292929"/>
          <w:sz w:val="22"/>
          <w:szCs w:val="22"/>
          <w:shd w:val="clear" w:color="auto" w:fill="FFFFFF"/>
          <w:rtl/>
          <w:lang w:val="ar-SA"/>
        </w:rPr>
        <w:t>“</w:t>
      </w:r>
      <w:r>
        <w:rPr>
          <w:rFonts w:ascii="Arial" w:hAnsi="Arial"/>
          <w:color w:val="292929"/>
          <w:sz w:val="22"/>
          <w:szCs w:val="22"/>
          <w:shd w:val="clear" w:color="auto" w:fill="FFFFFF"/>
        </w:rPr>
        <w:t>When you help me break my fast, it</w:t>
      </w:r>
      <w:r>
        <w:rPr>
          <w:rFonts w:ascii="Arial" w:hAnsi="Arial"/>
          <w:color w:val="292929"/>
          <w:sz w:val="22"/>
          <w:szCs w:val="22"/>
          <w:shd w:val="clear" w:color="auto" w:fill="FFFFFF"/>
          <w:rtl/>
        </w:rPr>
        <w:t>’</w:t>
      </w:r>
      <w:proofErr w:type="spellStart"/>
      <w:r>
        <w:rPr>
          <w:rFonts w:ascii="Arial" w:hAnsi="Arial"/>
          <w:color w:val="292929"/>
          <w:sz w:val="22"/>
          <w:szCs w:val="22"/>
          <w:shd w:val="clear" w:color="auto" w:fill="FFFFFF"/>
        </w:rPr>
        <w:t>s</w:t>
      </w:r>
      <w:proofErr w:type="spellEnd"/>
      <w:r>
        <w:rPr>
          <w:rFonts w:ascii="Arial" w:hAnsi="Arial"/>
          <w:color w:val="292929"/>
          <w:sz w:val="22"/>
          <w:szCs w:val="22"/>
          <w:shd w:val="clear" w:color="auto" w:fill="FFFFFF"/>
        </w:rPr>
        <w:t xml:space="preserve"> a brick in your house in heaven”.</w:t>
      </w:r>
    </w:p>
    <w:p w14:paraId="64F9719E" w14:textId="77777777" w:rsidR="000D6026" w:rsidRDefault="000D6026">
      <w:pPr>
        <w:pStyle w:val="Default"/>
        <w:spacing w:before="0" w:line="240" w:lineRule="auto"/>
        <w:rPr>
          <w:rFonts w:ascii="Arial" w:eastAsia="Arial" w:hAnsi="Arial" w:cs="Arial"/>
          <w:color w:val="292929"/>
          <w:sz w:val="22"/>
          <w:szCs w:val="22"/>
          <w:shd w:val="clear" w:color="auto" w:fill="FFFFFF"/>
        </w:rPr>
      </w:pPr>
    </w:p>
    <w:p w14:paraId="50889EBA" w14:textId="77777777" w:rsidR="000D6026" w:rsidRDefault="00000000">
      <w:pPr>
        <w:pStyle w:val="Default"/>
        <w:spacing w:before="0" w:line="240" w:lineRule="auto"/>
        <w:rPr>
          <w:rFonts w:ascii="Arial" w:eastAsia="Arial" w:hAnsi="Arial" w:cs="Arial"/>
          <w:b/>
          <w:bCs/>
          <w:color w:val="292929"/>
          <w:shd w:val="clear" w:color="auto" w:fill="FFFFFF"/>
        </w:rPr>
      </w:pPr>
      <w:r>
        <w:rPr>
          <w:rFonts w:ascii="Arial" w:hAnsi="Arial"/>
          <w:b/>
          <w:bCs/>
          <w:color w:val="292929"/>
          <w:shd w:val="clear" w:color="auto" w:fill="FFFFFF"/>
          <w:lang w:val="de-DE"/>
        </w:rPr>
        <w:t>I.A. Answer</w:t>
      </w:r>
      <w:r>
        <w:rPr>
          <w:rFonts w:ascii="Arial" w:hAnsi="Arial"/>
          <w:b/>
          <w:bCs/>
          <w:color w:val="292929"/>
          <w:shd w:val="clear" w:color="auto" w:fill="FFFFFF"/>
        </w:rPr>
        <w:t xml:space="preserve">  the following questions in about 150 words each:                      (2x10=20)                          </w:t>
      </w:r>
    </w:p>
    <w:p w14:paraId="243E27BA" w14:textId="77777777" w:rsidR="000D6026" w:rsidRDefault="000D6026">
      <w:pPr>
        <w:pStyle w:val="Body"/>
        <w:spacing w:line="276" w:lineRule="auto"/>
        <w:rPr>
          <w:rFonts w:ascii="Arial" w:eastAsia="Arial" w:hAnsi="Arial" w:cs="Arial"/>
          <w:b/>
          <w:bCs/>
          <w:sz w:val="24"/>
          <w:szCs w:val="24"/>
          <w:u w:color="000000"/>
        </w:rPr>
      </w:pPr>
    </w:p>
    <w:p w14:paraId="7F86E275" w14:textId="77777777" w:rsidR="000D6026" w:rsidRDefault="00000000">
      <w:pPr>
        <w:pStyle w:val="Body"/>
        <w:numPr>
          <w:ilvl w:val="0"/>
          <w:numId w:val="4"/>
        </w:numPr>
        <w:spacing w:line="276" w:lineRule="auto"/>
        <w:rPr>
          <w:rFonts w:ascii="Times New Roman" w:hAnsi="Times New Roman"/>
          <w:u w:color="000000"/>
          <w:lang w:val="en-US"/>
        </w:rPr>
      </w:pPr>
      <w:r>
        <w:rPr>
          <w:rFonts w:ascii="Arial" w:hAnsi="Arial"/>
          <w:u w:color="000000"/>
          <w:lang w:val="en-US"/>
        </w:rPr>
        <w:t>What impression does the food described by Joe Lowry make on you? Were you able to resonate with the notions of food as a marker of respect, deference and welcome that he suggests?</w:t>
      </w:r>
    </w:p>
    <w:p w14:paraId="74AAA52D" w14:textId="77777777" w:rsidR="000D6026" w:rsidRDefault="000D6026">
      <w:pPr>
        <w:pStyle w:val="HeaderFooter"/>
        <w:rPr>
          <w:rFonts w:ascii="Arial" w:eastAsia="Arial" w:hAnsi="Arial" w:cs="Arial"/>
        </w:rPr>
      </w:pPr>
    </w:p>
    <w:p w14:paraId="518FA728" w14:textId="77777777" w:rsidR="000D6026" w:rsidRDefault="00000000">
      <w:pPr>
        <w:pStyle w:val="Body"/>
        <w:spacing w:line="276" w:lineRule="auto"/>
        <w:rPr>
          <w:rFonts w:ascii="Arial" w:eastAsia="Arial" w:hAnsi="Arial" w:cs="Arial"/>
          <w:u w:color="000000"/>
        </w:rPr>
      </w:pPr>
      <w:r>
        <w:rPr>
          <w:rFonts w:ascii="Arial" w:hAnsi="Arial"/>
          <w:u w:color="000000"/>
          <w:lang w:val="en-US"/>
        </w:rPr>
        <w:t>2. The above passage has an overall positive spirit that seems to be celebrating cultural diversity through food. But the author also comments disapprovingly on monkey meat and eating from a common pot. Is there an irony here? Explain.</w:t>
      </w:r>
    </w:p>
    <w:p w14:paraId="0F0C9475" w14:textId="77777777" w:rsidR="000D6026" w:rsidRDefault="000D6026">
      <w:pPr>
        <w:pStyle w:val="HeaderFooter"/>
        <w:rPr>
          <w:rFonts w:ascii="Arial" w:eastAsia="Arial" w:hAnsi="Arial" w:cs="Arial"/>
        </w:rPr>
      </w:pPr>
    </w:p>
    <w:p w14:paraId="70A807B2" w14:textId="77777777" w:rsidR="000D6026" w:rsidRDefault="00000000">
      <w:pPr>
        <w:pStyle w:val="Body"/>
        <w:spacing w:line="276" w:lineRule="auto"/>
        <w:rPr>
          <w:rFonts w:ascii="Arial" w:eastAsia="Arial" w:hAnsi="Arial" w:cs="Arial"/>
          <w:b/>
          <w:bCs/>
          <w:sz w:val="24"/>
          <w:szCs w:val="24"/>
          <w:u w:color="000000"/>
        </w:rPr>
      </w:pPr>
      <w:r>
        <w:rPr>
          <w:rFonts w:ascii="Arial" w:hAnsi="Arial"/>
          <w:b/>
          <w:bCs/>
          <w:sz w:val="24"/>
          <w:szCs w:val="24"/>
          <w:u w:color="000000"/>
          <w:lang w:val="en-US"/>
        </w:rPr>
        <w:t>II. Answer the following question in about 150</w:t>
      </w:r>
      <w:r>
        <w:rPr>
          <w:rFonts w:ascii="Arial" w:hAnsi="Arial"/>
          <w:b/>
          <w:bCs/>
          <w:sz w:val="24"/>
          <w:szCs w:val="24"/>
          <w:u w:color="000000"/>
        </w:rPr>
        <w:t xml:space="preserve"> </w:t>
      </w:r>
      <w:r>
        <w:rPr>
          <w:rFonts w:ascii="Arial" w:hAnsi="Arial"/>
          <w:b/>
          <w:bCs/>
          <w:sz w:val="24"/>
          <w:szCs w:val="24"/>
          <w:u w:color="000000"/>
          <w:lang w:val="en-US"/>
        </w:rPr>
        <w:t>word</w:t>
      </w:r>
      <w:r>
        <w:rPr>
          <w:rFonts w:ascii="Arial" w:hAnsi="Arial"/>
          <w:b/>
          <w:bCs/>
          <w:sz w:val="24"/>
          <w:szCs w:val="24"/>
          <w:u w:color="000000"/>
        </w:rPr>
        <w:t xml:space="preserve">s: </w:t>
      </w:r>
      <w:r>
        <w:rPr>
          <w:rFonts w:ascii="Arial" w:hAnsi="Arial"/>
          <w:b/>
          <w:bCs/>
          <w:sz w:val="24"/>
          <w:szCs w:val="24"/>
          <w:u w:color="000000"/>
          <w:lang w:val="en-US"/>
        </w:rPr>
        <w:t xml:space="preserve">                                    (1x10=10)</w:t>
      </w:r>
    </w:p>
    <w:p w14:paraId="793C2488" w14:textId="77777777" w:rsidR="000D6026" w:rsidRDefault="000D6026">
      <w:pPr>
        <w:pStyle w:val="Body"/>
        <w:spacing w:line="276" w:lineRule="auto"/>
        <w:rPr>
          <w:rFonts w:ascii="Arial" w:eastAsia="Arial" w:hAnsi="Arial" w:cs="Arial"/>
          <w:b/>
          <w:bCs/>
          <w:sz w:val="24"/>
          <w:szCs w:val="24"/>
          <w:u w:color="000000"/>
        </w:rPr>
      </w:pPr>
    </w:p>
    <w:p w14:paraId="135272C4" w14:textId="77777777" w:rsidR="000D6026" w:rsidRDefault="00000000">
      <w:pPr>
        <w:pStyle w:val="Body"/>
        <w:spacing w:line="276" w:lineRule="auto"/>
        <w:rPr>
          <w:rFonts w:ascii="Arial" w:eastAsia="Arial" w:hAnsi="Arial" w:cs="Arial"/>
          <w:u w:color="000000"/>
        </w:rPr>
      </w:pPr>
      <w:r>
        <w:rPr>
          <w:rFonts w:ascii="Arial" w:hAnsi="Arial"/>
          <w:u w:color="000000"/>
          <w:lang w:val="en-US"/>
        </w:rPr>
        <w:t xml:space="preserve">3. </w:t>
      </w:r>
      <w:r>
        <w:rPr>
          <w:rFonts w:ascii="Arial" w:hAnsi="Arial"/>
          <w:u w:color="000000"/>
          <w:rtl/>
        </w:rPr>
        <w:t>’</w:t>
      </w:r>
      <w:r>
        <w:rPr>
          <w:rFonts w:ascii="Arial" w:hAnsi="Arial"/>
          <w:u w:color="000000"/>
          <w:lang w:val="en-US"/>
        </w:rPr>
        <w:t xml:space="preserve">When we break bread </w:t>
      </w:r>
      <w:proofErr w:type="gramStart"/>
      <w:r>
        <w:rPr>
          <w:rFonts w:ascii="Arial" w:hAnsi="Arial"/>
          <w:u w:color="000000"/>
          <w:lang w:val="en-US"/>
        </w:rPr>
        <w:t>together</w:t>
      </w:r>
      <w:proofErr w:type="gramEnd"/>
      <w:r>
        <w:rPr>
          <w:rFonts w:ascii="Arial" w:hAnsi="Arial"/>
          <w:u w:color="000000"/>
          <w:lang w:val="en-US"/>
        </w:rPr>
        <w:t xml:space="preserve"> we share an important moment of togetherness</w:t>
      </w:r>
      <w:r>
        <w:rPr>
          <w:rFonts w:ascii="Arial" w:hAnsi="Arial"/>
          <w:u w:color="000000"/>
        </w:rPr>
        <w:t xml:space="preserve">…’ </w:t>
      </w:r>
      <w:r>
        <w:rPr>
          <w:rFonts w:ascii="Arial" w:hAnsi="Arial"/>
          <w:u w:color="000000"/>
          <w:lang w:val="en-US"/>
        </w:rPr>
        <w:t xml:space="preserve">Eating is often perceived as a social activity. However, practices like </w:t>
      </w:r>
      <w:proofErr w:type="spellStart"/>
      <w:r>
        <w:rPr>
          <w:rFonts w:ascii="Arial" w:hAnsi="Arial"/>
          <w:u w:color="000000"/>
          <w:lang w:val="en-US"/>
        </w:rPr>
        <w:t>Muk</w:t>
      </w:r>
      <w:proofErr w:type="spellEnd"/>
      <w:r>
        <w:rPr>
          <w:rFonts w:ascii="Arial" w:hAnsi="Arial"/>
          <w:u w:color="000000"/>
          <w:lang w:val="en-US"/>
        </w:rPr>
        <w:t xml:space="preserve">-bang(a person eats enormous servings of food in front of a webcam live-streaming, while conversing with the people watching) have become very popular in recent times. Would you participate in a </w:t>
      </w:r>
      <w:proofErr w:type="spellStart"/>
      <w:r>
        <w:rPr>
          <w:rFonts w:ascii="Arial" w:hAnsi="Arial"/>
          <w:u w:color="000000"/>
          <w:lang w:val="en-US"/>
        </w:rPr>
        <w:t>Muk</w:t>
      </w:r>
      <w:proofErr w:type="spellEnd"/>
      <w:r>
        <w:rPr>
          <w:rFonts w:ascii="Arial" w:hAnsi="Arial"/>
          <w:u w:color="000000"/>
          <w:lang w:val="en-US"/>
        </w:rPr>
        <w:t>-bang? Do you think it alters the idea of eating as a social activity? Explain.</w:t>
      </w:r>
    </w:p>
    <w:p w14:paraId="5D097855" w14:textId="77777777" w:rsidR="000D6026" w:rsidRDefault="00000000">
      <w:pPr>
        <w:pStyle w:val="Body"/>
        <w:spacing w:line="276" w:lineRule="auto"/>
        <w:rPr>
          <w:rFonts w:ascii="Arial" w:eastAsia="Arial" w:hAnsi="Arial" w:cs="Arial"/>
          <w:u w:color="000000"/>
        </w:rPr>
      </w:pPr>
      <w:r>
        <w:rPr>
          <w:rFonts w:ascii="Arial" w:eastAsia="Arial" w:hAnsi="Arial" w:cs="Arial"/>
          <w:u w:color="000000"/>
        </w:rPr>
        <w:br/>
      </w:r>
    </w:p>
    <w:p w14:paraId="4F5A3862" w14:textId="77777777" w:rsidR="000D6026" w:rsidRDefault="00000000">
      <w:pPr>
        <w:pStyle w:val="Body"/>
        <w:spacing w:line="276" w:lineRule="auto"/>
        <w:rPr>
          <w:rFonts w:ascii="Arial" w:eastAsia="Arial" w:hAnsi="Arial" w:cs="Arial"/>
          <w:b/>
          <w:bCs/>
          <w:sz w:val="24"/>
          <w:szCs w:val="24"/>
          <w:u w:color="000000"/>
        </w:rPr>
      </w:pPr>
      <w:r>
        <w:rPr>
          <w:rFonts w:ascii="Arial" w:hAnsi="Arial"/>
          <w:b/>
          <w:bCs/>
          <w:sz w:val="24"/>
          <w:szCs w:val="24"/>
          <w:u w:color="000000"/>
          <w:lang w:val="en-US"/>
        </w:rPr>
        <w:t>III. Answer ANY TWO the following questions in about 200</w:t>
      </w:r>
      <w:r>
        <w:rPr>
          <w:rFonts w:ascii="Arial" w:hAnsi="Arial"/>
          <w:b/>
          <w:bCs/>
          <w:sz w:val="24"/>
          <w:szCs w:val="24"/>
          <w:u w:color="000000"/>
        </w:rPr>
        <w:t xml:space="preserve"> </w:t>
      </w:r>
      <w:r>
        <w:rPr>
          <w:rFonts w:ascii="Arial" w:hAnsi="Arial"/>
          <w:b/>
          <w:bCs/>
          <w:sz w:val="24"/>
          <w:szCs w:val="24"/>
          <w:u w:color="000000"/>
          <w:lang w:val="en-US"/>
        </w:rPr>
        <w:t xml:space="preserve">words each:       (2x15=30)                        </w:t>
      </w:r>
    </w:p>
    <w:p w14:paraId="5331E9D5" w14:textId="77777777" w:rsidR="000D6026" w:rsidRDefault="000D6026">
      <w:pPr>
        <w:pStyle w:val="Body"/>
        <w:spacing w:line="276" w:lineRule="auto"/>
        <w:rPr>
          <w:rFonts w:ascii="Arial" w:eastAsia="Arial" w:hAnsi="Arial" w:cs="Arial"/>
          <w:b/>
          <w:bCs/>
          <w:sz w:val="24"/>
          <w:szCs w:val="24"/>
          <w:u w:color="000000"/>
        </w:rPr>
      </w:pPr>
    </w:p>
    <w:p w14:paraId="3CE46F3D" w14:textId="77777777" w:rsidR="000D6026" w:rsidRDefault="00000000">
      <w:pPr>
        <w:pStyle w:val="Body"/>
        <w:spacing w:line="276" w:lineRule="auto"/>
        <w:rPr>
          <w:rFonts w:ascii="Arial" w:eastAsia="Arial" w:hAnsi="Arial" w:cs="Arial"/>
          <w:u w:color="000000"/>
        </w:rPr>
      </w:pPr>
      <w:r>
        <w:rPr>
          <w:rFonts w:ascii="Arial" w:hAnsi="Arial"/>
          <w:u w:color="000000"/>
          <w:lang w:val="en-US"/>
        </w:rPr>
        <w:t xml:space="preserve">5. Food fests and potlucks are often </w:t>
      </w:r>
      <w:proofErr w:type="spellStart"/>
      <w:r>
        <w:rPr>
          <w:rFonts w:ascii="Arial" w:hAnsi="Arial"/>
          <w:u w:color="000000"/>
          <w:lang w:val="en-US"/>
        </w:rPr>
        <w:t>organised</w:t>
      </w:r>
      <w:proofErr w:type="spellEnd"/>
      <w:r>
        <w:rPr>
          <w:rFonts w:ascii="Arial" w:hAnsi="Arial"/>
          <w:u w:color="000000"/>
          <w:lang w:val="en-US"/>
        </w:rPr>
        <w:t xml:space="preserve"> as a part of broadening boundaries. How does this delve into people’s identities and encourage inter-cultural bonding? Draw a poster to invite your classmates to a potluck encouraging them to bring unique dishes from their cultures.</w:t>
      </w:r>
    </w:p>
    <w:p w14:paraId="228C4F5A" w14:textId="77777777" w:rsidR="000D6026" w:rsidRDefault="000D6026">
      <w:pPr>
        <w:pStyle w:val="HeaderFooter"/>
        <w:rPr>
          <w:rFonts w:ascii="Arial" w:eastAsia="Arial" w:hAnsi="Arial" w:cs="Arial"/>
          <w:sz w:val="22"/>
          <w:szCs w:val="22"/>
        </w:rPr>
      </w:pPr>
    </w:p>
    <w:p w14:paraId="7BCD0184" w14:textId="77777777" w:rsidR="000D6026" w:rsidRDefault="00000000">
      <w:pPr>
        <w:pStyle w:val="Body"/>
        <w:spacing w:line="276" w:lineRule="auto"/>
        <w:rPr>
          <w:rFonts w:ascii="Arial" w:eastAsia="Arial" w:hAnsi="Arial" w:cs="Arial"/>
          <w:u w:color="000000"/>
        </w:rPr>
      </w:pPr>
      <w:r>
        <w:rPr>
          <w:rFonts w:ascii="Arial" w:hAnsi="Arial"/>
          <w:u w:color="000000"/>
          <w:lang w:val="en-US"/>
        </w:rPr>
        <w:t>6.</w:t>
      </w:r>
      <w:r>
        <w:rPr>
          <w:rFonts w:ascii="Arial" w:hAnsi="Arial"/>
          <w:u w:color="000000"/>
        </w:rPr>
        <w:t xml:space="preserve"> </w:t>
      </w:r>
      <w:r>
        <w:rPr>
          <w:rFonts w:ascii="Arial" w:hAnsi="Arial"/>
          <w:u w:color="000000"/>
          <w:lang w:val="en-US"/>
        </w:rPr>
        <w:t>‘Societal norms dictate food. What is considered sacred food for one society might be profane for another.’ Have you come across or do you practice beliefs that hold up this statement? Explain with examples.</w:t>
      </w:r>
      <w:r>
        <w:rPr>
          <w:rFonts w:ascii="Arial" w:eastAsia="Arial" w:hAnsi="Arial" w:cs="Arial"/>
          <w:u w:color="000000"/>
        </w:rPr>
        <w:br/>
      </w:r>
    </w:p>
    <w:p w14:paraId="02C00C49" w14:textId="77777777" w:rsidR="000D6026" w:rsidRDefault="00000000">
      <w:pPr>
        <w:pStyle w:val="Body"/>
        <w:spacing w:line="276" w:lineRule="auto"/>
        <w:rPr>
          <w:rFonts w:ascii="Arial" w:eastAsia="Arial" w:hAnsi="Arial" w:cs="Arial"/>
          <w:u w:color="000000"/>
        </w:rPr>
      </w:pPr>
      <w:r>
        <w:rPr>
          <w:rFonts w:ascii="Arial" w:hAnsi="Arial"/>
          <w:u w:color="000000"/>
          <w:lang w:val="en-US"/>
        </w:rPr>
        <w:t xml:space="preserve">7. Has food ever become a mode of </w:t>
      </w:r>
      <w:proofErr w:type="spellStart"/>
      <w:r>
        <w:rPr>
          <w:rFonts w:ascii="Arial" w:hAnsi="Arial"/>
          <w:u w:color="000000"/>
          <w:lang w:val="en-US"/>
        </w:rPr>
        <w:t>socialising</w:t>
      </w:r>
      <w:proofErr w:type="spellEnd"/>
      <w:r>
        <w:rPr>
          <w:rFonts w:ascii="Arial" w:hAnsi="Arial"/>
          <w:u w:color="000000"/>
          <w:lang w:val="en-US"/>
        </w:rPr>
        <w:t xml:space="preserve"> for you? Have you encountered dishes from cultures other than yours while hanging out with friends or during a trip? Write the story of your discovery.</w:t>
      </w:r>
      <w:r>
        <w:rPr>
          <w:rFonts w:ascii="Arial" w:eastAsia="Arial" w:hAnsi="Arial" w:cs="Arial"/>
          <w:u w:color="000000"/>
        </w:rPr>
        <w:br/>
      </w:r>
    </w:p>
    <w:p w14:paraId="1CA3EC37" w14:textId="77777777" w:rsidR="000D6026" w:rsidRDefault="000D6026">
      <w:pPr>
        <w:pStyle w:val="HeaderFooter"/>
        <w:rPr>
          <w:rFonts w:ascii="Arial" w:eastAsia="Arial" w:hAnsi="Arial" w:cs="Arial"/>
        </w:rPr>
      </w:pPr>
    </w:p>
    <w:p w14:paraId="57A9CD74" w14:textId="77777777" w:rsidR="000D6026" w:rsidRDefault="000D6026">
      <w:pPr>
        <w:pStyle w:val="Body"/>
        <w:spacing w:line="276" w:lineRule="auto"/>
      </w:pPr>
    </w:p>
    <w:sectPr w:rsidR="000D6026">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B5D8" w14:textId="77777777" w:rsidR="00B577D6" w:rsidRDefault="00B577D6">
      <w:r>
        <w:separator/>
      </w:r>
    </w:p>
  </w:endnote>
  <w:endnote w:type="continuationSeparator" w:id="0">
    <w:p w14:paraId="49C3C957" w14:textId="77777777" w:rsidR="00B577D6" w:rsidRDefault="00B5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692E" w14:textId="77777777" w:rsidR="000D6026" w:rsidRDefault="00000000">
    <w:pPr>
      <w:pStyle w:val="HeaderFooter"/>
      <w:tabs>
        <w:tab w:val="clear" w:pos="9020"/>
        <w:tab w:val="center" w:pos="4819"/>
        <w:tab w:val="right" w:pos="9638"/>
      </w:tabs>
    </w:pPr>
    <w:r>
      <w:rPr>
        <w:rFonts w:ascii="Arial" w:hAnsi="Arial"/>
        <w:sz w:val="22"/>
        <w:szCs w:val="22"/>
        <w:u w:color="000000"/>
        <w14:textOutline w14:w="12700" w14:cap="flat" w14:cmpd="sng" w14:algn="ctr">
          <w14:noFill/>
          <w14:prstDash w14:val="solid"/>
          <w14:miter w14:lim="400000"/>
        </w14:textOutline>
      </w:rPr>
      <w:t>ENL1-GE-322-FOODSPL-2022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F201" w14:textId="77777777" w:rsidR="00B577D6" w:rsidRDefault="00B577D6">
      <w:r>
        <w:separator/>
      </w:r>
    </w:p>
  </w:footnote>
  <w:footnote w:type="continuationSeparator" w:id="0">
    <w:p w14:paraId="3C72C2C6" w14:textId="77777777" w:rsidR="00B577D6" w:rsidRDefault="00B5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8DB0" w14:textId="77777777" w:rsidR="000D6026" w:rsidRDefault="000D60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61D8"/>
    <w:multiLevelType w:val="hybridMultilevel"/>
    <w:tmpl w:val="E8BADA02"/>
    <w:styleLink w:val="ImportedStyle1"/>
    <w:lvl w:ilvl="0" w:tplc="003C7C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00BB1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7AE88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080B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D619E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CA213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006DD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5690E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4271D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8E41DB"/>
    <w:multiLevelType w:val="hybridMultilevel"/>
    <w:tmpl w:val="4998A154"/>
    <w:styleLink w:val="Numbered"/>
    <w:lvl w:ilvl="0" w:tplc="B22A8DF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5D2E33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2ABC5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7E8A3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A4F65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8005B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0AAC1B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E69E9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148DE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4C76148"/>
    <w:multiLevelType w:val="hybridMultilevel"/>
    <w:tmpl w:val="E8BADA02"/>
    <w:numStyleLink w:val="ImportedStyle1"/>
  </w:abstractNum>
  <w:abstractNum w:abstractNumId="3" w15:restartNumberingAfterBreak="0">
    <w:nsid w:val="68D929B0"/>
    <w:multiLevelType w:val="hybridMultilevel"/>
    <w:tmpl w:val="4998A154"/>
    <w:numStyleLink w:val="Numbered"/>
  </w:abstractNum>
  <w:num w:numId="1" w16cid:durableId="1959098024">
    <w:abstractNumId w:val="0"/>
  </w:num>
  <w:num w:numId="2" w16cid:durableId="739717453">
    <w:abstractNumId w:val="2"/>
  </w:num>
  <w:num w:numId="3" w16cid:durableId="87359775">
    <w:abstractNumId w:val="1"/>
  </w:num>
  <w:num w:numId="4" w16cid:durableId="736242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26"/>
    <w:rsid w:val="000D6026"/>
    <w:rsid w:val="008C6F2F"/>
    <w:rsid w:val="00B577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65A2"/>
  <w15:docId w15:val="{75C62059-8912-451F-84FB-7CF41A82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next w:val="HeaderFooter"/>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Dr Arul Mani</cp:lastModifiedBy>
  <cp:revision>2</cp:revision>
  <dcterms:created xsi:type="dcterms:W3CDTF">2022-11-23T03:33:00Z</dcterms:created>
  <dcterms:modified xsi:type="dcterms:W3CDTF">2022-11-23T03:33:00Z</dcterms:modified>
</cp:coreProperties>
</file>