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-977899</wp:posOffset>
                </wp:positionV>
                <wp:extent cx="3848100" cy="1171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26713" y="3198975"/>
                          <a:ext cx="38385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 JOSEPH’S UNIVERSITY, BENGALURU -27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M.Sc. Biotechnology- II SEMESTER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SEMESTER EXAMINATION: APRIL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(Examination conducted in May 2023)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BTDE8622: NANOBIOTECHNOLOGY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(For current batch students only)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-977899</wp:posOffset>
                </wp:positionV>
                <wp:extent cx="3848100" cy="1171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0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240" w:line="25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Time: 2 hours                                                                                            </w:t>
        <w:tab/>
        <w:t xml:space="preserve">Max Marks: 50</w:t>
      </w:r>
    </w:p>
    <w:p w:rsidR="00000000" w:rsidDel="00000000" w:rsidP="00000000" w:rsidRDefault="00000000" w:rsidRPr="00000000" w14:paraId="00000003">
      <w:pPr>
        <w:spacing w:before="240" w:line="25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4">
      <w:pPr>
        <w:spacing w:before="240" w:line="256" w:lineRule="auto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INSTRUCTIONS:</w:t>
      </w:r>
      <w:r w:rsidDel="00000000" w:rsidR="00000000" w:rsidRPr="00000000">
        <w:rPr>
          <w:b w:val="1"/>
          <w:rtl w:val="0"/>
        </w:rPr>
        <w:t xml:space="preserve"> Draw diagrams wherever necessary</w:t>
      </w:r>
    </w:p>
    <w:p w:rsidR="00000000" w:rsidDel="00000000" w:rsidP="00000000" w:rsidRDefault="00000000" w:rsidRPr="00000000" w14:paraId="00000005">
      <w:pPr>
        <w:spacing w:before="240" w:line="25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6">
      <w:pPr>
        <w:spacing w:before="240" w:line="256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Answer any SEVEN of the following </w:t>
      </w:r>
      <w:r w:rsidDel="00000000" w:rsidR="00000000" w:rsidRPr="00000000">
        <w:rPr>
          <w:b w:val="1"/>
          <w:rtl w:val="0"/>
        </w:rPr>
        <w:tab/>
        <w:tab/>
        <w:tab/>
        <w:tab/>
        <w:tab/>
        <w:t xml:space="preserve"> 2 x 7 = 14 marks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Write any two applications of nanotechnology in biology.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Draw the force-distance curve. Mention why it is important in nanobiotechnology.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What are Quantum dots? Mention its types.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What is self-assembly? How is it relevant for the functioning of a cell?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What is the significance of DNA-based computation?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Name any two microorganisms that produce nanoparticles.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What is nano-mechanobiology? Give an example of nanomaterials used for the same.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How do magnetic nanoparticles induce hyperthermia? Where can this be used?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State any two applications of nanoparticles in the environment.</w:t>
      </w:r>
    </w:p>
    <w:p w:rsidR="00000000" w:rsidDel="00000000" w:rsidP="00000000" w:rsidRDefault="00000000" w:rsidRPr="00000000" w14:paraId="00000010">
      <w:pPr>
        <w:spacing w:before="240" w:line="25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PART B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Answer any FOUR of the following:</w:t>
      </w:r>
      <w:r w:rsidDel="00000000" w:rsidR="00000000" w:rsidRPr="00000000">
        <w:rPr>
          <w:b w:val="1"/>
          <w:rtl w:val="0"/>
        </w:rPr>
        <w:t xml:space="preserve">     </w:t>
        <w:tab/>
        <w:tab/>
        <w:tab/>
        <w:tab/>
        <w:t xml:space="preserve">             5 x 4 = 20 marks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Explain Power-stroke model and Brownian-Ratchet model of cells working as nanomachines for their motor-driven intracellular transport.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What is special about Magnetotactic bacteria? Explain the structures they produce with their applications. (1+4)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What is non-viral transfection? What are the factors that affect it? Explain chitosan based non-viral transfection. (1+2+2)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Using examples, explain the advantages and disadvantages of using nanoparticles as imaging agents.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Draw a flowchart for solar cell production using a biomaterial.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Explain ethical, legal and social implications of nanomaterials.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25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PART C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Answer any TWO of the following:</w:t>
      </w:r>
      <w:r w:rsidDel="00000000" w:rsidR="00000000" w:rsidRPr="00000000">
        <w:rPr>
          <w:b w:val="1"/>
          <w:rtl w:val="0"/>
        </w:rPr>
        <w:t xml:space="preserve">     </w:t>
        <w:tab/>
        <w:tab/>
        <w:tab/>
        <w:tab/>
        <w:t xml:space="preserve">             8 x 2 = 16 marks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Briefly explain the process of photolithography. Mention any two applications of photolithography in biology. (6+2)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Using simple diagrams, briefly explain any four of the DNA/RNA based detection assays.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What are nanofertilizers and nanopesticides? How are they different from conventional systems? Write a note on producing them in the lab. (4+3+1)</w:t>
      </w:r>
    </w:p>
    <w:sectPr>
      <w:headerReference r:id="rId7" w:type="default"/>
      <w:headerReference r:id="rId8" w:type="first"/>
      <w:pgSz w:h="15840" w:w="12240" w:orient="portrait"/>
      <w:pgMar w:bottom="1440" w:top="45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915888" cy="862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5888" cy="862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before="240" w:line="25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