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 JOSEPH’S COLLEGE (AUTONOMOUS), BENGALURU-27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-698499</wp:posOffset>
                </wp:positionV>
                <wp:extent cx="2041525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000" y="3462558"/>
                          <a:ext cx="203200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-698499</wp:posOffset>
                </wp:positionV>
                <wp:extent cx="2041525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B.Sc. (BOTANY)–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 422 – ECOLOGY AND CONSERVATION BIOLOGY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Time: 2 Hours</w:t>
        <w:tab/>
        <w:tab/>
        <w:tab/>
        <w:tab/>
        <w:tab/>
        <w:tab/>
        <w:tab/>
        <w:tab/>
        <w:t xml:space="preserve">        Max Marks: 60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Draw diagrams and write examples wherever necessary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A. Answer any TEN of the following:                                                              10x2=20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Acid rain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Allen’s rule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BIDE Model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Carbon footprint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Crude density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Denitrifying bacteria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Endomycorrhiza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Keystone species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 Write a critical note on any FIVE of the following:                                     5x6=30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Ecological Pyramids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Biosphere reserve with one example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Joint Forest Management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Soil Profile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Survivorship curves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Tropical Rainforest biome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Xerosere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C. Give a comprehensive account of any ONE of the following:                  1x10=10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five positive ecological interactions with suitable examples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IUCN Red list categories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08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  <w:t xml:space="preserve">BO 422_A_23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