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19357" cy="836579"/>
            <wp:effectExtent b="0" l="0" r="0" t="0"/>
            <wp:wrapSquare wrapText="bothSides" distB="0" distT="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9357" cy="8365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   Registration Number: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3962400</wp:posOffset>
                </wp:positionH>
                <wp:positionV relativeFrom="paragraph">
                  <wp:posOffset>-25399</wp:posOffset>
                </wp:positionV>
                <wp:extent cx="2580640" cy="62992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62030" y="3471390"/>
                          <a:ext cx="2567940" cy="61722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3962400</wp:posOffset>
                </wp:positionH>
                <wp:positionV relativeFrom="paragraph">
                  <wp:posOffset>-25399</wp:posOffset>
                </wp:positionV>
                <wp:extent cx="2580640" cy="6299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0640" cy="629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Date &amp; Session: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ST. JOSEPH’S UNIVERSITY BENGALURU – 27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MCOM – II SEMESTER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MCO8320: Operation Research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Max Marks: 50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printed pages and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parts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 A</w:t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2 of the following. Each question carries 5 marks.</w:t>
        <w:tab/>
        <w:t xml:space="preserve">(2 X 5 = 10)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Brief out the techniques of operations research.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 a network based on the following information.</w:t>
      </w:r>
    </w:p>
    <w:tbl>
      <w:tblPr>
        <w:tblStyle w:val="Table1"/>
        <w:tblW w:w="10096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32"/>
        <w:gridCol w:w="5064"/>
        <w:tblGridChange w:id="0">
          <w:tblGrid>
            <w:gridCol w:w="5032"/>
            <w:gridCol w:w="506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Immediate predecessors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C, 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C, 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Solve the following by North-West corner method (NWCM) and compute the transportation cost.</w:t>
      </w:r>
    </w:p>
    <w:tbl>
      <w:tblPr>
        <w:tblStyle w:val="Table2"/>
        <w:tblW w:w="6823.000000000001" w:type="dxa"/>
        <w:jc w:val="center"/>
        <w:tblLayout w:type="fixed"/>
        <w:tblLook w:val="0400"/>
      </w:tblPr>
      <w:tblGrid>
        <w:gridCol w:w="1523"/>
        <w:gridCol w:w="831"/>
        <w:gridCol w:w="831"/>
        <w:gridCol w:w="831"/>
        <w:gridCol w:w="831"/>
        <w:gridCol w:w="1976"/>
        <w:tblGridChange w:id="0">
          <w:tblGrid>
            <w:gridCol w:w="1523"/>
            <w:gridCol w:w="831"/>
            <w:gridCol w:w="831"/>
            <w:gridCol w:w="831"/>
            <w:gridCol w:w="831"/>
            <w:gridCol w:w="1976"/>
          </w:tblGrid>
        </w:tblGridChange>
      </w:tblGrid>
      <w:tr>
        <w:trPr>
          <w:cantSplit w:val="0"/>
          <w:trHeight w:val="324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Factories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Warehouses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W1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W2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W3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W4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Capacity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18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Requirement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34</w:t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 B</w:t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2 of the following. Each question carries 15 marks.</w:t>
        <w:tab/>
        <w:tab/>
        <w:tab/>
        <w:t xml:space="preserve">(2 X 15 = 30)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Solve the following LPP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Max Z = 100X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+ 40X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≤ 900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 to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+50X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≤ 900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3/2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+ 2/3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≤ 30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≥ 0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Explain the limitations of operations research.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(10+5)</w:t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Given is the following pay-off matrix.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Course of Action</w:t>
      </w:r>
    </w:p>
    <w:tbl>
      <w:tblPr>
        <w:tblStyle w:val="Table3"/>
        <w:tblW w:w="7753.999999999998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45"/>
        <w:gridCol w:w="1934"/>
        <w:gridCol w:w="1937"/>
        <w:gridCol w:w="1938"/>
        <w:tblGridChange w:id="0">
          <w:tblGrid>
            <w:gridCol w:w="1945"/>
            <w:gridCol w:w="1934"/>
            <w:gridCol w:w="1937"/>
            <w:gridCol w:w="19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State of nature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not expand (₹)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Expand 200 units (₹)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Expand 400 units (₹)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High demand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2,500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3,500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Medium demand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2,500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3,500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2,500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Low demand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2,500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1,500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1,000</w:t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should be the decision if we use: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Maximin criterion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Maximax criterion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Maximax regret criterion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Obtain the optimal solution of the following assignment problem:</w:t>
      </w:r>
    </w:p>
    <w:tbl>
      <w:tblPr>
        <w:tblStyle w:val="Table4"/>
        <w:tblW w:w="7420.0" w:type="dxa"/>
        <w:jc w:val="center"/>
        <w:tblLayout w:type="fixed"/>
        <w:tblLook w:val="0400"/>
      </w:tblPr>
      <w:tblGrid>
        <w:gridCol w:w="1060"/>
        <w:gridCol w:w="1060"/>
        <w:gridCol w:w="1060"/>
        <w:gridCol w:w="1060"/>
        <w:gridCol w:w="1060"/>
        <w:gridCol w:w="1060"/>
        <w:gridCol w:w="1060"/>
        <w:tblGridChange w:id="0">
          <w:tblGrid>
            <w:gridCol w:w="1060"/>
            <w:gridCol w:w="1060"/>
            <w:gridCol w:w="1060"/>
            <w:gridCol w:w="1060"/>
            <w:gridCol w:w="1060"/>
            <w:gridCol w:w="1060"/>
            <w:gridCol w:w="1060"/>
          </w:tblGrid>
        </w:tblGridChange>
      </w:tblGrid>
      <w:tr>
        <w:trPr>
          <w:cantSplit w:val="0"/>
          <w:trHeight w:val="32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spacing w:after="0" w:lineRule="auto"/>
        <w:jc w:val="center"/>
        <w:rPr>
          <w:rFonts w:ascii="Arial" w:cs="Arial" w:eastAsia="Arial" w:hAnsi="Arial"/>
          <w:b w:val="1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 - C</w:t>
      </w:r>
    </w:p>
    <w:p w:rsidR="00000000" w:rsidDel="00000000" w:rsidP="00000000" w:rsidRDefault="00000000" w:rsidRPr="00000000" w14:paraId="0000009C">
      <w:pPr>
        <w:ind w:right="-18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the following compulsory question. The question carries 10 marks. </w:t>
        <w:tab/>
        <w:t xml:space="preserve">(1X10 = 10)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company has 3 factories A, B &amp; C which supply to 4 warehouses at P, Q, R &amp; S. The monthly production capacity (tons) A, B &amp; C are 120, 80 &amp; 200 respectively. The monthly requirement (tons) for the warehouses P, Q, R &amp; S are 60, 50 140 &amp; 50 respectively. The transportation cost (₹ per ton) matrix is given below:</w:t>
      </w:r>
    </w:p>
    <w:tbl>
      <w:tblPr>
        <w:tblStyle w:val="Table5"/>
        <w:tblW w:w="973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01"/>
        <w:gridCol w:w="2386"/>
        <w:gridCol w:w="2465"/>
        <w:gridCol w:w="2384"/>
        <w:tblGridChange w:id="0">
          <w:tblGrid>
            <w:gridCol w:w="2501"/>
            <w:gridCol w:w="2386"/>
            <w:gridCol w:w="2465"/>
            <w:gridCol w:w="2384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Warehouses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Factories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Using Vogel’s method,find BFS to determine transportation distribution of product to warehouses to minimize transportation cost.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Arial Unicode MS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Roman"/>
      <w:lvlText w:val="(%1)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ook Antiqua" w:cs="Book Antiqua" w:eastAsia="Book Antiqua" w:hAnsi="Book Antiqua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