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 (Political Science)–VI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PSB 6121- International Relations-II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D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Answer any four questions in about 60 words each 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        (4×4=16)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Concept of Global Commons?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global economic governance?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Millennium Development Goals?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NAFTA?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main principles guiding India's foreign policy?</w:t>
      </w:r>
    </w:p>
    <w:p w:rsidR="00000000" w:rsidDel="00000000" w:rsidP="00000000" w:rsidRDefault="00000000" w:rsidRPr="00000000" w14:paraId="0000001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PART-B</w:t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Answer any three questions in about 150-200 words each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ab/>
        <w:tab/>
        <w:tab/>
        <w:t xml:space="preserve">        (3×8=24)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some of the major challenges faced by the United Nations during the Cold War era?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different countries' economic and political interests contribute to the tragedy of the global commons? Explain with examples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impact of economic sanctions in international trade and politics.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the implications of the Quad for the Indo-US relationship. How does the Quad impact regional security and stability?</w:t>
      </w:r>
    </w:p>
    <w:p w:rsidR="00000000" w:rsidDel="00000000" w:rsidP="00000000" w:rsidRDefault="00000000" w:rsidRPr="00000000" w14:paraId="0000001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PART-C</w:t>
      </w:r>
    </w:p>
    <w:p w:rsidR="00000000" w:rsidDel="00000000" w:rsidP="00000000" w:rsidRDefault="00000000" w:rsidRPr="00000000" w14:paraId="0000001A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Answer any two questions in about 250-300 words each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</w:t>
        <w:tab/>
        <w:t xml:space="preserve">      (2×15=30)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Elucidate the role of international organizations in the creation and enforcement of international law, and give examples of such organizations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Critically discuss the effect of economic and political globalization on the use and management of global commons?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Critically analyze the role of international aid and development assistance in reducing the global development gap.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future of India's nuclear policy and its implications for regional and global security.</w:t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PSB6121_A_23</w:t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