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18C44" w14:textId="77777777" w:rsidR="00E516D4" w:rsidRDefault="00E516D4" w:rsidP="00E516D4">
      <w:pPr>
        <w:spacing w:after="0" w:line="259" w:lineRule="auto"/>
        <w:jc w:val="center"/>
        <w:rPr>
          <w:rFonts w:ascii="Arial" w:eastAsia="Arial" w:hAnsi="Arial" w:cs="Arial"/>
          <w:b/>
          <w:sz w:val="24"/>
          <w:szCs w:val="24"/>
        </w:rPr>
      </w:pPr>
      <w:bookmarkStart w:id="0" w:name="_GoBack"/>
      <w:bookmarkEnd w:id="0"/>
      <w:r>
        <w:rPr>
          <w:noProof/>
          <w:lang w:val="en-US"/>
        </w:rPr>
        <w:drawing>
          <wp:anchor distT="114300" distB="114300" distL="114300" distR="114300" simplePos="0" relativeHeight="251661312" behindDoc="1" locked="0" layoutInCell="1" hidden="0" allowOverlap="1" wp14:anchorId="2D622866" wp14:editId="29B492B2">
            <wp:simplePos x="0" y="0"/>
            <wp:positionH relativeFrom="column">
              <wp:posOffset>-257174</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Pr>
          <w:noProof/>
          <w:lang w:val="en-US"/>
        </w:rPr>
        <mc:AlternateContent>
          <mc:Choice Requires="wps">
            <w:drawing>
              <wp:anchor distT="0" distB="0" distL="114300" distR="114300" simplePos="0" relativeHeight="251662336" behindDoc="0" locked="0" layoutInCell="1" hidden="0" allowOverlap="1" wp14:anchorId="0F6C6EA4" wp14:editId="4DDD30FD">
                <wp:simplePos x="0" y="0"/>
                <wp:positionH relativeFrom="column">
                  <wp:posOffset>4991100</wp:posOffset>
                </wp:positionH>
                <wp:positionV relativeFrom="paragraph">
                  <wp:posOffset>-698499</wp:posOffset>
                </wp:positionV>
                <wp:extent cx="1838325" cy="634885"/>
                <wp:effectExtent l="0" t="0" r="0" b="0"/>
                <wp:wrapNone/>
                <wp:docPr id="4" name="Rectangle 4"/>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36B045" w14:textId="77777777" w:rsidR="00E516D4" w:rsidRDefault="00E516D4" w:rsidP="00E516D4">
                            <w:pPr>
                              <w:spacing w:before="120" w:after="120" w:line="240" w:lineRule="auto"/>
                              <w:textDirection w:val="btLr"/>
                            </w:pPr>
                            <w:proofErr w:type="gramStart"/>
                            <w:r>
                              <w:rPr>
                                <w:color w:val="000000"/>
                              </w:rPr>
                              <w:t>Registration  Number</w:t>
                            </w:r>
                            <w:proofErr w:type="gramEnd"/>
                            <w:r>
                              <w:rPr>
                                <w:color w:val="000000"/>
                              </w:rPr>
                              <w:t>:</w:t>
                            </w:r>
                          </w:p>
                          <w:p w14:paraId="5415155E" w14:textId="77777777" w:rsidR="00E516D4" w:rsidRDefault="00E516D4" w:rsidP="00E516D4">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0F6C6EA4" id="Rectangle 4" o:spid="_x0000_s1026" style="position:absolute;left:0;text-align:left;margin-left:393pt;margin-top:-55pt;width:144.75pt;height:5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">
                <v:stroke startarrowwidth="narrow" startarrowlength="short" endarrowwidth="narrow" endarrowlength="short"/>
                <v:textbox inset="2.53958mm,1.2694mm,2.53958mm,1.2694mm">
                  <w:txbxContent>
                    <w:p w14:paraId="3336B045" w14:textId="77777777" w:rsidR="00E516D4" w:rsidRDefault="00E516D4" w:rsidP="00E516D4">
                      <w:pPr>
                        <w:spacing w:before="120" w:after="120" w:line="240" w:lineRule="auto"/>
                        <w:textDirection w:val="btLr"/>
                      </w:pPr>
                      <w:proofErr w:type="gramStart"/>
                      <w:r>
                        <w:rPr>
                          <w:color w:val="000000"/>
                        </w:rPr>
                        <w:t>Registration  Number</w:t>
                      </w:r>
                      <w:proofErr w:type="gramEnd"/>
                      <w:r>
                        <w:rPr>
                          <w:color w:val="000000"/>
                        </w:rPr>
                        <w:t>:</w:t>
                      </w:r>
                    </w:p>
                    <w:p w14:paraId="5415155E" w14:textId="77777777" w:rsidR="00E516D4" w:rsidRDefault="00E516D4" w:rsidP="00E516D4">
                      <w:pPr>
                        <w:spacing w:before="120" w:after="120" w:line="240" w:lineRule="auto"/>
                        <w:textDirection w:val="btLr"/>
                      </w:pPr>
                      <w:r>
                        <w:rPr>
                          <w:color w:val="000000"/>
                        </w:rPr>
                        <w:t>Date &amp; session:</w:t>
                      </w:r>
                    </w:p>
                  </w:txbxContent>
                </v:textbox>
              </v:rect>
            </w:pict>
          </mc:Fallback>
        </mc:AlternateContent>
      </w:r>
      <w:r>
        <w:rPr>
          <w:noProof/>
          <w:lang w:val="en-US"/>
        </w:rPr>
        <mc:AlternateContent>
          <mc:Choice Requires="wps">
            <w:drawing>
              <wp:anchor distT="0" distB="0" distL="114300" distR="114300" simplePos="0" relativeHeight="251663360" behindDoc="0" locked="0" layoutInCell="1" hidden="0" allowOverlap="1" wp14:anchorId="39AD4894" wp14:editId="47C63A78">
                <wp:simplePos x="0" y="0"/>
                <wp:positionH relativeFrom="column">
                  <wp:posOffset>4991100</wp:posOffset>
                </wp:positionH>
                <wp:positionV relativeFrom="paragraph">
                  <wp:posOffset>-698499</wp:posOffset>
                </wp:positionV>
                <wp:extent cx="1838325" cy="634885"/>
                <wp:effectExtent l="0" t="0" r="0" b="0"/>
                <wp:wrapNone/>
                <wp:docPr id="5" name="Rectangle 5"/>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72F7DE" w14:textId="77777777" w:rsidR="00E516D4" w:rsidRDefault="00E516D4" w:rsidP="00E516D4">
                            <w:pPr>
                              <w:spacing w:before="120" w:after="120" w:line="240" w:lineRule="auto"/>
                              <w:textDirection w:val="btLr"/>
                            </w:pPr>
                            <w:proofErr w:type="gramStart"/>
                            <w:r>
                              <w:rPr>
                                <w:color w:val="000000"/>
                              </w:rPr>
                              <w:t>Registration  Number</w:t>
                            </w:r>
                            <w:proofErr w:type="gramEnd"/>
                            <w:r>
                              <w:rPr>
                                <w:color w:val="000000"/>
                              </w:rPr>
                              <w:t>:</w:t>
                            </w:r>
                          </w:p>
                          <w:p w14:paraId="7F9BE0E7" w14:textId="77777777" w:rsidR="00E516D4" w:rsidRDefault="00E516D4" w:rsidP="00E516D4">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39AD4894" id="Rectangle 5" o:spid="_x0000_s1027" style="position:absolute;left:0;text-align:left;margin-left:393pt;margin-top:-55pt;width:144.75pt;height:5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">
                <v:stroke startarrowwidth="narrow" startarrowlength="short" endarrowwidth="narrow" endarrowlength="short"/>
                <v:textbox inset="2.53958mm,1.2694mm,2.53958mm,1.2694mm">
                  <w:txbxContent>
                    <w:p w14:paraId="3272F7DE" w14:textId="77777777" w:rsidR="00E516D4" w:rsidRDefault="00E516D4" w:rsidP="00E516D4">
                      <w:pPr>
                        <w:spacing w:before="120" w:after="120" w:line="240" w:lineRule="auto"/>
                        <w:textDirection w:val="btLr"/>
                      </w:pPr>
                      <w:proofErr w:type="gramStart"/>
                      <w:r>
                        <w:rPr>
                          <w:color w:val="000000"/>
                        </w:rPr>
                        <w:t>Registration  Number</w:t>
                      </w:r>
                      <w:proofErr w:type="gramEnd"/>
                      <w:r>
                        <w:rPr>
                          <w:color w:val="000000"/>
                        </w:rPr>
                        <w:t>:</w:t>
                      </w:r>
                    </w:p>
                    <w:p w14:paraId="7F9BE0E7" w14:textId="77777777" w:rsidR="00E516D4" w:rsidRDefault="00E516D4" w:rsidP="00E516D4">
                      <w:pPr>
                        <w:spacing w:before="120" w:after="120" w:line="240" w:lineRule="auto"/>
                        <w:textDirection w:val="btLr"/>
                      </w:pPr>
                      <w:r>
                        <w:rPr>
                          <w:color w:val="000000"/>
                        </w:rPr>
                        <w:t>Date &amp; session:</w:t>
                      </w:r>
                    </w:p>
                  </w:txbxContent>
                </v:textbox>
              </v:rect>
            </w:pict>
          </mc:Fallback>
        </mc:AlternateContent>
      </w:r>
    </w:p>
    <w:p w14:paraId="7AAF06FC" w14:textId="77777777" w:rsidR="00E516D4" w:rsidRDefault="00E516D4" w:rsidP="00E516D4">
      <w:pPr>
        <w:spacing w:after="0" w:line="259" w:lineRule="auto"/>
        <w:jc w:val="center"/>
        <w:rPr>
          <w:rFonts w:ascii="Arial" w:eastAsia="Arial" w:hAnsi="Arial" w:cs="Arial"/>
          <w:b/>
          <w:sz w:val="24"/>
          <w:szCs w:val="24"/>
        </w:rPr>
      </w:pPr>
    </w:p>
    <w:p w14:paraId="27ABDC2C" w14:textId="77777777" w:rsidR="00E516D4" w:rsidRDefault="00E516D4" w:rsidP="00E516D4">
      <w:pPr>
        <w:spacing w:after="0" w:line="259" w:lineRule="auto"/>
        <w:jc w:val="center"/>
        <w:rPr>
          <w:rFonts w:ascii="Arial" w:eastAsia="Arial" w:hAnsi="Arial" w:cs="Arial"/>
          <w:b/>
          <w:sz w:val="24"/>
          <w:szCs w:val="24"/>
        </w:rPr>
      </w:pPr>
      <w:r>
        <w:rPr>
          <w:rFonts w:ascii="Arial" w:eastAsia="Arial" w:hAnsi="Arial" w:cs="Arial"/>
          <w:b/>
          <w:sz w:val="24"/>
          <w:szCs w:val="24"/>
        </w:rPr>
        <w:t>ST.JOSEPH’S UNIVERSITY, BENGALURU -27</w:t>
      </w:r>
    </w:p>
    <w:p w14:paraId="072A49BF" w14:textId="6E96B114" w:rsidR="00E516D4" w:rsidRDefault="0046426A" w:rsidP="00E516D4">
      <w:pPr>
        <w:spacing w:after="0" w:line="259" w:lineRule="auto"/>
        <w:jc w:val="center"/>
        <w:rPr>
          <w:rFonts w:ascii="Arial" w:eastAsia="Arial" w:hAnsi="Arial" w:cs="Arial"/>
          <w:b/>
          <w:sz w:val="24"/>
          <w:szCs w:val="24"/>
        </w:rPr>
      </w:pPr>
      <w:r>
        <w:rPr>
          <w:rFonts w:ascii="Arial" w:eastAsia="Arial" w:hAnsi="Arial" w:cs="Arial"/>
          <w:b/>
          <w:sz w:val="24"/>
          <w:szCs w:val="24"/>
        </w:rPr>
        <w:t>M.COM</w:t>
      </w:r>
      <w:r w:rsidR="00E516D4">
        <w:rPr>
          <w:rFonts w:ascii="Arial" w:eastAsia="Arial" w:hAnsi="Arial" w:cs="Arial"/>
          <w:b/>
          <w:sz w:val="24"/>
          <w:szCs w:val="24"/>
        </w:rPr>
        <w:t>– I</w:t>
      </w:r>
      <w:r>
        <w:rPr>
          <w:rFonts w:ascii="Arial" w:eastAsia="Arial" w:hAnsi="Arial" w:cs="Arial"/>
          <w:b/>
          <w:sz w:val="24"/>
          <w:szCs w:val="24"/>
        </w:rPr>
        <w:t>II</w:t>
      </w:r>
      <w:r w:rsidR="00E516D4">
        <w:rPr>
          <w:rFonts w:ascii="Arial" w:eastAsia="Arial" w:hAnsi="Arial" w:cs="Arial"/>
          <w:b/>
          <w:sz w:val="24"/>
          <w:szCs w:val="24"/>
        </w:rPr>
        <w:t xml:space="preserve"> SEMESTER</w:t>
      </w:r>
    </w:p>
    <w:p w14:paraId="7C5BDBFB" w14:textId="77777777" w:rsidR="00E516D4" w:rsidRDefault="00E516D4" w:rsidP="00E516D4">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6B1323D7" w14:textId="70AA2D3C" w:rsidR="00E516D4" w:rsidRDefault="00E516D4" w:rsidP="00E516D4">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November /</w:t>
      </w:r>
      <w:r w:rsidR="0046426A">
        <w:rPr>
          <w:rFonts w:ascii="Arial" w:eastAsia="Arial" w:hAnsi="Arial" w:cs="Arial"/>
          <w:b/>
          <w:sz w:val="18"/>
          <w:szCs w:val="18"/>
        </w:rPr>
        <w:t>December 2023</w:t>
      </w:r>
      <w:r>
        <w:rPr>
          <w:rFonts w:ascii="Arial" w:eastAsia="Arial" w:hAnsi="Arial" w:cs="Arial"/>
          <w:b/>
          <w:sz w:val="18"/>
          <w:szCs w:val="18"/>
        </w:rPr>
        <w:t>)</w:t>
      </w:r>
    </w:p>
    <w:p w14:paraId="62525343" w14:textId="77777777" w:rsidR="00E516D4" w:rsidRDefault="00E516D4" w:rsidP="00E516D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MCODEF9420: Risk Management and Forex Management</w:t>
      </w:r>
    </w:p>
    <w:p w14:paraId="012C3605" w14:textId="77777777" w:rsidR="00E516D4" w:rsidRDefault="00E516D4" w:rsidP="00E516D4">
      <w:pPr>
        <w:spacing w:after="0" w:line="259" w:lineRule="auto"/>
        <w:rPr>
          <w:rFonts w:ascii="Arial" w:eastAsia="Arial" w:hAnsi="Arial" w:cs="Arial"/>
          <w:b/>
          <w:sz w:val="24"/>
          <w:szCs w:val="24"/>
          <w:u w:val="single"/>
        </w:rPr>
      </w:pPr>
    </w:p>
    <w:p w14:paraId="11F3E413" w14:textId="0B511273" w:rsidR="009C7CBE" w:rsidRPr="00E516D4" w:rsidRDefault="00E516D4" w:rsidP="00E516D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01446775" w14:textId="77777777" w:rsidR="009C7CBE" w:rsidRDefault="009C7CBE">
      <w:pPr>
        <w:spacing w:after="0" w:line="259" w:lineRule="auto"/>
        <w:jc w:val="center"/>
        <w:rPr>
          <w:rFonts w:ascii="Arial" w:eastAsia="Arial" w:hAnsi="Arial" w:cs="Arial"/>
          <w:b/>
          <w:sz w:val="24"/>
          <w:szCs w:val="24"/>
        </w:rPr>
      </w:pPr>
    </w:p>
    <w:p w14:paraId="3841B6A4" w14:textId="77777777" w:rsidR="009C7CBE" w:rsidRDefault="009E611E">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4C0881D4" w14:textId="5B800D90" w:rsidR="009C7CBE" w:rsidRDefault="00E516D4">
      <w:pPr>
        <w:spacing w:after="0" w:line="259" w:lineRule="auto"/>
        <w:jc w:val="center"/>
        <w:rPr>
          <w:rFonts w:ascii="Arial" w:eastAsia="Arial" w:hAnsi="Arial" w:cs="Arial"/>
          <w:b/>
        </w:rPr>
      </w:pPr>
      <w:r>
        <w:rPr>
          <w:rFonts w:ascii="Arial" w:eastAsia="Arial" w:hAnsi="Arial" w:cs="Arial"/>
          <w:b/>
        </w:rPr>
        <w:t xml:space="preserve">This paper contains TWO printed pages and THREE </w:t>
      </w:r>
      <w:r w:rsidR="009E611E">
        <w:rPr>
          <w:rFonts w:ascii="Arial" w:eastAsia="Arial" w:hAnsi="Arial" w:cs="Arial"/>
          <w:b/>
        </w:rPr>
        <w:t>parts</w:t>
      </w:r>
    </w:p>
    <w:p w14:paraId="7D69758F" w14:textId="77777777" w:rsidR="009C7CBE" w:rsidRDefault="009C7CBE">
      <w:pPr>
        <w:spacing w:after="0" w:line="259" w:lineRule="auto"/>
        <w:jc w:val="center"/>
        <w:rPr>
          <w:rFonts w:ascii="Arial" w:eastAsia="Arial" w:hAnsi="Arial" w:cs="Arial"/>
          <w:b/>
        </w:rPr>
      </w:pPr>
    </w:p>
    <w:p w14:paraId="74A21398" w14:textId="77777777" w:rsidR="00440AED" w:rsidRDefault="00440AED" w:rsidP="005751EF">
      <w:pPr>
        <w:rPr>
          <w:rFonts w:ascii="Arial" w:hAnsi="Arial" w:cs="Arial"/>
          <w:b/>
          <w:sz w:val="24"/>
          <w:szCs w:val="24"/>
        </w:rPr>
      </w:pPr>
    </w:p>
    <w:p w14:paraId="08D6B58B" w14:textId="77777777" w:rsidR="00440AED" w:rsidRDefault="00440AED" w:rsidP="00440AED">
      <w:pPr>
        <w:jc w:val="center"/>
        <w:rPr>
          <w:rFonts w:ascii="Arial" w:hAnsi="Arial" w:cs="Arial"/>
          <w:b/>
          <w:sz w:val="24"/>
          <w:szCs w:val="24"/>
        </w:rPr>
      </w:pPr>
      <w:r>
        <w:rPr>
          <w:rFonts w:ascii="Arial" w:hAnsi="Arial" w:cs="Arial"/>
          <w:b/>
          <w:sz w:val="24"/>
          <w:szCs w:val="24"/>
        </w:rPr>
        <w:t>Section A</w:t>
      </w:r>
    </w:p>
    <w:p w14:paraId="2FFF4AC5" w14:textId="6BA889AA" w:rsidR="00440AED" w:rsidRPr="002D1115" w:rsidRDefault="00440AED" w:rsidP="00440AED">
      <w:pPr>
        <w:rPr>
          <w:rFonts w:ascii="Arial" w:hAnsi="Arial" w:cs="Arial"/>
          <w:b/>
          <w:sz w:val="24"/>
          <w:szCs w:val="24"/>
        </w:rPr>
      </w:pPr>
      <w:r>
        <w:rPr>
          <w:rFonts w:ascii="Arial" w:hAnsi="Arial" w:cs="Arial"/>
          <w:sz w:val="24"/>
          <w:szCs w:val="24"/>
        </w:rPr>
        <w:t xml:space="preserve">I. Answer any </w:t>
      </w:r>
      <w:r w:rsidR="00EF15BC">
        <w:rPr>
          <w:rFonts w:ascii="Arial" w:hAnsi="Arial" w:cs="Arial"/>
          <w:b/>
          <w:sz w:val="24"/>
          <w:szCs w:val="24"/>
        </w:rPr>
        <w:t>TWO</w:t>
      </w:r>
      <w:r>
        <w:rPr>
          <w:rFonts w:ascii="Arial" w:hAnsi="Arial" w:cs="Arial"/>
          <w:b/>
          <w:sz w:val="24"/>
          <w:szCs w:val="24"/>
        </w:rPr>
        <w:t xml:space="preserve"> </w:t>
      </w:r>
      <w:r>
        <w:rPr>
          <w:rFonts w:ascii="Arial" w:hAnsi="Arial" w:cs="Arial"/>
          <w:sz w:val="24"/>
          <w:szCs w:val="24"/>
        </w:rPr>
        <w:t>of the following</w:t>
      </w:r>
      <w:r w:rsidRPr="00753E4E">
        <w:rPr>
          <w:rFonts w:ascii="Arial" w:hAnsi="Arial" w:cs="Arial"/>
          <w:sz w:val="24"/>
          <w:szCs w:val="24"/>
        </w:rPr>
        <w:tab/>
      </w:r>
      <w:r w:rsidR="00EF15BC">
        <w:rPr>
          <w:rFonts w:ascii="Arial" w:hAnsi="Arial" w:cs="Arial"/>
          <w:b/>
          <w:sz w:val="24"/>
          <w:szCs w:val="24"/>
        </w:rPr>
        <w:tab/>
      </w:r>
      <w:r w:rsidR="00EF15BC">
        <w:rPr>
          <w:rFonts w:ascii="Arial" w:hAnsi="Arial" w:cs="Arial"/>
          <w:b/>
          <w:sz w:val="24"/>
          <w:szCs w:val="24"/>
        </w:rPr>
        <w:tab/>
      </w:r>
      <w:r w:rsidR="00EF15BC">
        <w:rPr>
          <w:rFonts w:ascii="Arial" w:hAnsi="Arial" w:cs="Arial"/>
          <w:b/>
          <w:sz w:val="24"/>
          <w:szCs w:val="24"/>
        </w:rPr>
        <w:tab/>
        <w:t xml:space="preserve">          </w:t>
      </w:r>
      <w:r>
        <w:rPr>
          <w:rFonts w:ascii="Arial" w:hAnsi="Arial" w:cs="Arial"/>
          <w:b/>
          <w:sz w:val="24"/>
          <w:szCs w:val="24"/>
        </w:rPr>
        <w:t xml:space="preserve"> </w:t>
      </w:r>
      <w:r w:rsidR="00EF15BC">
        <w:rPr>
          <w:rFonts w:ascii="Arial" w:hAnsi="Arial" w:cs="Arial"/>
          <w:b/>
          <w:sz w:val="24"/>
          <w:szCs w:val="24"/>
        </w:rPr>
        <w:t xml:space="preserve">(2 X 5 </w:t>
      </w:r>
      <w:r w:rsidR="00EF15BC" w:rsidRPr="00C1569A">
        <w:rPr>
          <w:rFonts w:ascii="Arial" w:hAnsi="Arial" w:cs="Arial"/>
          <w:b/>
          <w:sz w:val="24"/>
          <w:szCs w:val="24"/>
        </w:rPr>
        <w:t>=</w:t>
      </w:r>
      <w:r w:rsidRPr="00C1569A">
        <w:rPr>
          <w:rFonts w:ascii="Arial" w:hAnsi="Arial" w:cs="Arial"/>
          <w:b/>
          <w:sz w:val="24"/>
          <w:szCs w:val="24"/>
        </w:rPr>
        <w:t xml:space="preserve"> 10</w:t>
      </w:r>
      <w:r>
        <w:rPr>
          <w:rFonts w:ascii="Arial" w:hAnsi="Arial" w:cs="Arial"/>
          <w:b/>
          <w:sz w:val="24"/>
          <w:szCs w:val="24"/>
        </w:rPr>
        <w:t xml:space="preserve"> </w:t>
      </w:r>
      <w:r w:rsidRPr="00C1569A">
        <w:rPr>
          <w:rFonts w:ascii="Arial" w:hAnsi="Arial" w:cs="Arial"/>
          <w:b/>
          <w:sz w:val="24"/>
          <w:szCs w:val="24"/>
        </w:rPr>
        <w:t>marks)</w:t>
      </w:r>
    </w:p>
    <w:p w14:paraId="6FE44706" w14:textId="77777777" w:rsidR="00440AED" w:rsidRDefault="00440AED" w:rsidP="00440AED">
      <w:pPr>
        <w:pStyle w:val="Normal1"/>
        <w:spacing w:after="0" w:line="259" w:lineRule="auto"/>
        <w:rPr>
          <w:rFonts w:ascii="Arial" w:eastAsia="Arial" w:hAnsi="Arial" w:cs="Arial"/>
        </w:rPr>
      </w:pPr>
    </w:p>
    <w:p w14:paraId="43B022EC" w14:textId="24DC13AF" w:rsidR="000C00FB" w:rsidRDefault="00EF15BC" w:rsidP="006A16A5">
      <w:pPr>
        <w:pStyle w:val="Normal1"/>
        <w:numPr>
          <w:ilvl w:val="0"/>
          <w:numId w:val="2"/>
        </w:numPr>
        <w:spacing w:after="0"/>
        <w:jc w:val="both"/>
        <w:rPr>
          <w:rFonts w:ascii="Arial" w:eastAsia="Arial" w:hAnsi="Arial" w:cs="Arial"/>
        </w:rPr>
      </w:pPr>
      <w:r>
        <w:rPr>
          <w:rFonts w:ascii="Arial" w:eastAsia="Arial" w:hAnsi="Arial" w:cs="Arial"/>
        </w:rPr>
        <w:t>Explain the Purchasing power parity Theory.</w:t>
      </w:r>
    </w:p>
    <w:p w14:paraId="2EAB2D51" w14:textId="4849D369" w:rsidR="008C276F" w:rsidRDefault="00EF15BC" w:rsidP="008C276F">
      <w:pPr>
        <w:pStyle w:val="Normal1"/>
        <w:numPr>
          <w:ilvl w:val="0"/>
          <w:numId w:val="2"/>
        </w:numPr>
        <w:spacing w:after="0"/>
        <w:jc w:val="both"/>
        <w:rPr>
          <w:rFonts w:ascii="Arial" w:eastAsia="Arial" w:hAnsi="Arial" w:cs="Arial"/>
        </w:rPr>
      </w:pPr>
      <w:r>
        <w:rPr>
          <w:rFonts w:ascii="Arial" w:eastAsia="Arial" w:hAnsi="Arial" w:cs="Arial"/>
        </w:rPr>
        <w:t>Briefly explain caps &amp; f</w:t>
      </w:r>
      <w:r w:rsidR="000D7EBF">
        <w:rPr>
          <w:rFonts w:ascii="Arial" w:eastAsia="Arial" w:hAnsi="Arial" w:cs="Arial"/>
        </w:rPr>
        <w:t>loors.</w:t>
      </w:r>
    </w:p>
    <w:p w14:paraId="19D68F14" w14:textId="7CCB3D7E" w:rsidR="00440AED" w:rsidRDefault="000D7EBF" w:rsidP="00440AED">
      <w:pPr>
        <w:pStyle w:val="Normal1"/>
        <w:numPr>
          <w:ilvl w:val="0"/>
          <w:numId w:val="2"/>
        </w:numPr>
        <w:tabs>
          <w:tab w:val="left" w:pos="2100"/>
        </w:tabs>
        <w:spacing w:after="0"/>
        <w:jc w:val="both"/>
        <w:rPr>
          <w:rFonts w:ascii="Arial" w:eastAsia="Arial" w:hAnsi="Arial" w:cs="Arial"/>
        </w:rPr>
      </w:pPr>
      <w:r>
        <w:rPr>
          <w:rFonts w:ascii="Arial" w:eastAsia="Arial" w:hAnsi="Arial" w:cs="Arial"/>
        </w:rPr>
        <w:t>State the currency for the following countries:</w:t>
      </w:r>
    </w:p>
    <w:p w14:paraId="4F6A660C" w14:textId="6FF7265D" w:rsidR="000D7EBF" w:rsidRDefault="000D7EBF" w:rsidP="000D7EBF">
      <w:pPr>
        <w:pStyle w:val="Normal1"/>
        <w:numPr>
          <w:ilvl w:val="0"/>
          <w:numId w:val="9"/>
        </w:numPr>
        <w:tabs>
          <w:tab w:val="left" w:pos="2100"/>
        </w:tabs>
        <w:spacing w:after="0"/>
        <w:jc w:val="both"/>
        <w:rPr>
          <w:rFonts w:ascii="Arial" w:eastAsia="Arial" w:hAnsi="Arial" w:cs="Arial"/>
        </w:rPr>
      </w:pPr>
      <w:r>
        <w:rPr>
          <w:rFonts w:ascii="Arial" w:eastAsia="Arial" w:hAnsi="Arial" w:cs="Arial"/>
        </w:rPr>
        <w:t>Japan</w:t>
      </w:r>
    </w:p>
    <w:p w14:paraId="65D3231E" w14:textId="7B03AA9C" w:rsidR="000D7EBF" w:rsidRDefault="000D7EBF" w:rsidP="000D7EBF">
      <w:pPr>
        <w:pStyle w:val="Normal1"/>
        <w:numPr>
          <w:ilvl w:val="0"/>
          <w:numId w:val="9"/>
        </w:numPr>
        <w:tabs>
          <w:tab w:val="left" w:pos="2100"/>
        </w:tabs>
        <w:spacing w:after="0"/>
        <w:jc w:val="both"/>
        <w:rPr>
          <w:rFonts w:ascii="Arial" w:eastAsia="Arial" w:hAnsi="Arial" w:cs="Arial"/>
        </w:rPr>
      </w:pPr>
      <w:r>
        <w:rPr>
          <w:rFonts w:ascii="Arial" w:eastAsia="Arial" w:hAnsi="Arial" w:cs="Arial"/>
        </w:rPr>
        <w:t>South Africa</w:t>
      </w:r>
    </w:p>
    <w:p w14:paraId="1BE183CA" w14:textId="2F453287" w:rsidR="00EF15BC" w:rsidRDefault="00EF15BC" w:rsidP="000D7EBF">
      <w:pPr>
        <w:pStyle w:val="Normal1"/>
        <w:numPr>
          <w:ilvl w:val="0"/>
          <w:numId w:val="9"/>
        </w:numPr>
        <w:tabs>
          <w:tab w:val="left" w:pos="2100"/>
        </w:tabs>
        <w:spacing w:after="0"/>
        <w:jc w:val="both"/>
        <w:rPr>
          <w:rFonts w:ascii="Arial" w:eastAsia="Arial" w:hAnsi="Arial" w:cs="Arial"/>
        </w:rPr>
      </w:pPr>
      <w:r>
        <w:rPr>
          <w:rFonts w:ascii="Arial" w:eastAsia="Arial" w:hAnsi="Arial" w:cs="Arial"/>
        </w:rPr>
        <w:t>China</w:t>
      </w:r>
    </w:p>
    <w:p w14:paraId="6555FFDA" w14:textId="3DE65AAC" w:rsidR="00EF15BC" w:rsidRDefault="00EF15BC" w:rsidP="000D7EBF">
      <w:pPr>
        <w:pStyle w:val="Normal1"/>
        <w:numPr>
          <w:ilvl w:val="0"/>
          <w:numId w:val="9"/>
        </w:numPr>
        <w:tabs>
          <w:tab w:val="left" w:pos="2100"/>
        </w:tabs>
        <w:spacing w:after="0"/>
        <w:jc w:val="both"/>
        <w:rPr>
          <w:rFonts w:ascii="Arial" w:eastAsia="Arial" w:hAnsi="Arial" w:cs="Arial"/>
        </w:rPr>
      </w:pPr>
      <w:r>
        <w:rPr>
          <w:rFonts w:ascii="Arial" w:eastAsia="Arial" w:hAnsi="Arial" w:cs="Arial"/>
        </w:rPr>
        <w:t>Thailand</w:t>
      </w:r>
    </w:p>
    <w:p w14:paraId="087B64B5" w14:textId="177BEAB2" w:rsidR="00EF15BC" w:rsidRPr="000D7EBF" w:rsidRDefault="00EF15BC" w:rsidP="000D7EBF">
      <w:pPr>
        <w:pStyle w:val="Normal1"/>
        <w:numPr>
          <w:ilvl w:val="0"/>
          <w:numId w:val="9"/>
        </w:numPr>
        <w:tabs>
          <w:tab w:val="left" w:pos="2100"/>
        </w:tabs>
        <w:spacing w:after="0"/>
        <w:jc w:val="both"/>
        <w:rPr>
          <w:rFonts w:ascii="Arial" w:eastAsia="Arial" w:hAnsi="Arial" w:cs="Arial"/>
        </w:rPr>
      </w:pPr>
      <w:r>
        <w:rPr>
          <w:rFonts w:ascii="Arial" w:eastAsia="Arial" w:hAnsi="Arial" w:cs="Arial"/>
        </w:rPr>
        <w:t>Switzerland</w:t>
      </w:r>
    </w:p>
    <w:p w14:paraId="1DA467BF" w14:textId="77777777" w:rsidR="008C276F" w:rsidRDefault="008C276F" w:rsidP="00440AED">
      <w:pPr>
        <w:jc w:val="center"/>
        <w:rPr>
          <w:rFonts w:ascii="Arial" w:hAnsi="Arial" w:cs="Arial"/>
          <w:b/>
          <w:sz w:val="24"/>
          <w:szCs w:val="24"/>
        </w:rPr>
      </w:pPr>
    </w:p>
    <w:p w14:paraId="573BB9D2" w14:textId="77777777" w:rsidR="00440AED" w:rsidRDefault="00440AED" w:rsidP="00440AED">
      <w:pPr>
        <w:jc w:val="center"/>
        <w:rPr>
          <w:rFonts w:ascii="Arial" w:hAnsi="Arial" w:cs="Arial"/>
          <w:b/>
          <w:sz w:val="24"/>
          <w:szCs w:val="24"/>
        </w:rPr>
      </w:pPr>
      <w:r w:rsidRPr="00D42FB6">
        <w:rPr>
          <w:rFonts w:ascii="Arial" w:hAnsi="Arial" w:cs="Arial"/>
          <w:b/>
          <w:sz w:val="24"/>
          <w:szCs w:val="24"/>
        </w:rPr>
        <w:t>Section B</w:t>
      </w:r>
    </w:p>
    <w:p w14:paraId="0A6AD637" w14:textId="77777777" w:rsidR="00E516D4" w:rsidRDefault="00E516D4" w:rsidP="00440AED">
      <w:pPr>
        <w:jc w:val="center"/>
        <w:rPr>
          <w:rFonts w:ascii="Arial" w:hAnsi="Arial" w:cs="Arial"/>
          <w:b/>
          <w:sz w:val="24"/>
          <w:szCs w:val="24"/>
        </w:rPr>
      </w:pPr>
    </w:p>
    <w:p w14:paraId="2954990A" w14:textId="461B2B1D" w:rsidR="00440AED" w:rsidRDefault="00440AED" w:rsidP="00440AED">
      <w:pPr>
        <w:rPr>
          <w:rFonts w:ascii="Arial" w:hAnsi="Arial" w:cs="Arial"/>
          <w:b/>
          <w:sz w:val="24"/>
          <w:szCs w:val="24"/>
        </w:rPr>
      </w:pPr>
      <w:r>
        <w:rPr>
          <w:rFonts w:ascii="Arial" w:hAnsi="Arial" w:cs="Arial"/>
          <w:sz w:val="24"/>
          <w:szCs w:val="24"/>
        </w:rPr>
        <w:t xml:space="preserve">II. Answer any </w:t>
      </w:r>
      <w:r>
        <w:rPr>
          <w:rFonts w:ascii="Arial" w:hAnsi="Arial" w:cs="Arial"/>
          <w:b/>
          <w:sz w:val="24"/>
          <w:szCs w:val="24"/>
        </w:rPr>
        <w:t>two</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77EFC">
        <w:rPr>
          <w:rFonts w:ascii="Arial" w:hAnsi="Arial" w:cs="Arial"/>
          <w:sz w:val="24"/>
          <w:szCs w:val="24"/>
        </w:rPr>
        <w:t xml:space="preserve">  (</w:t>
      </w:r>
      <w:r>
        <w:rPr>
          <w:rFonts w:ascii="Arial" w:hAnsi="Arial" w:cs="Arial"/>
          <w:b/>
          <w:sz w:val="24"/>
          <w:szCs w:val="24"/>
        </w:rPr>
        <w:t>2 x 15 = 30 marks)</w:t>
      </w:r>
    </w:p>
    <w:p w14:paraId="0657BBCA" w14:textId="04E98401" w:rsidR="002B6593" w:rsidRDefault="002B6593" w:rsidP="002B6593">
      <w:pPr>
        <w:pStyle w:val="Normal1"/>
        <w:numPr>
          <w:ilvl w:val="0"/>
          <w:numId w:val="2"/>
        </w:numPr>
        <w:spacing w:after="0"/>
        <w:jc w:val="both"/>
        <w:rPr>
          <w:rFonts w:ascii="Arial" w:eastAsia="Arial" w:hAnsi="Arial" w:cs="Arial"/>
        </w:rPr>
      </w:pPr>
      <w:r w:rsidRPr="002B6593">
        <w:rPr>
          <w:rFonts w:ascii="Arial" w:eastAsia="Arial" w:hAnsi="Arial" w:cs="Arial"/>
        </w:rPr>
        <w:t>What are the different types of risks that organizations and individuals commonly encounter in the realm of finance and business, and how do they vary in terms of their characteristics and potential impact?</w:t>
      </w:r>
    </w:p>
    <w:p w14:paraId="451AB1B3" w14:textId="26EA002E" w:rsidR="00FF1C2F" w:rsidRPr="00FF1C2F" w:rsidRDefault="00FF1C2F" w:rsidP="00FF1C2F">
      <w:pPr>
        <w:pStyle w:val="Normal1"/>
        <w:numPr>
          <w:ilvl w:val="0"/>
          <w:numId w:val="2"/>
        </w:numPr>
        <w:spacing w:after="0"/>
        <w:jc w:val="both"/>
        <w:rPr>
          <w:rFonts w:ascii="Arial" w:eastAsia="Arial" w:hAnsi="Arial" w:cs="Arial"/>
        </w:rPr>
      </w:pPr>
      <w:r w:rsidRPr="00FF1C2F">
        <w:rPr>
          <w:rFonts w:ascii="Arial" w:eastAsia="Arial" w:hAnsi="Arial" w:cs="Arial"/>
        </w:rPr>
        <w:t xml:space="preserve">What is the Altman Z-score of a </w:t>
      </w:r>
      <w:r w:rsidR="00EF15BC">
        <w:rPr>
          <w:rFonts w:ascii="Arial" w:eastAsia="Arial" w:hAnsi="Arial" w:cs="Arial"/>
        </w:rPr>
        <w:t xml:space="preserve">public </w:t>
      </w:r>
      <w:r w:rsidRPr="00FF1C2F">
        <w:rPr>
          <w:rFonts w:ascii="Arial" w:eastAsia="Arial" w:hAnsi="Arial" w:cs="Arial"/>
        </w:rPr>
        <w:t xml:space="preserve">company with the following financial information, and does it indicate financial </w:t>
      </w:r>
      <w:r>
        <w:rPr>
          <w:rFonts w:ascii="Arial" w:eastAsia="Arial" w:hAnsi="Arial" w:cs="Arial"/>
        </w:rPr>
        <w:t>distress or stability</w:t>
      </w:r>
      <w:r w:rsidRPr="00FF1C2F">
        <w:rPr>
          <w:rFonts w:ascii="Arial" w:eastAsia="Arial" w:hAnsi="Arial" w:cs="Arial"/>
        </w:rPr>
        <w:t>?</w:t>
      </w:r>
    </w:p>
    <w:p w14:paraId="2C1FEFFA" w14:textId="77777777" w:rsidR="00FF1C2F" w:rsidRPr="00FF1C2F" w:rsidRDefault="00FF1C2F" w:rsidP="00FF1C2F">
      <w:pPr>
        <w:pStyle w:val="Normal1"/>
        <w:spacing w:after="0"/>
        <w:ind w:left="720"/>
        <w:jc w:val="both"/>
        <w:rPr>
          <w:rFonts w:ascii="Arial" w:eastAsia="Arial" w:hAnsi="Arial" w:cs="Arial"/>
        </w:rPr>
      </w:pPr>
    </w:p>
    <w:p w14:paraId="60461C64" w14:textId="77777777" w:rsidR="00FF1C2F" w:rsidRPr="00FF1C2F" w:rsidRDefault="00FF1C2F" w:rsidP="00FF1C2F">
      <w:pPr>
        <w:pStyle w:val="Normal1"/>
        <w:spacing w:after="0"/>
        <w:ind w:left="2160"/>
        <w:jc w:val="both"/>
        <w:rPr>
          <w:rFonts w:ascii="Arial" w:eastAsia="Arial" w:hAnsi="Arial" w:cs="Arial"/>
        </w:rPr>
      </w:pPr>
      <w:r w:rsidRPr="00FF1C2F">
        <w:rPr>
          <w:rFonts w:ascii="Arial" w:eastAsia="Arial" w:hAnsi="Arial" w:cs="Arial"/>
        </w:rPr>
        <w:t>Total assets: ₹50</w:t>
      </w:r>
      <w:proofErr w:type="gramStart"/>
      <w:r w:rsidRPr="00FF1C2F">
        <w:rPr>
          <w:rFonts w:ascii="Arial" w:eastAsia="Arial" w:hAnsi="Arial" w:cs="Arial"/>
        </w:rPr>
        <w:t>,00,000</w:t>
      </w:r>
      <w:proofErr w:type="gramEnd"/>
    </w:p>
    <w:p w14:paraId="7CBC089C" w14:textId="77777777" w:rsidR="00FF1C2F" w:rsidRPr="00FF1C2F" w:rsidRDefault="00FF1C2F" w:rsidP="00FF1C2F">
      <w:pPr>
        <w:pStyle w:val="Normal1"/>
        <w:spacing w:after="0"/>
        <w:ind w:left="2160"/>
        <w:jc w:val="both"/>
        <w:rPr>
          <w:rFonts w:ascii="Arial" w:eastAsia="Arial" w:hAnsi="Arial" w:cs="Arial"/>
        </w:rPr>
      </w:pPr>
      <w:r w:rsidRPr="00FF1C2F">
        <w:rPr>
          <w:rFonts w:ascii="Arial" w:eastAsia="Arial" w:hAnsi="Arial" w:cs="Arial"/>
        </w:rPr>
        <w:t>Total liabilities: ₹32</w:t>
      </w:r>
      <w:proofErr w:type="gramStart"/>
      <w:r w:rsidRPr="00FF1C2F">
        <w:rPr>
          <w:rFonts w:ascii="Arial" w:eastAsia="Arial" w:hAnsi="Arial" w:cs="Arial"/>
        </w:rPr>
        <w:t>,00,000</w:t>
      </w:r>
      <w:proofErr w:type="gramEnd"/>
    </w:p>
    <w:p w14:paraId="54A3322C" w14:textId="77777777" w:rsidR="00FF1C2F" w:rsidRPr="00FF1C2F" w:rsidRDefault="00FF1C2F" w:rsidP="00FF1C2F">
      <w:pPr>
        <w:pStyle w:val="Normal1"/>
        <w:spacing w:after="0"/>
        <w:ind w:left="2160"/>
        <w:jc w:val="both"/>
        <w:rPr>
          <w:rFonts w:ascii="Arial" w:eastAsia="Arial" w:hAnsi="Arial" w:cs="Arial"/>
        </w:rPr>
      </w:pPr>
      <w:r w:rsidRPr="00FF1C2F">
        <w:rPr>
          <w:rFonts w:ascii="Arial" w:eastAsia="Arial" w:hAnsi="Arial" w:cs="Arial"/>
        </w:rPr>
        <w:t>Working capital: ₹8</w:t>
      </w:r>
      <w:proofErr w:type="gramStart"/>
      <w:r w:rsidRPr="00FF1C2F">
        <w:rPr>
          <w:rFonts w:ascii="Arial" w:eastAsia="Arial" w:hAnsi="Arial" w:cs="Arial"/>
        </w:rPr>
        <w:t>,00,000</w:t>
      </w:r>
      <w:proofErr w:type="gramEnd"/>
    </w:p>
    <w:p w14:paraId="13C8923C" w14:textId="77777777" w:rsidR="00FF1C2F" w:rsidRPr="00FF1C2F" w:rsidRDefault="00FF1C2F" w:rsidP="00FF1C2F">
      <w:pPr>
        <w:pStyle w:val="Normal1"/>
        <w:spacing w:after="0"/>
        <w:ind w:left="2160"/>
        <w:jc w:val="both"/>
        <w:rPr>
          <w:rFonts w:ascii="Arial" w:eastAsia="Arial" w:hAnsi="Arial" w:cs="Arial"/>
        </w:rPr>
      </w:pPr>
      <w:r w:rsidRPr="00FF1C2F">
        <w:rPr>
          <w:rFonts w:ascii="Arial" w:eastAsia="Arial" w:hAnsi="Arial" w:cs="Arial"/>
        </w:rPr>
        <w:lastRenderedPageBreak/>
        <w:t>Retained earnings: ₹6</w:t>
      </w:r>
      <w:proofErr w:type="gramStart"/>
      <w:r w:rsidRPr="00FF1C2F">
        <w:rPr>
          <w:rFonts w:ascii="Arial" w:eastAsia="Arial" w:hAnsi="Arial" w:cs="Arial"/>
        </w:rPr>
        <w:t>,00,000</w:t>
      </w:r>
      <w:proofErr w:type="gramEnd"/>
    </w:p>
    <w:p w14:paraId="109ECFE2" w14:textId="77777777" w:rsidR="00FF1C2F" w:rsidRPr="00FF1C2F" w:rsidRDefault="00FF1C2F" w:rsidP="00FF1C2F">
      <w:pPr>
        <w:pStyle w:val="Normal1"/>
        <w:spacing w:after="0"/>
        <w:ind w:left="2160"/>
        <w:jc w:val="both"/>
        <w:rPr>
          <w:rFonts w:ascii="Arial" w:eastAsia="Arial" w:hAnsi="Arial" w:cs="Arial"/>
        </w:rPr>
      </w:pPr>
      <w:r w:rsidRPr="00FF1C2F">
        <w:rPr>
          <w:rFonts w:ascii="Arial" w:eastAsia="Arial" w:hAnsi="Arial" w:cs="Arial"/>
        </w:rPr>
        <w:t>Earnings before interest and taxes (EBIT): ₹12</w:t>
      </w:r>
      <w:proofErr w:type="gramStart"/>
      <w:r w:rsidRPr="00FF1C2F">
        <w:rPr>
          <w:rFonts w:ascii="Arial" w:eastAsia="Arial" w:hAnsi="Arial" w:cs="Arial"/>
        </w:rPr>
        <w:t>,00,000</w:t>
      </w:r>
      <w:proofErr w:type="gramEnd"/>
    </w:p>
    <w:p w14:paraId="3799BA8A" w14:textId="77777777" w:rsidR="00FF1C2F" w:rsidRPr="00FF1C2F" w:rsidRDefault="00FF1C2F" w:rsidP="00FF1C2F">
      <w:pPr>
        <w:pStyle w:val="Normal1"/>
        <w:spacing w:after="0"/>
        <w:ind w:left="2160"/>
        <w:jc w:val="both"/>
        <w:rPr>
          <w:rFonts w:ascii="Arial" w:eastAsia="Arial" w:hAnsi="Arial" w:cs="Arial"/>
        </w:rPr>
      </w:pPr>
      <w:r w:rsidRPr="00FF1C2F">
        <w:rPr>
          <w:rFonts w:ascii="Arial" w:eastAsia="Arial" w:hAnsi="Arial" w:cs="Arial"/>
        </w:rPr>
        <w:t>Market value of equity: ₹14</w:t>
      </w:r>
      <w:proofErr w:type="gramStart"/>
      <w:r w:rsidRPr="00FF1C2F">
        <w:rPr>
          <w:rFonts w:ascii="Arial" w:eastAsia="Arial" w:hAnsi="Arial" w:cs="Arial"/>
        </w:rPr>
        <w:t>,00,000</w:t>
      </w:r>
      <w:proofErr w:type="gramEnd"/>
    </w:p>
    <w:p w14:paraId="3CE9C6DE" w14:textId="1F9604C5" w:rsidR="00777EFC" w:rsidRDefault="00FF1C2F" w:rsidP="00FF1C2F">
      <w:pPr>
        <w:pStyle w:val="Normal1"/>
        <w:spacing w:after="0"/>
        <w:ind w:left="2160"/>
        <w:jc w:val="both"/>
        <w:rPr>
          <w:rFonts w:ascii="Arial" w:eastAsia="Arial" w:hAnsi="Arial" w:cs="Arial"/>
        </w:rPr>
      </w:pPr>
      <w:r w:rsidRPr="00FF1C2F">
        <w:rPr>
          <w:rFonts w:ascii="Arial" w:eastAsia="Arial" w:hAnsi="Arial" w:cs="Arial"/>
        </w:rPr>
        <w:t>Sales: ₹45</w:t>
      </w:r>
      <w:proofErr w:type="gramStart"/>
      <w:r w:rsidRPr="00FF1C2F">
        <w:rPr>
          <w:rFonts w:ascii="Arial" w:eastAsia="Arial" w:hAnsi="Arial" w:cs="Arial"/>
        </w:rPr>
        <w:t>,00,000</w:t>
      </w:r>
      <w:proofErr w:type="gramEnd"/>
    </w:p>
    <w:p w14:paraId="1D7DF8D5" w14:textId="4553B9AE" w:rsidR="00440AED" w:rsidRPr="00777EFC" w:rsidRDefault="00440AED" w:rsidP="00FF1C2F">
      <w:pPr>
        <w:pStyle w:val="Normal1"/>
        <w:spacing w:after="0"/>
        <w:jc w:val="both"/>
        <w:rPr>
          <w:rFonts w:ascii="Arial" w:eastAsia="Arial" w:hAnsi="Arial" w:cs="Arial"/>
        </w:rPr>
      </w:pPr>
    </w:p>
    <w:p w14:paraId="04BFC133" w14:textId="77777777" w:rsidR="00440AED" w:rsidRPr="006D6A1C" w:rsidRDefault="00440AED" w:rsidP="00440AED">
      <w:pPr>
        <w:pStyle w:val="Normal1"/>
        <w:spacing w:after="0" w:line="259" w:lineRule="auto"/>
        <w:jc w:val="center"/>
        <w:rPr>
          <w:rFonts w:ascii="Arial" w:eastAsia="Arial" w:hAnsi="Arial" w:cs="Arial"/>
        </w:rPr>
      </w:pPr>
    </w:p>
    <w:p w14:paraId="7CA6F020" w14:textId="2F8482A9" w:rsidR="00FF1C2F" w:rsidRDefault="00FF1C2F" w:rsidP="00FF1C2F">
      <w:pPr>
        <w:pStyle w:val="ListParagraph"/>
        <w:numPr>
          <w:ilvl w:val="0"/>
          <w:numId w:val="2"/>
        </w:numPr>
        <w:rPr>
          <w:rFonts w:ascii="Arial" w:hAnsi="Arial" w:cs="Arial"/>
        </w:rPr>
      </w:pPr>
      <w:r w:rsidRPr="00FF1C2F">
        <w:rPr>
          <w:rFonts w:ascii="Arial" w:hAnsi="Arial" w:cs="Arial"/>
        </w:rPr>
        <w:t>What are the key factors that influence foreign exchange (Forex) rates, and how do they contribute to the fluctuations and movements in currency exchange rates in international markets?</w:t>
      </w:r>
    </w:p>
    <w:p w14:paraId="72DDE8D4" w14:textId="77777777" w:rsidR="005751EF" w:rsidRDefault="005751EF" w:rsidP="006D6A1C">
      <w:pPr>
        <w:pStyle w:val="ListParagraph"/>
        <w:jc w:val="center"/>
        <w:rPr>
          <w:rFonts w:ascii="Arial" w:hAnsi="Arial" w:cs="Arial"/>
          <w:b/>
        </w:rPr>
      </w:pPr>
    </w:p>
    <w:p w14:paraId="40B4E2BC" w14:textId="03EEA731" w:rsidR="00440AED" w:rsidRDefault="00440AED" w:rsidP="006D6A1C">
      <w:pPr>
        <w:pStyle w:val="ListParagraph"/>
        <w:jc w:val="center"/>
        <w:rPr>
          <w:rFonts w:ascii="Arial" w:hAnsi="Arial" w:cs="Arial"/>
          <w:b/>
        </w:rPr>
      </w:pPr>
      <w:r>
        <w:rPr>
          <w:rFonts w:ascii="Arial" w:hAnsi="Arial" w:cs="Arial"/>
          <w:b/>
        </w:rPr>
        <w:t>Section C</w:t>
      </w:r>
    </w:p>
    <w:p w14:paraId="766B21DB" w14:textId="77777777" w:rsidR="00440AED" w:rsidRDefault="00440AED" w:rsidP="00440AED">
      <w:pPr>
        <w:ind w:left="360"/>
        <w:rPr>
          <w:rFonts w:ascii="Arial" w:hAnsi="Arial" w:cs="Arial"/>
          <w:b/>
          <w:sz w:val="24"/>
          <w:szCs w:val="24"/>
        </w:rPr>
      </w:pPr>
      <w:r>
        <w:rPr>
          <w:rFonts w:ascii="Arial" w:hAnsi="Arial" w:cs="Arial"/>
          <w:sz w:val="24"/>
          <w:szCs w:val="24"/>
        </w:rPr>
        <w:t xml:space="preserve">III. </w:t>
      </w:r>
      <w:r>
        <w:rPr>
          <w:rFonts w:ascii="Arial" w:hAnsi="Arial" w:cs="Arial"/>
          <w:b/>
          <w:sz w:val="24"/>
          <w:szCs w:val="24"/>
        </w:rPr>
        <w:t>Answer the following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 X 10 = 10 marks)</w:t>
      </w:r>
    </w:p>
    <w:p w14:paraId="00D32CFA" w14:textId="39E515AB" w:rsidR="005751EF" w:rsidRPr="005751EF" w:rsidRDefault="005751EF" w:rsidP="005751EF">
      <w:pPr>
        <w:pStyle w:val="ListParagraph"/>
        <w:numPr>
          <w:ilvl w:val="0"/>
          <w:numId w:val="2"/>
        </w:numPr>
        <w:rPr>
          <w:rFonts w:ascii="Arial" w:hAnsi="Arial" w:cs="Arial"/>
        </w:rPr>
      </w:pPr>
    </w:p>
    <w:p w14:paraId="392E0521" w14:textId="3771FEB2" w:rsidR="00FF1C2F" w:rsidRDefault="00FF1C2F" w:rsidP="00EF15BC">
      <w:pPr>
        <w:pStyle w:val="ListParagraph"/>
        <w:numPr>
          <w:ilvl w:val="0"/>
          <w:numId w:val="11"/>
        </w:numPr>
        <w:jc w:val="both"/>
        <w:rPr>
          <w:rFonts w:ascii="Arial" w:hAnsi="Arial" w:cs="Arial"/>
        </w:rPr>
      </w:pPr>
      <w:r w:rsidRPr="00FF1C2F">
        <w:rPr>
          <w:rFonts w:ascii="Arial" w:hAnsi="Arial" w:cs="Arial"/>
        </w:rPr>
        <w:t>Explain the concept of the Balance of Payments (</w:t>
      </w:r>
      <w:proofErr w:type="spellStart"/>
      <w:r w:rsidRPr="00FF1C2F">
        <w:rPr>
          <w:rFonts w:ascii="Arial" w:hAnsi="Arial" w:cs="Arial"/>
        </w:rPr>
        <w:t>BoP</w:t>
      </w:r>
      <w:proofErr w:type="spellEnd"/>
      <w:r w:rsidRPr="00FF1C2F">
        <w:rPr>
          <w:rFonts w:ascii="Arial" w:hAnsi="Arial" w:cs="Arial"/>
        </w:rPr>
        <w:t xml:space="preserve">) and its three main components. Illustrate how a country can experience a surplus or deficit in its </w:t>
      </w:r>
      <w:proofErr w:type="spellStart"/>
      <w:r w:rsidRPr="00FF1C2F">
        <w:rPr>
          <w:rFonts w:ascii="Arial" w:hAnsi="Arial" w:cs="Arial"/>
        </w:rPr>
        <w:t>BoP</w:t>
      </w:r>
      <w:proofErr w:type="spellEnd"/>
      <w:r w:rsidRPr="00FF1C2F">
        <w:rPr>
          <w:rFonts w:ascii="Arial" w:hAnsi="Arial" w:cs="Arial"/>
        </w:rPr>
        <w:t>, and discuss the potential implications of each on its exchange rate and economic stability. ( 5 marks)</w:t>
      </w:r>
    </w:p>
    <w:p w14:paraId="2B44B833" w14:textId="77777777" w:rsidR="005751EF" w:rsidRPr="005751EF" w:rsidRDefault="005751EF" w:rsidP="00EF15BC">
      <w:pPr>
        <w:pStyle w:val="ListParagraph"/>
        <w:ind w:left="1080"/>
        <w:jc w:val="both"/>
        <w:rPr>
          <w:rFonts w:ascii="Arial" w:hAnsi="Arial" w:cs="Arial"/>
        </w:rPr>
      </w:pPr>
    </w:p>
    <w:p w14:paraId="4C52E6FC" w14:textId="0B228610" w:rsidR="00FF1C2F" w:rsidRDefault="00FF1C2F" w:rsidP="00EF15BC">
      <w:pPr>
        <w:pStyle w:val="ListParagraph"/>
        <w:numPr>
          <w:ilvl w:val="0"/>
          <w:numId w:val="11"/>
        </w:numPr>
        <w:jc w:val="both"/>
        <w:rPr>
          <w:rFonts w:ascii="Arial" w:hAnsi="Arial" w:cs="Arial"/>
        </w:rPr>
      </w:pPr>
      <w:r w:rsidRPr="00FF1C2F">
        <w:rPr>
          <w:rFonts w:ascii="Arial" w:hAnsi="Arial" w:cs="Arial"/>
        </w:rPr>
        <w:t xml:space="preserve">Discuss the role of the Current Account and Capital Account in a country's Balance of Payments. Provide examples of transactions that would be categorized under each of these accounts, and explain how they contribute to a country's </w:t>
      </w:r>
      <w:proofErr w:type="spellStart"/>
      <w:r w:rsidRPr="00FF1C2F">
        <w:rPr>
          <w:rFonts w:ascii="Arial" w:hAnsi="Arial" w:cs="Arial"/>
        </w:rPr>
        <w:t>BoP</w:t>
      </w:r>
      <w:proofErr w:type="spellEnd"/>
      <w:r w:rsidRPr="00FF1C2F">
        <w:rPr>
          <w:rFonts w:ascii="Arial" w:hAnsi="Arial" w:cs="Arial"/>
        </w:rPr>
        <w:t xml:space="preserve"> equilibrium or imbalance.</w:t>
      </w:r>
      <w:r w:rsidR="00DC6976">
        <w:rPr>
          <w:rFonts w:ascii="Arial" w:hAnsi="Arial" w:cs="Arial"/>
        </w:rPr>
        <w:t xml:space="preserve"> ( 5 marks)</w:t>
      </w:r>
    </w:p>
    <w:p w14:paraId="622255C0" w14:textId="77777777" w:rsidR="00DC6976" w:rsidRDefault="00DC6976" w:rsidP="00DC6976">
      <w:pPr>
        <w:pStyle w:val="ListParagraph"/>
        <w:rPr>
          <w:rFonts w:ascii="Arial" w:hAnsi="Arial" w:cs="Arial"/>
        </w:rPr>
      </w:pPr>
    </w:p>
    <w:p w14:paraId="065B4596" w14:textId="77777777" w:rsidR="005751EF" w:rsidRDefault="005751EF" w:rsidP="00DC6976">
      <w:pPr>
        <w:pStyle w:val="ListParagraph"/>
        <w:rPr>
          <w:rFonts w:ascii="Arial" w:hAnsi="Arial" w:cs="Arial"/>
        </w:rPr>
      </w:pPr>
    </w:p>
    <w:p w14:paraId="768942C9" w14:textId="77777777" w:rsidR="005751EF" w:rsidRDefault="005751EF" w:rsidP="00DC6976">
      <w:pPr>
        <w:pStyle w:val="ListParagraph"/>
        <w:rPr>
          <w:rFonts w:ascii="Arial" w:hAnsi="Arial" w:cs="Arial"/>
        </w:rPr>
      </w:pPr>
    </w:p>
    <w:p w14:paraId="0AD41B2C" w14:textId="77777777" w:rsidR="005751EF" w:rsidRDefault="005751EF" w:rsidP="00DC6976">
      <w:pPr>
        <w:pStyle w:val="ListParagraph"/>
        <w:rPr>
          <w:rFonts w:ascii="Arial" w:hAnsi="Arial" w:cs="Arial"/>
        </w:rPr>
      </w:pPr>
    </w:p>
    <w:p w14:paraId="06232E18" w14:textId="0EAC10A9" w:rsidR="005751EF" w:rsidRPr="00DC6976" w:rsidRDefault="005751EF" w:rsidP="005751EF">
      <w:pPr>
        <w:pStyle w:val="ListParagraph"/>
        <w:jc w:val="center"/>
        <w:rPr>
          <w:rFonts w:ascii="Arial" w:hAnsi="Arial" w:cs="Arial"/>
        </w:rPr>
      </w:pPr>
      <w:r>
        <w:rPr>
          <w:rFonts w:ascii="Arial" w:hAnsi="Arial" w:cs="Arial"/>
        </w:rPr>
        <w:t>************************************</w:t>
      </w:r>
    </w:p>
    <w:sectPr w:rsidR="005751EF" w:rsidRPr="00DC697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5E324" w14:textId="77777777" w:rsidR="00C70DAE" w:rsidRDefault="00C70DAE">
      <w:pPr>
        <w:spacing w:after="0" w:line="240" w:lineRule="auto"/>
      </w:pPr>
      <w:r>
        <w:separator/>
      </w:r>
    </w:p>
  </w:endnote>
  <w:endnote w:type="continuationSeparator" w:id="0">
    <w:p w14:paraId="669F1F0C" w14:textId="77777777" w:rsidR="00C70DAE" w:rsidRDefault="00C7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F798" w14:textId="6199E112" w:rsidR="009C7CBE" w:rsidRDefault="009C7CBE">
    <w:pPr>
      <w:jc w:val="right"/>
    </w:pPr>
  </w:p>
  <w:p w14:paraId="1BA47CCE" w14:textId="77777777" w:rsidR="009C7CBE" w:rsidRDefault="009E611E">
    <w:pPr>
      <w:jc w:val="right"/>
    </w:pPr>
    <w:r>
      <w:fldChar w:fldCharType="begin"/>
    </w:r>
    <w:r>
      <w:instrText>PAGE</w:instrText>
    </w:r>
    <w:r>
      <w:fldChar w:fldCharType="separate"/>
    </w:r>
    <w:r w:rsidR="005E6BB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D0893" w14:textId="77777777" w:rsidR="00C70DAE" w:rsidRDefault="00C70DAE">
      <w:pPr>
        <w:spacing w:after="0" w:line="240" w:lineRule="auto"/>
      </w:pPr>
      <w:r>
        <w:separator/>
      </w:r>
    </w:p>
  </w:footnote>
  <w:footnote w:type="continuationSeparator" w:id="0">
    <w:p w14:paraId="638514FC" w14:textId="77777777" w:rsidR="00C70DAE" w:rsidRDefault="00C70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0EC"/>
    <w:multiLevelType w:val="hybridMultilevel"/>
    <w:tmpl w:val="B568E5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D04C04"/>
    <w:multiLevelType w:val="multilevel"/>
    <w:tmpl w:val="021C691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47C627A"/>
    <w:multiLevelType w:val="hybridMultilevel"/>
    <w:tmpl w:val="52C27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B40BC"/>
    <w:multiLevelType w:val="multilevel"/>
    <w:tmpl w:val="77800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91B5FAD"/>
    <w:multiLevelType w:val="hybridMultilevel"/>
    <w:tmpl w:val="98E40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E2690"/>
    <w:multiLevelType w:val="multilevel"/>
    <w:tmpl w:val="0409001D"/>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28A4B69"/>
    <w:multiLevelType w:val="hybridMultilevel"/>
    <w:tmpl w:val="8918C7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E737CE"/>
    <w:multiLevelType w:val="hybridMultilevel"/>
    <w:tmpl w:val="4C1E9C9E"/>
    <w:lvl w:ilvl="0" w:tplc="9C364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06890"/>
    <w:multiLevelType w:val="hybridMultilevel"/>
    <w:tmpl w:val="77E04D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4D1EF6"/>
    <w:multiLevelType w:val="hybridMultilevel"/>
    <w:tmpl w:val="37900FCC"/>
    <w:lvl w:ilvl="0" w:tplc="B58A2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EC1910"/>
    <w:multiLevelType w:val="hybridMultilevel"/>
    <w:tmpl w:val="5C48BB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9"/>
  </w:num>
  <w:num w:numId="4">
    <w:abstractNumId w:val="5"/>
  </w:num>
  <w:num w:numId="5">
    <w:abstractNumId w:val="2"/>
  </w:num>
  <w:num w:numId="6">
    <w:abstractNumId w:val="4"/>
  </w:num>
  <w:num w:numId="7">
    <w:abstractNumId w:val="6"/>
  </w:num>
  <w:num w:numId="8">
    <w:abstractNumId w:val="7"/>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BE"/>
    <w:rsid w:val="00055190"/>
    <w:rsid w:val="000C00FB"/>
    <w:rsid w:val="000D7EBF"/>
    <w:rsid w:val="00111CC3"/>
    <w:rsid w:val="001864A6"/>
    <w:rsid w:val="00196FBB"/>
    <w:rsid w:val="00283A70"/>
    <w:rsid w:val="002B06FB"/>
    <w:rsid w:val="002B6593"/>
    <w:rsid w:val="002F7F30"/>
    <w:rsid w:val="00367A49"/>
    <w:rsid w:val="00387CA7"/>
    <w:rsid w:val="00440AED"/>
    <w:rsid w:val="0046426A"/>
    <w:rsid w:val="00547772"/>
    <w:rsid w:val="005751EF"/>
    <w:rsid w:val="005E6BBA"/>
    <w:rsid w:val="00685A35"/>
    <w:rsid w:val="006A16A5"/>
    <w:rsid w:val="006D6A1C"/>
    <w:rsid w:val="00756D29"/>
    <w:rsid w:val="00777EFC"/>
    <w:rsid w:val="007D35D2"/>
    <w:rsid w:val="008C276F"/>
    <w:rsid w:val="008D1040"/>
    <w:rsid w:val="009C7CBE"/>
    <w:rsid w:val="009E611E"/>
    <w:rsid w:val="00AC5487"/>
    <w:rsid w:val="00B94AD7"/>
    <w:rsid w:val="00C43855"/>
    <w:rsid w:val="00C70DAE"/>
    <w:rsid w:val="00D53DB0"/>
    <w:rsid w:val="00D63FDF"/>
    <w:rsid w:val="00D7299F"/>
    <w:rsid w:val="00DC6976"/>
    <w:rsid w:val="00E516D4"/>
    <w:rsid w:val="00EF15BC"/>
    <w:rsid w:val="00FF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B837"/>
  <w15:docId w15:val="{036C56E6-255C-414C-9741-9FC4A135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rsid w:val="00440AED"/>
  </w:style>
  <w:style w:type="paragraph" w:styleId="Header">
    <w:name w:val="header"/>
    <w:basedOn w:val="Normal"/>
    <w:link w:val="HeaderChar"/>
    <w:uiPriority w:val="99"/>
    <w:unhideWhenUsed/>
    <w:rsid w:val="00440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ED"/>
  </w:style>
  <w:style w:type="paragraph" w:styleId="Footer">
    <w:name w:val="footer"/>
    <w:basedOn w:val="Normal"/>
    <w:link w:val="FooterChar"/>
    <w:uiPriority w:val="99"/>
    <w:unhideWhenUsed/>
    <w:rsid w:val="00440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ED"/>
  </w:style>
  <w:style w:type="paragraph" w:styleId="ListParagraph">
    <w:name w:val="List Paragraph"/>
    <w:basedOn w:val="Normal"/>
    <w:uiPriority w:val="34"/>
    <w:qFormat/>
    <w:rsid w:val="00111CC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111CC3"/>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7448">
      <w:bodyDiv w:val="1"/>
      <w:marLeft w:val="0"/>
      <w:marRight w:val="0"/>
      <w:marTop w:val="0"/>
      <w:marBottom w:val="0"/>
      <w:divBdr>
        <w:top w:val="none" w:sz="0" w:space="0" w:color="auto"/>
        <w:left w:val="none" w:sz="0" w:space="0" w:color="auto"/>
        <w:bottom w:val="none" w:sz="0" w:space="0" w:color="auto"/>
        <w:right w:val="none" w:sz="0" w:space="0" w:color="auto"/>
      </w:divBdr>
      <w:divsChild>
        <w:div w:id="130483420">
          <w:marLeft w:val="0"/>
          <w:marRight w:val="0"/>
          <w:marTop w:val="0"/>
          <w:marBottom w:val="0"/>
          <w:divBdr>
            <w:top w:val="single" w:sz="2" w:space="0" w:color="D9D9E3"/>
            <w:left w:val="single" w:sz="2" w:space="0" w:color="D9D9E3"/>
            <w:bottom w:val="single" w:sz="2" w:space="0" w:color="D9D9E3"/>
            <w:right w:val="single" w:sz="2" w:space="0" w:color="D9D9E3"/>
          </w:divBdr>
          <w:divsChild>
            <w:div w:id="1160345875">
              <w:marLeft w:val="0"/>
              <w:marRight w:val="0"/>
              <w:marTop w:val="0"/>
              <w:marBottom w:val="0"/>
              <w:divBdr>
                <w:top w:val="single" w:sz="2" w:space="0" w:color="D9D9E3"/>
                <w:left w:val="single" w:sz="2" w:space="0" w:color="D9D9E3"/>
                <w:bottom w:val="single" w:sz="2" w:space="0" w:color="D9D9E3"/>
                <w:right w:val="single" w:sz="2" w:space="0" w:color="D9D9E3"/>
              </w:divBdr>
              <w:divsChild>
                <w:div w:id="489905200">
                  <w:marLeft w:val="0"/>
                  <w:marRight w:val="0"/>
                  <w:marTop w:val="0"/>
                  <w:marBottom w:val="0"/>
                  <w:divBdr>
                    <w:top w:val="single" w:sz="2" w:space="0" w:color="D9D9E3"/>
                    <w:left w:val="single" w:sz="2" w:space="0" w:color="D9D9E3"/>
                    <w:bottom w:val="single" w:sz="2" w:space="0" w:color="D9D9E3"/>
                    <w:right w:val="single" w:sz="2" w:space="0" w:color="D9D9E3"/>
                  </w:divBdr>
                  <w:divsChild>
                    <w:div w:id="75634537">
                      <w:marLeft w:val="0"/>
                      <w:marRight w:val="0"/>
                      <w:marTop w:val="0"/>
                      <w:marBottom w:val="0"/>
                      <w:divBdr>
                        <w:top w:val="single" w:sz="2" w:space="0" w:color="D9D9E3"/>
                        <w:left w:val="single" w:sz="2" w:space="0" w:color="D9D9E3"/>
                        <w:bottom w:val="single" w:sz="2" w:space="0" w:color="D9D9E3"/>
                        <w:right w:val="single" w:sz="2" w:space="0" w:color="D9D9E3"/>
                      </w:divBdr>
                      <w:divsChild>
                        <w:div w:id="10188321">
                          <w:marLeft w:val="0"/>
                          <w:marRight w:val="0"/>
                          <w:marTop w:val="0"/>
                          <w:marBottom w:val="0"/>
                          <w:divBdr>
                            <w:top w:val="single" w:sz="2" w:space="0" w:color="auto"/>
                            <w:left w:val="single" w:sz="2" w:space="0" w:color="auto"/>
                            <w:bottom w:val="single" w:sz="6" w:space="0" w:color="auto"/>
                            <w:right w:val="single" w:sz="2" w:space="0" w:color="auto"/>
                          </w:divBdr>
                          <w:divsChild>
                            <w:div w:id="1645885991">
                              <w:marLeft w:val="0"/>
                              <w:marRight w:val="0"/>
                              <w:marTop w:val="100"/>
                              <w:marBottom w:val="100"/>
                              <w:divBdr>
                                <w:top w:val="single" w:sz="2" w:space="0" w:color="D9D9E3"/>
                                <w:left w:val="single" w:sz="2" w:space="0" w:color="D9D9E3"/>
                                <w:bottom w:val="single" w:sz="2" w:space="0" w:color="D9D9E3"/>
                                <w:right w:val="single" w:sz="2" w:space="0" w:color="D9D9E3"/>
                              </w:divBdr>
                              <w:divsChild>
                                <w:div w:id="850294675">
                                  <w:marLeft w:val="0"/>
                                  <w:marRight w:val="0"/>
                                  <w:marTop w:val="0"/>
                                  <w:marBottom w:val="0"/>
                                  <w:divBdr>
                                    <w:top w:val="single" w:sz="2" w:space="0" w:color="D9D9E3"/>
                                    <w:left w:val="single" w:sz="2" w:space="0" w:color="D9D9E3"/>
                                    <w:bottom w:val="single" w:sz="2" w:space="0" w:color="D9D9E3"/>
                                    <w:right w:val="single" w:sz="2" w:space="0" w:color="D9D9E3"/>
                                  </w:divBdr>
                                  <w:divsChild>
                                    <w:div w:id="1375733922">
                                      <w:marLeft w:val="0"/>
                                      <w:marRight w:val="0"/>
                                      <w:marTop w:val="0"/>
                                      <w:marBottom w:val="0"/>
                                      <w:divBdr>
                                        <w:top w:val="single" w:sz="2" w:space="0" w:color="D9D9E3"/>
                                        <w:left w:val="single" w:sz="2" w:space="0" w:color="D9D9E3"/>
                                        <w:bottom w:val="single" w:sz="2" w:space="0" w:color="D9D9E3"/>
                                        <w:right w:val="single" w:sz="2" w:space="0" w:color="D9D9E3"/>
                                      </w:divBdr>
                                      <w:divsChild>
                                        <w:div w:id="740366023">
                                          <w:marLeft w:val="0"/>
                                          <w:marRight w:val="0"/>
                                          <w:marTop w:val="0"/>
                                          <w:marBottom w:val="0"/>
                                          <w:divBdr>
                                            <w:top w:val="single" w:sz="2" w:space="0" w:color="D9D9E3"/>
                                            <w:left w:val="single" w:sz="2" w:space="0" w:color="D9D9E3"/>
                                            <w:bottom w:val="single" w:sz="2" w:space="0" w:color="D9D9E3"/>
                                            <w:right w:val="single" w:sz="2" w:space="0" w:color="D9D9E3"/>
                                          </w:divBdr>
                                          <w:divsChild>
                                            <w:div w:id="1856731209">
                                              <w:marLeft w:val="0"/>
                                              <w:marRight w:val="0"/>
                                              <w:marTop w:val="0"/>
                                              <w:marBottom w:val="0"/>
                                              <w:divBdr>
                                                <w:top w:val="single" w:sz="2" w:space="0" w:color="D9D9E3"/>
                                                <w:left w:val="single" w:sz="2" w:space="0" w:color="D9D9E3"/>
                                                <w:bottom w:val="single" w:sz="2" w:space="0" w:color="D9D9E3"/>
                                                <w:right w:val="single" w:sz="2" w:space="0" w:color="D9D9E3"/>
                                              </w:divBdr>
                                              <w:divsChild>
                                                <w:div w:id="525099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33574083">
          <w:marLeft w:val="0"/>
          <w:marRight w:val="0"/>
          <w:marTop w:val="0"/>
          <w:marBottom w:val="0"/>
          <w:divBdr>
            <w:top w:val="none" w:sz="0" w:space="0" w:color="auto"/>
            <w:left w:val="none" w:sz="0" w:space="0" w:color="auto"/>
            <w:bottom w:val="none" w:sz="0" w:space="0" w:color="auto"/>
            <w:right w:val="none" w:sz="0" w:space="0" w:color="auto"/>
          </w:divBdr>
        </w:div>
      </w:divsChild>
    </w:div>
    <w:div w:id="570966720">
      <w:bodyDiv w:val="1"/>
      <w:marLeft w:val="0"/>
      <w:marRight w:val="0"/>
      <w:marTop w:val="0"/>
      <w:marBottom w:val="0"/>
      <w:divBdr>
        <w:top w:val="none" w:sz="0" w:space="0" w:color="auto"/>
        <w:left w:val="none" w:sz="0" w:space="0" w:color="auto"/>
        <w:bottom w:val="none" w:sz="0" w:space="0" w:color="auto"/>
        <w:right w:val="none" w:sz="0" w:space="0" w:color="auto"/>
      </w:divBdr>
    </w:div>
    <w:div w:id="1044523922">
      <w:bodyDiv w:val="1"/>
      <w:marLeft w:val="0"/>
      <w:marRight w:val="0"/>
      <w:marTop w:val="0"/>
      <w:marBottom w:val="0"/>
      <w:divBdr>
        <w:top w:val="none" w:sz="0" w:space="0" w:color="auto"/>
        <w:left w:val="none" w:sz="0" w:space="0" w:color="auto"/>
        <w:bottom w:val="none" w:sz="0" w:space="0" w:color="auto"/>
        <w:right w:val="none" w:sz="0" w:space="0" w:color="auto"/>
      </w:divBdr>
    </w:div>
    <w:div w:id="1309478865">
      <w:bodyDiv w:val="1"/>
      <w:marLeft w:val="0"/>
      <w:marRight w:val="0"/>
      <w:marTop w:val="0"/>
      <w:marBottom w:val="0"/>
      <w:divBdr>
        <w:top w:val="none" w:sz="0" w:space="0" w:color="auto"/>
        <w:left w:val="none" w:sz="0" w:space="0" w:color="auto"/>
        <w:bottom w:val="none" w:sz="0" w:space="0" w:color="auto"/>
        <w:right w:val="none" w:sz="0" w:space="0" w:color="auto"/>
      </w:divBdr>
    </w:div>
    <w:div w:id="1508905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COE-1</cp:lastModifiedBy>
  <cp:revision>26</cp:revision>
  <dcterms:created xsi:type="dcterms:W3CDTF">2022-10-28T06:40:00Z</dcterms:created>
  <dcterms:modified xsi:type="dcterms:W3CDTF">2023-09-20T07:12:00Z</dcterms:modified>
</cp:coreProperties>
</file>