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1CDD5" w14:textId="06365960" w:rsidR="00261504" w:rsidRPr="00613DD7" w:rsidRDefault="00261504" w:rsidP="00C70408">
      <w:pPr>
        <w:rPr>
          <w:rFonts w:ascii="Arial" w:eastAsia="Arial" w:hAnsi="Arial" w:cs="Arial"/>
          <w:b/>
          <w:sz w:val="24"/>
          <w:szCs w:val="24"/>
        </w:rPr>
      </w:pPr>
      <w:r w:rsidRPr="00613DD7">
        <w:rPr>
          <w:rFonts w:ascii="Arial" w:eastAsia="Arial" w:hAnsi="Arial" w:cs="Arial"/>
          <w:b/>
          <w:noProof/>
          <w:sz w:val="24"/>
          <w:szCs w:val="24"/>
          <w:lang w:val="en-US" w:bidi="ar-SA"/>
        </w:rPr>
        <w:drawing>
          <wp:inline distT="0" distB="0" distL="0" distR="0" wp14:anchorId="4871565B" wp14:editId="5D399690">
            <wp:extent cx="1009650" cy="1019175"/>
            <wp:effectExtent l="0" t="0" r="0" b="9525"/>
            <wp:docPr id="2" name="image4.jpg" descr="col LOGO outline"/>
            <wp:cNvGraphicFramePr/>
            <a:graphic xmlns:a="http://schemas.openxmlformats.org/drawingml/2006/main">
              <a:graphicData uri="http://schemas.openxmlformats.org/drawingml/2006/picture">
                <pic:pic xmlns:pic="http://schemas.openxmlformats.org/drawingml/2006/picture">
                  <pic:nvPicPr>
                    <pic:cNvPr id="0" name="image4.jpg" descr="col LOGO outline"/>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009650" cy="1019175"/>
                    </a:xfrm>
                    <a:prstGeom prst="rect">
                      <a:avLst/>
                    </a:prstGeom>
                    <a:ln/>
                  </pic:spPr>
                </pic:pic>
              </a:graphicData>
            </a:graphic>
          </wp:inline>
        </w:drawing>
      </w:r>
      <w:r w:rsidR="000A2ABE" w:rsidRPr="00613DD7">
        <w:rPr>
          <w:rFonts w:ascii="Arial" w:eastAsia="Arial" w:hAnsi="Arial" w:cs="Arial"/>
          <w:b/>
          <w:noProof/>
          <w:sz w:val="24"/>
          <w:szCs w:val="24"/>
        </w:rPr>
        <w:t xml:space="preserve">      </w:t>
      </w:r>
      <w:r w:rsidR="000A2ABE" w:rsidRPr="00613DD7">
        <w:rPr>
          <w:rFonts w:ascii="Arial" w:eastAsia="Arial" w:hAnsi="Arial" w:cs="Arial"/>
          <w:b/>
          <w:noProof/>
          <w:sz w:val="24"/>
          <w:szCs w:val="24"/>
        </w:rPr>
        <w:tab/>
      </w:r>
      <w:r w:rsidR="000A2ABE" w:rsidRPr="00613DD7">
        <w:rPr>
          <w:rFonts w:ascii="Arial" w:eastAsia="Arial" w:hAnsi="Arial" w:cs="Arial"/>
          <w:b/>
          <w:noProof/>
          <w:sz w:val="24"/>
          <w:szCs w:val="24"/>
        </w:rPr>
        <w:tab/>
      </w:r>
      <w:r w:rsidR="000A2ABE" w:rsidRPr="00613DD7">
        <w:rPr>
          <w:rFonts w:ascii="Arial" w:eastAsia="Arial" w:hAnsi="Arial" w:cs="Arial"/>
          <w:b/>
          <w:noProof/>
          <w:sz w:val="24"/>
          <w:szCs w:val="24"/>
        </w:rPr>
        <w:tab/>
      </w:r>
      <w:r w:rsidR="000A2ABE" w:rsidRPr="00613DD7">
        <w:rPr>
          <w:rFonts w:ascii="Arial" w:eastAsia="Arial" w:hAnsi="Arial" w:cs="Arial"/>
          <w:b/>
          <w:noProof/>
          <w:sz w:val="24"/>
          <w:szCs w:val="24"/>
        </w:rPr>
        <w:tab/>
      </w:r>
      <w:r w:rsidR="000A2ABE" w:rsidRPr="00613DD7">
        <w:rPr>
          <w:rFonts w:ascii="Arial" w:eastAsia="Arial" w:hAnsi="Arial" w:cs="Arial"/>
          <w:b/>
          <w:noProof/>
          <w:sz w:val="24"/>
          <w:szCs w:val="24"/>
        </w:rPr>
        <w:tab/>
      </w:r>
      <w:r w:rsidR="000A2ABE" w:rsidRPr="00613DD7">
        <w:rPr>
          <w:rFonts w:ascii="Arial" w:eastAsia="Arial" w:hAnsi="Arial" w:cs="Arial"/>
          <w:b/>
          <w:noProof/>
          <w:sz w:val="24"/>
          <w:szCs w:val="24"/>
        </w:rPr>
        <w:tab/>
        <w:t xml:space="preserve"> </w:t>
      </w:r>
      <w:r w:rsidR="000A2ABE" w:rsidRPr="00613DD7">
        <w:rPr>
          <w:rFonts w:ascii="Arial" w:eastAsia="Arial" w:hAnsi="Arial" w:cs="Arial"/>
          <w:b/>
          <w:noProof/>
          <w:sz w:val="24"/>
          <w:szCs w:val="24"/>
          <w:lang w:val="en-US" w:bidi="ar-SA"/>
        </w:rPr>
        <mc:AlternateContent>
          <mc:Choice Requires="wps">
            <w:drawing>
              <wp:inline distT="0" distB="0" distL="0" distR="0" wp14:anchorId="596E871D" wp14:editId="1323A830">
                <wp:extent cx="2181225" cy="857250"/>
                <wp:effectExtent l="0" t="0" r="28575" b="19050"/>
                <wp:docPr id="1" name="Text Box 1"/>
                <wp:cNvGraphicFramePr/>
                <a:graphic xmlns:a="http://schemas.openxmlformats.org/drawingml/2006/main">
                  <a:graphicData uri="http://schemas.microsoft.com/office/word/2010/wordprocessingShape">
                    <wps:wsp>
                      <wps:cNvSpPr txBox="1"/>
                      <wps:spPr>
                        <a:xfrm>
                          <a:off x="0" y="0"/>
                          <a:ext cx="2181225" cy="85725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FF9183" w14:textId="77777777" w:rsidR="000A2ABE" w:rsidRPr="003606BA" w:rsidRDefault="000A2ABE" w:rsidP="000A2ABE">
                            <w:pPr>
                              <w:spacing w:line="600" w:lineRule="auto"/>
                              <w:rPr>
                                <w:rFonts w:ascii="Arial" w:hAnsi="Arial" w:cs="Arial"/>
                                <w:i/>
                                <w:iCs/>
                                <w:lang w:val="en-US"/>
                              </w:rPr>
                            </w:pPr>
                            <w:r>
                              <w:rPr>
                                <w:rFonts w:ascii="Arial" w:hAnsi="Arial" w:cs="Arial"/>
                                <w:i/>
                                <w:iCs/>
                                <w:lang w:val="en-US"/>
                              </w:rPr>
                              <w:t>Register Number</w:t>
                            </w:r>
                            <w:r w:rsidRPr="003606BA">
                              <w:rPr>
                                <w:rFonts w:ascii="Arial" w:hAnsi="Arial" w:cs="Arial"/>
                                <w:i/>
                                <w:iCs/>
                                <w:lang w:val="en-US"/>
                              </w:rPr>
                              <w:t>:</w:t>
                            </w:r>
                          </w:p>
                          <w:p w14:paraId="6E7E2E0C" w14:textId="7CF62FAD" w:rsidR="000A2ABE" w:rsidRPr="00623DB3" w:rsidRDefault="000A2ABE" w:rsidP="000A2ABE">
                            <w:pPr>
                              <w:rPr>
                                <w:rFonts w:ascii="Arial" w:hAnsi="Arial" w:cs="Arial"/>
                                <w:lang w:val="en-US"/>
                              </w:rPr>
                            </w:pPr>
                            <w:r>
                              <w:rPr>
                                <w:rFonts w:ascii="Arial" w:hAnsi="Arial" w:cs="Arial"/>
                                <w:i/>
                                <w:iCs/>
                                <w:lang w:val="en-US"/>
                              </w:rPr>
                              <w:t>Date</w:t>
                            </w:r>
                            <w:r w:rsidRPr="003606BA">
                              <w:rPr>
                                <w:rFonts w:ascii="Arial" w:hAnsi="Arial" w:cs="Arial"/>
                                <w:i/>
                                <w:iCs/>
                                <w:lang w:val="en-US"/>
                              </w:rPr>
                              <w:t>:</w:t>
                            </w:r>
                            <w:r w:rsidR="00623DB3">
                              <w:rPr>
                                <w:rFonts w:ascii="Arial" w:hAnsi="Arial" w:cs="Arial"/>
                                <w:i/>
                                <w:iCs/>
                                <w:lang w:val="en-US"/>
                              </w:rPr>
                              <w:t xml:space="preserve">   </w:t>
                            </w:r>
                            <w:r w:rsidR="00623DB3">
                              <w:rPr>
                                <w:rFonts w:ascii="Arial" w:hAnsi="Arial" w:cs="Arial"/>
                                <w:lang w:val="en-US"/>
                              </w:rPr>
                              <w:t>/04/2020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71.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" fillcolor="white [3201]" strokecolor="black [3213]" strokeweight="1.5pt">
                <v:textbox>
                  <w:txbxContent>
                    <w:p w14:paraId="33FF9183" w14:textId="77777777" w:rsidR="000A2ABE" w:rsidRPr="003606BA" w:rsidRDefault="000A2ABE" w:rsidP="000A2ABE">
                      <w:pPr>
                        <w:spacing w:line="600" w:lineRule="auto"/>
                        <w:rPr>
                          <w:rFonts w:ascii="Arial" w:hAnsi="Arial" w:cs="Arial"/>
                          <w:i/>
                          <w:iCs/>
                          <w:lang w:val="en-US"/>
                        </w:rPr>
                      </w:pPr>
                      <w:r>
                        <w:rPr>
                          <w:rFonts w:ascii="Arial" w:hAnsi="Arial" w:cs="Arial"/>
                          <w:i/>
                          <w:iCs/>
                          <w:lang w:val="en-US"/>
                        </w:rPr>
                        <w:t>Register Number</w:t>
                      </w:r>
                      <w:r w:rsidRPr="003606BA">
                        <w:rPr>
                          <w:rFonts w:ascii="Arial" w:hAnsi="Arial" w:cs="Arial"/>
                          <w:i/>
                          <w:iCs/>
                          <w:lang w:val="en-US"/>
                        </w:rPr>
                        <w:t>:</w:t>
                      </w:r>
                    </w:p>
                    <w:p w14:paraId="6E7E2E0C" w14:textId="7CF62FAD" w:rsidR="000A2ABE" w:rsidRPr="00623DB3" w:rsidRDefault="000A2ABE" w:rsidP="000A2ABE">
                      <w:pPr>
                        <w:rPr>
                          <w:rFonts w:ascii="Arial" w:hAnsi="Arial" w:cs="Arial"/>
                          <w:lang w:val="en-US"/>
                        </w:rPr>
                      </w:pPr>
                      <w:r>
                        <w:rPr>
                          <w:rFonts w:ascii="Arial" w:hAnsi="Arial" w:cs="Arial"/>
                          <w:i/>
                          <w:iCs/>
                          <w:lang w:val="en-US"/>
                        </w:rPr>
                        <w:t>Date</w:t>
                      </w:r>
                      <w:r w:rsidRPr="003606BA">
                        <w:rPr>
                          <w:rFonts w:ascii="Arial" w:hAnsi="Arial" w:cs="Arial"/>
                          <w:i/>
                          <w:iCs/>
                          <w:lang w:val="en-US"/>
                        </w:rPr>
                        <w:t>:</w:t>
                      </w:r>
                      <w:r w:rsidR="00623DB3">
                        <w:rPr>
                          <w:rFonts w:ascii="Arial" w:hAnsi="Arial" w:cs="Arial"/>
                          <w:i/>
                          <w:iCs/>
                          <w:lang w:val="en-US"/>
                        </w:rPr>
                        <w:t xml:space="preserve">   </w:t>
                      </w:r>
                      <w:r w:rsidR="00623DB3">
                        <w:rPr>
                          <w:rFonts w:ascii="Arial" w:hAnsi="Arial" w:cs="Arial"/>
                          <w:lang w:val="en-US"/>
                        </w:rPr>
                        <w:t>/04/2020</w:t>
                      </w:r>
                    </w:p>
                  </w:txbxContent>
                </v:textbox>
                <w10:anchorlock/>
              </v:shape>
            </w:pict>
          </mc:Fallback>
        </mc:AlternateContent>
      </w:r>
    </w:p>
    <w:p w14:paraId="3E0FE623" w14:textId="346C6064" w:rsidR="0020441C" w:rsidRPr="0070447D" w:rsidRDefault="0020441C" w:rsidP="00BA56D5">
      <w:pPr>
        <w:jc w:val="center"/>
        <w:rPr>
          <w:rFonts w:ascii="Arial" w:eastAsia="Arial" w:hAnsi="Arial" w:cs="Arial"/>
          <w:b/>
          <w:sz w:val="24"/>
          <w:szCs w:val="24"/>
        </w:rPr>
      </w:pPr>
      <w:r w:rsidRPr="0070447D">
        <w:rPr>
          <w:rFonts w:ascii="Arial" w:eastAsia="Arial" w:hAnsi="Arial" w:cs="Arial"/>
          <w:b/>
          <w:sz w:val="24"/>
          <w:szCs w:val="24"/>
        </w:rPr>
        <w:t>ST. JOSEPH’S COLLEGE (AUTONOMOUS), BANGALORE- 27</w:t>
      </w:r>
      <w:r w:rsidR="00BA56D5" w:rsidRPr="0070447D">
        <w:rPr>
          <w:rFonts w:ascii="Arial" w:eastAsia="Arial" w:hAnsi="Arial" w:cs="Arial"/>
          <w:b/>
          <w:sz w:val="24"/>
          <w:szCs w:val="24"/>
        </w:rPr>
        <w:br/>
      </w:r>
      <w:r w:rsidR="0070447D" w:rsidRPr="0070447D">
        <w:rPr>
          <w:rFonts w:ascii="Arial" w:eastAsia="Arial" w:hAnsi="Arial" w:cs="Arial"/>
          <w:b/>
          <w:sz w:val="24"/>
          <w:szCs w:val="24"/>
        </w:rPr>
        <w:t>END-SEMESTER EXAMINATION: APRIL 2020</w:t>
      </w:r>
      <w:r w:rsidR="00BA56D5" w:rsidRPr="0070447D">
        <w:rPr>
          <w:rFonts w:ascii="Arial" w:eastAsia="Arial" w:hAnsi="Arial" w:cs="Arial"/>
          <w:b/>
          <w:sz w:val="24"/>
          <w:szCs w:val="24"/>
        </w:rPr>
        <w:br/>
      </w:r>
      <w:r w:rsidR="0070447D" w:rsidRPr="0070447D">
        <w:rPr>
          <w:rFonts w:ascii="Arial" w:eastAsia="Arial" w:hAnsi="Arial" w:cs="Arial"/>
          <w:b/>
          <w:sz w:val="24"/>
          <w:szCs w:val="24"/>
        </w:rPr>
        <w:t>IV SEMESTER BA/BSc/</w:t>
      </w:r>
      <w:proofErr w:type="spellStart"/>
      <w:r w:rsidR="0070447D" w:rsidRPr="0070447D">
        <w:rPr>
          <w:rFonts w:ascii="Arial" w:eastAsia="Arial" w:hAnsi="Arial" w:cs="Arial"/>
          <w:b/>
          <w:sz w:val="24"/>
          <w:szCs w:val="24"/>
        </w:rPr>
        <w:t>BCom</w:t>
      </w:r>
      <w:proofErr w:type="spellEnd"/>
      <w:r w:rsidR="0070447D" w:rsidRPr="0070447D">
        <w:rPr>
          <w:rFonts w:ascii="Arial" w:eastAsia="Arial" w:hAnsi="Arial" w:cs="Arial"/>
          <w:b/>
          <w:sz w:val="24"/>
          <w:szCs w:val="24"/>
        </w:rPr>
        <w:t xml:space="preserve"> </w:t>
      </w:r>
      <w:r w:rsidR="004C4B3E" w:rsidRPr="0070447D">
        <w:rPr>
          <w:rFonts w:ascii="Arial" w:eastAsia="Arial" w:hAnsi="Arial" w:cs="Arial"/>
          <w:b/>
          <w:sz w:val="24"/>
          <w:szCs w:val="24"/>
        </w:rPr>
        <w:t>G</w:t>
      </w:r>
      <w:r w:rsidR="00BA396C" w:rsidRPr="0070447D">
        <w:rPr>
          <w:rFonts w:ascii="Arial" w:eastAsia="Arial" w:hAnsi="Arial" w:cs="Arial"/>
          <w:b/>
          <w:sz w:val="24"/>
          <w:szCs w:val="24"/>
        </w:rPr>
        <w:t xml:space="preserve">E </w:t>
      </w:r>
      <w:r w:rsidR="004C4B3E" w:rsidRPr="0070447D">
        <w:rPr>
          <w:rFonts w:ascii="Arial" w:eastAsia="Arial" w:hAnsi="Arial" w:cs="Arial"/>
          <w:b/>
          <w:sz w:val="24"/>
          <w:szCs w:val="24"/>
        </w:rPr>
        <w:t>4</w:t>
      </w:r>
      <w:r w:rsidR="00BA396C" w:rsidRPr="0070447D">
        <w:rPr>
          <w:rFonts w:ascii="Arial" w:eastAsia="Arial" w:hAnsi="Arial" w:cs="Arial"/>
          <w:b/>
          <w:sz w:val="24"/>
          <w:szCs w:val="24"/>
        </w:rPr>
        <w:t>1</w:t>
      </w:r>
      <w:r w:rsidR="00851DC3" w:rsidRPr="0070447D">
        <w:rPr>
          <w:rFonts w:ascii="Arial" w:eastAsia="Arial" w:hAnsi="Arial" w:cs="Arial"/>
          <w:b/>
          <w:sz w:val="24"/>
          <w:szCs w:val="24"/>
        </w:rPr>
        <w:t>2</w:t>
      </w:r>
      <w:r w:rsidR="0070447D" w:rsidRPr="0070447D">
        <w:rPr>
          <w:rFonts w:ascii="Arial" w:eastAsia="Arial" w:hAnsi="Arial" w:cs="Arial"/>
          <w:b/>
          <w:sz w:val="24"/>
          <w:szCs w:val="24"/>
        </w:rPr>
        <w:t xml:space="preserve"> </w:t>
      </w:r>
      <w:r w:rsidR="00BA396C" w:rsidRPr="0070447D">
        <w:rPr>
          <w:rFonts w:ascii="Arial" w:eastAsia="Arial" w:hAnsi="Arial" w:cs="Arial"/>
          <w:b/>
          <w:sz w:val="24"/>
          <w:szCs w:val="24"/>
        </w:rPr>
        <w:t xml:space="preserve">- </w:t>
      </w:r>
      <w:r w:rsidR="004C4B3E" w:rsidRPr="0070447D">
        <w:rPr>
          <w:rFonts w:ascii="Arial" w:eastAsia="Arial" w:hAnsi="Arial" w:cs="Arial"/>
          <w:b/>
          <w:sz w:val="24"/>
          <w:szCs w:val="24"/>
        </w:rPr>
        <w:t>GENERAL</w:t>
      </w:r>
      <w:r w:rsidR="00BA396C" w:rsidRPr="0070447D">
        <w:rPr>
          <w:rFonts w:ascii="Arial" w:eastAsia="Arial" w:hAnsi="Arial" w:cs="Arial"/>
          <w:b/>
          <w:sz w:val="24"/>
          <w:szCs w:val="24"/>
        </w:rPr>
        <w:t xml:space="preserve"> ENGLISH</w:t>
      </w:r>
      <w:r w:rsidR="00DC0B17" w:rsidRPr="0070447D">
        <w:rPr>
          <w:rFonts w:ascii="Arial" w:eastAsia="Arial" w:hAnsi="Arial" w:cs="Arial"/>
          <w:b/>
          <w:sz w:val="24"/>
          <w:szCs w:val="24"/>
        </w:rPr>
        <w:t xml:space="preserve"> (REGULAR)</w:t>
      </w:r>
    </w:p>
    <w:p w14:paraId="02FC9433" w14:textId="77777777" w:rsidR="0020441C" w:rsidRPr="00613DD7" w:rsidRDefault="0020441C" w:rsidP="00C70408">
      <w:pPr>
        <w:pBdr>
          <w:top w:val="nil"/>
          <w:left w:val="nil"/>
          <w:bottom w:val="nil"/>
          <w:right w:val="nil"/>
          <w:between w:val="nil"/>
        </w:pBdr>
        <w:spacing w:after="0"/>
        <w:jc w:val="center"/>
        <w:rPr>
          <w:rFonts w:ascii="Arial" w:eastAsia="Arial" w:hAnsi="Arial" w:cs="Arial"/>
          <w:b/>
          <w:sz w:val="24"/>
          <w:szCs w:val="24"/>
          <w:highlight w:val="yellow"/>
        </w:rPr>
      </w:pPr>
    </w:p>
    <w:p w14:paraId="35B8D128" w14:textId="1573ADD4" w:rsidR="003606BA" w:rsidRPr="00613DD7" w:rsidRDefault="0020441C" w:rsidP="00C70408">
      <w:pPr>
        <w:pBdr>
          <w:top w:val="nil"/>
          <w:left w:val="nil"/>
          <w:bottom w:val="nil"/>
          <w:right w:val="nil"/>
          <w:between w:val="nil"/>
        </w:pBdr>
        <w:spacing w:after="0"/>
        <w:rPr>
          <w:rFonts w:cs="Calibri"/>
        </w:rPr>
      </w:pPr>
      <w:r w:rsidRPr="00613DD7">
        <w:rPr>
          <w:rFonts w:cs="Calibri"/>
        </w:rPr>
        <w:t xml:space="preserve"> </w:t>
      </w:r>
    </w:p>
    <w:p w14:paraId="0E3CC1B4" w14:textId="2A41CEB3" w:rsidR="0020441C" w:rsidRPr="00613DD7" w:rsidRDefault="0020441C" w:rsidP="00C70408">
      <w:pPr>
        <w:pBdr>
          <w:top w:val="nil"/>
          <w:left w:val="nil"/>
          <w:bottom w:val="nil"/>
          <w:right w:val="nil"/>
          <w:between w:val="nil"/>
        </w:pBdr>
        <w:spacing w:after="0"/>
        <w:rPr>
          <w:rFonts w:ascii="Arial" w:eastAsia="Arial" w:hAnsi="Arial" w:cs="Arial"/>
          <w:b/>
          <w:sz w:val="24"/>
          <w:szCs w:val="24"/>
        </w:rPr>
      </w:pPr>
      <w:r w:rsidRPr="00613DD7">
        <w:rPr>
          <w:rFonts w:ascii="Arial" w:eastAsia="Arial" w:hAnsi="Arial" w:cs="Arial"/>
          <w:b/>
          <w:sz w:val="24"/>
          <w:szCs w:val="24"/>
        </w:rPr>
        <w:t xml:space="preserve">TIME: </w:t>
      </w:r>
      <w:r w:rsidR="00EA7489" w:rsidRPr="00613DD7">
        <w:rPr>
          <w:rFonts w:ascii="Arial" w:eastAsia="Arial" w:hAnsi="Arial" w:cs="Arial"/>
          <w:b/>
          <w:sz w:val="24"/>
          <w:szCs w:val="24"/>
        </w:rPr>
        <w:t xml:space="preserve">2 ½ </w:t>
      </w:r>
      <w:r w:rsidR="00C56CE5" w:rsidRPr="00613DD7">
        <w:rPr>
          <w:rFonts w:ascii="Arial" w:eastAsia="Arial" w:hAnsi="Arial" w:cs="Arial"/>
          <w:b/>
          <w:sz w:val="24"/>
          <w:szCs w:val="24"/>
        </w:rPr>
        <w:t>h</w:t>
      </w:r>
      <w:r w:rsidR="00EA7489" w:rsidRPr="00613DD7">
        <w:rPr>
          <w:rFonts w:ascii="Arial" w:eastAsia="Arial" w:hAnsi="Arial" w:cs="Arial"/>
          <w:b/>
          <w:sz w:val="24"/>
          <w:szCs w:val="24"/>
        </w:rPr>
        <w:t>ours</w:t>
      </w:r>
      <w:r w:rsidR="00261504" w:rsidRPr="00613DD7">
        <w:rPr>
          <w:rFonts w:ascii="Arial" w:eastAsia="Arial" w:hAnsi="Arial" w:cs="Arial"/>
          <w:b/>
          <w:sz w:val="24"/>
          <w:szCs w:val="24"/>
        </w:rPr>
        <w:tab/>
      </w:r>
      <w:r w:rsidR="00261504" w:rsidRPr="00613DD7">
        <w:rPr>
          <w:rFonts w:ascii="Arial" w:eastAsia="Arial" w:hAnsi="Arial" w:cs="Arial"/>
          <w:b/>
          <w:sz w:val="24"/>
          <w:szCs w:val="24"/>
        </w:rPr>
        <w:tab/>
      </w:r>
      <w:r w:rsidR="00261504" w:rsidRPr="00613DD7">
        <w:rPr>
          <w:rFonts w:ascii="Arial" w:eastAsia="Arial" w:hAnsi="Arial" w:cs="Arial"/>
          <w:b/>
          <w:sz w:val="24"/>
          <w:szCs w:val="24"/>
        </w:rPr>
        <w:tab/>
      </w:r>
      <w:r w:rsidR="00261504" w:rsidRPr="00613DD7">
        <w:rPr>
          <w:rFonts w:ascii="Arial" w:eastAsia="Arial" w:hAnsi="Arial" w:cs="Arial"/>
          <w:b/>
          <w:sz w:val="24"/>
          <w:szCs w:val="24"/>
        </w:rPr>
        <w:tab/>
      </w:r>
      <w:r w:rsidR="00261504" w:rsidRPr="00613DD7">
        <w:rPr>
          <w:rFonts w:ascii="Arial" w:eastAsia="Arial" w:hAnsi="Arial" w:cs="Arial"/>
          <w:b/>
          <w:sz w:val="24"/>
          <w:szCs w:val="24"/>
        </w:rPr>
        <w:tab/>
      </w:r>
      <w:r w:rsidR="00261504" w:rsidRPr="00613DD7">
        <w:rPr>
          <w:rFonts w:ascii="Arial" w:eastAsia="Arial" w:hAnsi="Arial" w:cs="Arial"/>
          <w:b/>
          <w:sz w:val="24"/>
          <w:szCs w:val="24"/>
        </w:rPr>
        <w:tab/>
      </w:r>
      <w:r w:rsidR="00261504" w:rsidRPr="00613DD7">
        <w:rPr>
          <w:rFonts w:ascii="Arial" w:eastAsia="Arial" w:hAnsi="Arial" w:cs="Arial"/>
          <w:b/>
          <w:sz w:val="24"/>
          <w:szCs w:val="24"/>
        </w:rPr>
        <w:tab/>
      </w:r>
      <w:r w:rsidR="00261504" w:rsidRPr="00613DD7">
        <w:rPr>
          <w:rFonts w:ascii="Arial" w:eastAsia="Arial" w:hAnsi="Arial" w:cs="Arial"/>
          <w:b/>
          <w:sz w:val="24"/>
          <w:szCs w:val="24"/>
        </w:rPr>
        <w:tab/>
        <w:t xml:space="preserve">  </w:t>
      </w:r>
      <w:r w:rsidR="00BA396C" w:rsidRPr="00613DD7">
        <w:rPr>
          <w:rFonts w:ascii="Arial" w:eastAsia="Arial" w:hAnsi="Arial" w:cs="Arial"/>
          <w:b/>
          <w:sz w:val="24"/>
          <w:szCs w:val="24"/>
        </w:rPr>
        <w:t>MAX</w:t>
      </w:r>
      <w:r w:rsidR="00231679" w:rsidRPr="00613DD7">
        <w:rPr>
          <w:rFonts w:ascii="Arial" w:eastAsia="Arial" w:hAnsi="Arial" w:cs="Arial"/>
          <w:b/>
          <w:sz w:val="24"/>
          <w:szCs w:val="24"/>
        </w:rPr>
        <w:t>.</w:t>
      </w:r>
      <w:r w:rsidR="00BA396C" w:rsidRPr="00613DD7">
        <w:rPr>
          <w:rFonts w:ascii="Arial" w:eastAsia="Arial" w:hAnsi="Arial" w:cs="Arial"/>
          <w:b/>
          <w:sz w:val="24"/>
          <w:szCs w:val="24"/>
        </w:rPr>
        <w:t xml:space="preserve"> MARKS: 7</w:t>
      </w:r>
      <w:r w:rsidRPr="00613DD7">
        <w:rPr>
          <w:rFonts w:ascii="Arial" w:eastAsia="Arial" w:hAnsi="Arial" w:cs="Arial"/>
          <w:b/>
          <w:sz w:val="24"/>
          <w:szCs w:val="24"/>
        </w:rPr>
        <w:t>0</w:t>
      </w:r>
    </w:p>
    <w:p w14:paraId="4BDFC585" w14:textId="77777777" w:rsidR="0020441C" w:rsidRPr="00613DD7" w:rsidRDefault="0020441C" w:rsidP="00C70408">
      <w:pPr>
        <w:pBdr>
          <w:top w:val="nil"/>
          <w:left w:val="nil"/>
          <w:bottom w:val="nil"/>
          <w:right w:val="nil"/>
          <w:between w:val="nil"/>
        </w:pBdr>
        <w:spacing w:after="0"/>
        <w:rPr>
          <w:rFonts w:ascii="Arial" w:eastAsia="Arial" w:hAnsi="Arial" w:cs="Arial"/>
          <w:b/>
          <w:sz w:val="24"/>
          <w:szCs w:val="24"/>
        </w:rPr>
      </w:pPr>
      <w:r w:rsidRPr="00613DD7">
        <w:rPr>
          <w:rFonts w:cs="Calibri"/>
        </w:rPr>
        <w:t xml:space="preserve"> </w:t>
      </w:r>
    </w:p>
    <w:p w14:paraId="62A962D2" w14:textId="5C67BDB6" w:rsidR="0020441C" w:rsidRPr="00613DD7" w:rsidRDefault="0020441C" w:rsidP="00C70408">
      <w:pPr>
        <w:spacing w:after="0"/>
        <w:rPr>
          <w:rFonts w:ascii="Arial" w:eastAsia="Arial" w:hAnsi="Arial" w:cs="Arial"/>
          <w:b/>
          <w:sz w:val="24"/>
          <w:szCs w:val="24"/>
        </w:rPr>
      </w:pPr>
      <w:r w:rsidRPr="00613DD7">
        <w:rPr>
          <w:rFonts w:ascii="Arial" w:eastAsia="Arial" w:hAnsi="Arial" w:cs="Arial"/>
          <w:b/>
          <w:sz w:val="24"/>
          <w:szCs w:val="24"/>
        </w:rPr>
        <w:t>INSTRUCTIONS</w:t>
      </w:r>
      <w:r w:rsidR="000A0B08">
        <w:rPr>
          <w:rFonts w:ascii="Arial" w:eastAsia="Arial" w:hAnsi="Arial" w:cs="Arial"/>
          <w:b/>
          <w:sz w:val="24"/>
          <w:szCs w:val="24"/>
        </w:rPr>
        <w:t>:</w:t>
      </w:r>
    </w:p>
    <w:p w14:paraId="1740F486" w14:textId="74515CE6" w:rsidR="0020441C" w:rsidRPr="00613DD7" w:rsidRDefault="0020441C" w:rsidP="00C70408">
      <w:pPr>
        <w:spacing w:after="0"/>
        <w:rPr>
          <w:rFonts w:ascii="Arial" w:eastAsia="Arial" w:hAnsi="Arial" w:cs="Arial"/>
          <w:sz w:val="24"/>
          <w:szCs w:val="24"/>
        </w:rPr>
      </w:pPr>
      <w:bookmarkStart w:id="0" w:name="_gjdgxs" w:colFirst="0" w:colLast="0"/>
      <w:bookmarkEnd w:id="0"/>
      <w:r w:rsidRPr="00613DD7">
        <w:rPr>
          <w:rFonts w:ascii="Arial" w:eastAsia="Arial" w:hAnsi="Arial" w:cs="Arial"/>
          <w:sz w:val="24"/>
          <w:szCs w:val="24"/>
        </w:rPr>
        <w:t xml:space="preserve">1. This paper contains </w:t>
      </w:r>
      <w:r w:rsidR="00ED6728" w:rsidRPr="00613DD7">
        <w:rPr>
          <w:rFonts w:ascii="Arial" w:eastAsia="Arial" w:hAnsi="Arial" w:cs="Arial"/>
          <w:b/>
          <w:sz w:val="24"/>
          <w:szCs w:val="24"/>
        </w:rPr>
        <w:t>THREE</w:t>
      </w:r>
      <w:r w:rsidRPr="00613DD7">
        <w:rPr>
          <w:rFonts w:ascii="Arial" w:eastAsia="Arial" w:hAnsi="Arial" w:cs="Arial"/>
          <w:sz w:val="24"/>
          <w:szCs w:val="24"/>
        </w:rPr>
        <w:t xml:space="preserve"> printed page</w:t>
      </w:r>
      <w:r w:rsidR="00C744F0" w:rsidRPr="00613DD7">
        <w:rPr>
          <w:rFonts w:ascii="Arial" w:eastAsia="Arial" w:hAnsi="Arial" w:cs="Arial"/>
          <w:sz w:val="24"/>
          <w:szCs w:val="24"/>
        </w:rPr>
        <w:t>s</w:t>
      </w:r>
      <w:r w:rsidR="001B07F3" w:rsidRPr="00613DD7">
        <w:rPr>
          <w:rFonts w:ascii="Arial" w:eastAsia="Arial" w:hAnsi="Arial" w:cs="Arial"/>
          <w:sz w:val="24"/>
          <w:szCs w:val="24"/>
        </w:rPr>
        <w:t xml:space="preserve"> with </w:t>
      </w:r>
      <w:r w:rsidR="00AE385B" w:rsidRPr="00613DD7">
        <w:rPr>
          <w:rFonts w:ascii="Arial" w:eastAsia="Arial" w:hAnsi="Arial" w:cs="Arial"/>
          <w:b/>
          <w:bCs/>
          <w:sz w:val="24"/>
          <w:szCs w:val="24"/>
        </w:rPr>
        <w:t>TWO</w:t>
      </w:r>
      <w:r w:rsidR="00771B47" w:rsidRPr="00613DD7">
        <w:rPr>
          <w:rFonts w:ascii="Arial" w:eastAsia="Arial" w:hAnsi="Arial" w:cs="Arial"/>
          <w:sz w:val="24"/>
          <w:szCs w:val="24"/>
        </w:rPr>
        <w:t xml:space="preserve"> </w:t>
      </w:r>
      <w:r w:rsidR="00771B47" w:rsidRPr="00613DD7">
        <w:rPr>
          <w:rFonts w:ascii="Arial" w:eastAsia="Arial" w:hAnsi="Arial" w:cs="Arial"/>
          <w:b/>
          <w:bCs/>
          <w:sz w:val="24"/>
          <w:szCs w:val="24"/>
        </w:rPr>
        <w:t>SECTIONS</w:t>
      </w:r>
      <w:r w:rsidRPr="00613DD7">
        <w:rPr>
          <w:rFonts w:ascii="Arial" w:eastAsia="Arial" w:hAnsi="Arial" w:cs="Arial"/>
          <w:sz w:val="24"/>
          <w:szCs w:val="24"/>
        </w:rPr>
        <w:t xml:space="preserve">.  </w:t>
      </w:r>
    </w:p>
    <w:p w14:paraId="31F1712D" w14:textId="36AE0921" w:rsidR="0020441C" w:rsidRPr="00613DD7" w:rsidRDefault="0020441C" w:rsidP="00C70408">
      <w:pPr>
        <w:spacing w:after="0"/>
        <w:rPr>
          <w:rFonts w:ascii="Arial" w:eastAsia="Arial" w:hAnsi="Arial" w:cs="Arial"/>
          <w:sz w:val="24"/>
          <w:szCs w:val="24"/>
        </w:rPr>
      </w:pPr>
      <w:r w:rsidRPr="00613DD7">
        <w:rPr>
          <w:rFonts w:ascii="Arial" w:eastAsia="Arial" w:hAnsi="Arial" w:cs="Arial"/>
          <w:sz w:val="24"/>
          <w:szCs w:val="24"/>
        </w:rPr>
        <w:t>2. You will lose marks for exceeding</w:t>
      </w:r>
      <w:r w:rsidR="004408BF" w:rsidRPr="00613DD7">
        <w:rPr>
          <w:rFonts w:ascii="Arial" w:eastAsia="Arial" w:hAnsi="Arial" w:cs="Arial"/>
          <w:sz w:val="24"/>
          <w:szCs w:val="24"/>
        </w:rPr>
        <w:t xml:space="preserve"> the</w:t>
      </w:r>
      <w:r w:rsidRPr="00613DD7">
        <w:rPr>
          <w:rFonts w:ascii="Arial" w:eastAsia="Arial" w:hAnsi="Arial" w:cs="Arial"/>
          <w:sz w:val="24"/>
          <w:szCs w:val="24"/>
        </w:rPr>
        <w:t xml:space="preserve"> word limit.</w:t>
      </w:r>
    </w:p>
    <w:p w14:paraId="168FA38B" w14:textId="77777777" w:rsidR="0020441C" w:rsidRPr="00613DD7" w:rsidRDefault="0020441C" w:rsidP="00C70408">
      <w:pPr>
        <w:spacing w:after="0"/>
        <w:rPr>
          <w:rFonts w:ascii="Arial" w:eastAsia="Arial" w:hAnsi="Arial" w:cs="Arial"/>
          <w:sz w:val="24"/>
          <w:szCs w:val="24"/>
        </w:rPr>
      </w:pPr>
      <w:r w:rsidRPr="00613DD7">
        <w:rPr>
          <w:rFonts w:ascii="Arial" w:eastAsia="Arial" w:hAnsi="Arial" w:cs="Arial"/>
          <w:sz w:val="24"/>
          <w:szCs w:val="24"/>
        </w:rPr>
        <w:t>3. You a</w:t>
      </w:r>
      <w:r w:rsidR="00BA396C" w:rsidRPr="00613DD7">
        <w:rPr>
          <w:rFonts w:ascii="Arial" w:eastAsia="Arial" w:hAnsi="Arial" w:cs="Arial"/>
          <w:sz w:val="24"/>
          <w:szCs w:val="24"/>
        </w:rPr>
        <w:t xml:space="preserve">re allowed to use a dictionary </w:t>
      </w:r>
      <w:r w:rsidRPr="00613DD7">
        <w:rPr>
          <w:rFonts w:ascii="Arial" w:eastAsia="Arial" w:hAnsi="Arial" w:cs="Arial"/>
          <w:sz w:val="24"/>
          <w:szCs w:val="24"/>
        </w:rPr>
        <w:t>during the examination.</w:t>
      </w:r>
    </w:p>
    <w:p w14:paraId="1F81B6F5" w14:textId="77777777" w:rsidR="00145C17" w:rsidRPr="00613DD7" w:rsidRDefault="00145C17" w:rsidP="00C70408">
      <w:pPr>
        <w:spacing w:after="0"/>
        <w:rPr>
          <w:rFonts w:ascii="Arial" w:eastAsia="Arial" w:hAnsi="Arial" w:cs="Arial"/>
          <w:sz w:val="24"/>
          <w:szCs w:val="24"/>
        </w:rPr>
      </w:pPr>
    </w:p>
    <w:p w14:paraId="78787FF2" w14:textId="4565A6BD" w:rsidR="001B07F3" w:rsidRPr="00613DD7" w:rsidRDefault="0088739C" w:rsidP="00010CB9">
      <w:pPr>
        <w:spacing w:line="360" w:lineRule="auto"/>
        <w:rPr>
          <w:rFonts w:ascii="Arial" w:eastAsia="Arial" w:hAnsi="Arial" w:cs="Arial"/>
          <w:b/>
          <w:sz w:val="24"/>
          <w:szCs w:val="24"/>
        </w:rPr>
      </w:pPr>
      <w:r w:rsidRPr="00613DD7">
        <w:rPr>
          <w:rFonts w:ascii="Arial" w:eastAsia="Arial" w:hAnsi="Arial" w:cs="Arial"/>
          <w:b/>
          <w:sz w:val="24"/>
          <w:szCs w:val="24"/>
        </w:rPr>
        <w:t xml:space="preserve">I. Read the following </w:t>
      </w:r>
      <w:r w:rsidR="006E3E0C" w:rsidRPr="00613DD7">
        <w:rPr>
          <w:rFonts w:ascii="Arial" w:eastAsia="Arial" w:hAnsi="Arial" w:cs="Arial"/>
          <w:b/>
          <w:sz w:val="24"/>
          <w:szCs w:val="24"/>
        </w:rPr>
        <w:t xml:space="preserve">excerpt from an </w:t>
      </w:r>
      <w:r w:rsidR="00C70408" w:rsidRPr="00613DD7">
        <w:rPr>
          <w:rFonts w:ascii="Arial" w:eastAsia="Arial" w:hAnsi="Arial" w:cs="Arial"/>
          <w:b/>
          <w:sz w:val="24"/>
          <w:szCs w:val="24"/>
        </w:rPr>
        <w:t>artic</w:t>
      </w:r>
      <w:r w:rsidR="00EA7530" w:rsidRPr="00613DD7">
        <w:rPr>
          <w:rFonts w:ascii="Arial" w:eastAsia="Arial" w:hAnsi="Arial" w:cs="Arial"/>
          <w:b/>
          <w:sz w:val="24"/>
          <w:szCs w:val="24"/>
        </w:rPr>
        <w:t>le</w:t>
      </w:r>
      <w:r w:rsidR="00500802" w:rsidRPr="00613DD7">
        <w:rPr>
          <w:rFonts w:ascii="Arial" w:eastAsia="Arial" w:hAnsi="Arial" w:cs="Arial"/>
          <w:b/>
          <w:sz w:val="24"/>
          <w:szCs w:val="24"/>
        </w:rPr>
        <w:t xml:space="preserve"> titled ‘</w:t>
      </w:r>
      <w:proofErr w:type="spellStart"/>
      <w:r w:rsidR="00500802" w:rsidRPr="00613DD7">
        <w:rPr>
          <w:rFonts w:ascii="Arial" w:eastAsia="Arial" w:hAnsi="Arial" w:cs="Arial"/>
          <w:b/>
          <w:sz w:val="24"/>
          <w:szCs w:val="24"/>
        </w:rPr>
        <w:t>Singham</w:t>
      </w:r>
      <w:proofErr w:type="spellEnd"/>
      <w:r w:rsidR="00500802" w:rsidRPr="00613DD7">
        <w:rPr>
          <w:rFonts w:ascii="Arial" w:eastAsia="Arial" w:hAnsi="Arial" w:cs="Arial"/>
          <w:b/>
          <w:sz w:val="24"/>
          <w:szCs w:val="24"/>
        </w:rPr>
        <w:t xml:space="preserve"> to </w:t>
      </w:r>
      <w:proofErr w:type="spellStart"/>
      <w:r w:rsidR="00500802" w:rsidRPr="00613DD7">
        <w:rPr>
          <w:rFonts w:ascii="Arial" w:eastAsia="Arial" w:hAnsi="Arial" w:cs="Arial"/>
          <w:b/>
          <w:sz w:val="24"/>
          <w:szCs w:val="24"/>
        </w:rPr>
        <w:t>Simmba</w:t>
      </w:r>
      <w:proofErr w:type="spellEnd"/>
      <w:r w:rsidR="00500802" w:rsidRPr="00613DD7">
        <w:rPr>
          <w:rFonts w:ascii="Arial" w:eastAsia="Arial" w:hAnsi="Arial" w:cs="Arial"/>
          <w:b/>
          <w:sz w:val="24"/>
          <w:szCs w:val="24"/>
        </w:rPr>
        <w:t xml:space="preserve">: Do Indian Movies Glorify and Normalise Mob Justice?’ </w:t>
      </w:r>
      <w:r w:rsidR="00F82BE7" w:rsidRPr="00613DD7">
        <w:rPr>
          <w:rFonts w:ascii="Arial" w:eastAsia="Arial" w:hAnsi="Arial" w:cs="Arial"/>
          <w:b/>
          <w:sz w:val="24"/>
          <w:szCs w:val="24"/>
        </w:rPr>
        <w:t>published on</w:t>
      </w:r>
      <w:r w:rsidR="0099168E" w:rsidRPr="00613DD7">
        <w:rPr>
          <w:rFonts w:ascii="Arial" w:eastAsia="Arial" w:hAnsi="Arial" w:cs="Arial"/>
          <w:b/>
          <w:sz w:val="24"/>
          <w:szCs w:val="24"/>
        </w:rPr>
        <w:t xml:space="preserve"> </w:t>
      </w:r>
      <w:r w:rsidR="00EA7530" w:rsidRPr="00613DD7">
        <w:rPr>
          <w:rFonts w:ascii="Arial" w:eastAsia="Arial" w:hAnsi="Arial" w:cs="Arial"/>
          <w:b/>
          <w:i/>
          <w:iCs/>
          <w:sz w:val="24"/>
          <w:szCs w:val="24"/>
        </w:rPr>
        <w:t>ThePrint</w:t>
      </w:r>
      <w:r w:rsidR="006E3E0C" w:rsidRPr="00613DD7">
        <w:rPr>
          <w:rFonts w:ascii="Arial" w:eastAsia="Arial" w:hAnsi="Arial" w:cs="Arial"/>
          <w:b/>
          <w:i/>
          <w:iCs/>
          <w:sz w:val="24"/>
          <w:szCs w:val="24"/>
        </w:rPr>
        <w:t>.in</w:t>
      </w:r>
      <w:r w:rsidR="00641BB1" w:rsidRPr="00613DD7">
        <w:rPr>
          <w:rFonts w:ascii="Arial" w:eastAsia="Arial" w:hAnsi="Arial" w:cs="Arial"/>
          <w:b/>
          <w:i/>
          <w:iCs/>
          <w:sz w:val="24"/>
          <w:szCs w:val="24"/>
        </w:rPr>
        <w:t xml:space="preserve"> </w:t>
      </w:r>
      <w:r w:rsidR="00641BB1" w:rsidRPr="00613DD7">
        <w:rPr>
          <w:rFonts w:ascii="Arial" w:eastAsia="Arial" w:hAnsi="Arial" w:cs="Arial"/>
          <w:b/>
          <w:sz w:val="24"/>
          <w:szCs w:val="24"/>
        </w:rPr>
        <w:t>dated</w:t>
      </w:r>
      <w:r w:rsidR="0099168E" w:rsidRPr="00613DD7">
        <w:rPr>
          <w:rFonts w:ascii="Arial" w:eastAsia="Arial" w:hAnsi="Arial" w:cs="Arial"/>
          <w:b/>
          <w:sz w:val="24"/>
          <w:szCs w:val="24"/>
        </w:rPr>
        <w:t xml:space="preserve"> </w:t>
      </w:r>
      <w:r w:rsidR="00EA7530" w:rsidRPr="00613DD7">
        <w:rPr>
          <w:rFonts w:ascii="Arial" w:eastAsia="Arial" w:hAnsi="Arial" w:cs="Arial"/>
          <w:b/>
          <w:sz w:val="24"/>
          <w:szCs w:val="24"/>
        </w:rPr>
        <w:t>December</w:t>
      </w:r>
      <w:r w:rsidR="0099168E" w:rsidRPr="00613DD7">
        <w:rPr>
          <w:rFonts w:ascii="Arial" w:eastAsia="Arial" w:hAnsi="Arial" w:cs="Arial"/>
          <w:b/>
          <w:sz w:val="24"/>
          <w:szCs w:val="24"/>
        </w:rPr>
        <w:t xml:space="preserve"> </w:t>
      </w:r>
      <w:r w:rsidR="00EA7530" w:rsidRPr="00613DD7">
        <w:rPr>
          <w:rFonts w:ascii="Arial" w:eastAsia="Arial" w:hAnsi="Arial" w:cs="Arial"/>
          <w:b/>
          <w:sz w:val="24"/>
          <w:szCs w:val="24"/>
        </w:rPr>
        <w:t>08</w:t>
      </w:r>
      <w:r w:rsidR="0099168E" w:rsidRPr="00613DD7">
        <w:rPr>
          <w:rFonts w:ascii="Arial" w:eastAsia="Arial" w:hAnsi="Arial" w:cs="Arial"/>
          <w:b/>
          <w:sz w:val="24"/>
          <w:szCs w:val="24"/>
        </w:rPr>
        <w:t>, 201</w:t>
      </w:r>
      <w:r w:rsidR="00EA7530" w:rsidRPr="00613DD7">
        <w:rPr>
          <w:rFonts w:ascii="Arial" w:eastAsia="Arial" w:hAnsi="Arial" w:cs="Arial"/>
          <w:b/>
          <w:sz w:val="24"/>
          <w:szCs w:val="24"/>
        </w:rPr>
        <w:t>9</w:t>
      </w:r>
      <w:r w:rsidR="006E3E0C" w:rsidRPr="00613DD7">
        <w:rPr>
          <w:rFonts w:ascii="Arial" w:eastAsia="Arial" w:hAnsi="Arial" w:cs="Arial"/>
          <w:b/>
          <w:sz w:val="24"/>
          <w:szCs w:val="24"/>
        </w:rPr>
        <w:t>:</w:t>
      </w:r>
    </w:p>
    <w:p w14:paraId="658F2BC6" w14:textId="66A739B4" w:rsidR="006E3E0C" w:rsidRPr="00613DD7" w:rsidRDefault="006E3E0C" w:rsidP="00641381">
      <w:pPr>
        <w:spacing w:line="360" w:lineRule="auto"/>
        <w:rPr>
          <w:rFonts w:ascii="Arial" w:eastAsia="Arial" w:hAnsi="Arial" w:cs="Arial"/>
          <w:b/>
          <w:bCs/>
        </w:rPr>
      </w:pPr>
      <w:r w:rsidRPr="00613DD7">
        <w:rPr>
          <w:rFonts w:ascii="Arial" w:eastAsia="Arial" w:hAnsi="Arial" w:cs="Arial"/>
          <w:b/>
          <w:bCs/>
        </w:rPr>
        <w:t xml:space="preserve">Social media users have equated Telangana Police’s action in the ‘Hyderabad encounter’ with those of heroes in Indian ‘formula’ films like </w:t>
      </w:r>
      <w:proofErr w:type="spellStart"/>
      <w:r w:rsidRPr="00613DD7">
        <w:rPr>
          <w:rFonts w:ascii="Arial" w:eastAsia="Arial" w:hAnsi="Arial" w:cs="Arial"/>
          <w:b/>
          <w:bCs/>
          <w:i/>
          <w:iCs/>
        </w:rPr>
        <w:t>Singham</w:t>
      </w:r>
      <w:proofErr w:type="spellEnd"/>
      <w:r w:rsidRPr="00613DD7">
        <w:rPr>
          <w:rFonts w:ascii="Arial" w:eastAsia="Arial" w:hAnsi="Arial" w:cs="Arial"/>
          <w:b/>
          <w:bCs/>
        </w:rPr>
        <w:t xml:space="preserve">, </w:t>
      </w:r>
      <w:proofErr w:type="spellStart"/>
      <w:r w:rsidRPr="00613DD7">
        <w:rPr>
          <w:rFonts w:ascii="Arial" w:eastAsia="Arial" w:hAnsi="Arial" w:cs="Arial"/>
          <w:b/>
          <w:bCs/>
          <w:i/>
          <w:iCs/>
        </w:rPr>
        <w:t>Simmba</w:t>
      </w:r>
      <w:proofErr w:type="spellEnd"/>
      <w:r w:rsidRPr="00613DD7">
        <w:rPr>
          <w:rFonts w:ascii="Arial" w:eastAsia="Arial" w:hAnsi="Arial" w:cs="Arial"/>
          <w:b/>
          <w:bCs/>
        </w:rPr>
        <w:t xml:space="preserve">, </w:t>
      </w:r>
      <w:proofErr w:type="spellStart"/>
      <w:r w:rsidRPr="00613DD7">
        <w:rPr>
          <w:rFonts w:ascii="Arial" w:eastAsia="Arial" w:hAnsi="Arial" w:cs="Arial"/>
          <w:b/>
          <w:bCs/>
          <w:i/>
          <w:iCs/>
        </w:rPr>
        <w:t>Dabangg</w:t>
      </w:r>
      <w:proofErr w:type="spellEnd"/>
      <w:r w:rsidRPr="00613DD7">
        <w:rPr>
          <w:rFonts w:ascii="Arial" w:eastAsia="Arial" w:hAnsi="Arial" w:cs="Arial"/>
          <w:b/>
          <w:bCs/>
        </w:rPr>
        <w:t xml:space="preserve">, </w:t>
      </w:r>
      <w:proofErr w:type="spellStart"/>
      <w:r w:rsidRPr="00613DD7">
        <w:rPr>
          <w:rFonts w:ascii="Arial" w:eastAsia="Arial" w:hAnsi="Arial" w:cs="Arial"/>
          <w:b/>
          <w:bCs/>
          <w:i/>
          <w:iCs/>
        </w:rPr>
        <w:t>Aagadu</w:t>
      </w:r>
      <w:proofErr w:type="spellEnd"/>
      <w:r w:rsidRPr="00613DD7">
        <w:rPr>
          <w:rFonts w:ascii="Arial" w:eastAsia="Arial" w:hAnsi="Arial" w:cs="Arial"/>
          <w:b/>
          <w:bCs/>
        </w:rPr>
        <w:t xml:space="preserve"> and so on. Such movies often project mob justice as virtuous and celebrate police officers taking the law into their own hands.</w:t>
      </w:r>
    </w:p>
    <w:p w14:paraId="408F3EB2" w14:textId="77777777" w:rsidR="006E3E0C" w:rsidRPr="00613DD7" w:rsidRDefault="006E3E0C" w:rsidP="00641381">
      <w:pPr>
        <w:spacing w:line="360" w:lineRule="auto"/>
        <w:rPr>
          <w:rFonts w:ascii="Arial" w:eastAsia="Arial" w:hAnsi="Arial" w:cs="Arial"/>
          <w:b/>
          <w:bCs/>
        </w:rPr>
      </w:pPr>
      <w:proofErr w:type="spellStart"/>
      <w:r w:rsidRPr="00613DD7">
        <w:rPr>
          <w:rFonts w:ascii="Arial" w:eastAsia="Arial" w:hAnsi="Arial" w:cs="Arial"/>
          <w:b/>
          <w:bCs/>
        </w:rPr>
        <w:t>ThePrint</w:t>
      </w:r>
      <w:proofErr w:type="spellEnd"/>
      <w:r w:rsidRPr="00613DD7">
        <w:rPr>
          <w:rFonts w:ascii="Arial" w:eastAsia="Arial" w:hAnsi="Arial" w:cs="Arial"/>
          <w:b/>
          <w:bCs/>
        </w:rPr>
        <w:t xml:space="preserve"> asks: Do Indian movies glorify and normalise mob justice?</w:t>
      </w:r>
    </w:p>
    <w:p w14:paraId="4BCF81FD" w14:textId="3F05AF72" w:rsidR="00F82BE7" w:rsidRPr="00613DD7" w:rsidRDefault="00F82BE7" w:rsidP="00F82BE7">
      <w:pPr>
        <w:pBdr>
          <w:top w:val="nil"/>
          <w:left w:val="nil"/>
          <w:bottom w:val="nil"/>
          <w:right w:val="nil"/>
          <w:between w:val="nil"/>
        </w:pBdr>
        <w:spacing w:after="0" w:line="360" w:lineRule="auto"/>
        <w:rPr>
          <w:rFonts w:ascii="Arial" w:eastAsia="Arial" w:hAnsi="Arial" w:cs="Arial"/>
        </w:rPr>
      </w:pPr>
      <w:r w:rsidRPr="00613DD7">
        <w:rPr>
          <w:rFonts w:ascii="Arial" w:eastAsia="Arial" w:hAnsi="Arial" w:cs="Arial"/>
          <w:b/>
          <w:bCs/>
        </w:rPr>
        <w:t>Answer by</w:t>
      </w:r>
      <w:r w:rsidR="00641381" w:rsidRPr="00613DD7">
        <w:rPr>
          <w:rFonts w:ascii="Arial" w:eastAsia="Arial" w:hAnsi="Arial" w:cs="Arial"/>
          <w:b/>
          <w:bCs/>
        </w:rPr>
        <w:t xml:space="preserve"> </w:t>
      </w:r>
      <w:r w:rsidRPr="00613DD7">
        <w:rPr>
          <w:rFonts w:ascii="Arial" w:eastAsia="Arial" w:hAnsi="Arial" w:cs="Arial"/>
          <w:b/>
          <w:bCs/>
        </w:rPr>
        <w:t xml:space="preserve">Samira </w:t>
      </w:r>
      <w:proofErr w:type="spellStart"/>
      <w:r w:rsidRPr="00613DD7">
        <w:rPr>
          <w:rFonts w:ascii="Arial" w:eastAsia="Arial" w:hAnsi="Arial" w:cs="Arial"/>
          <w:b/>
          <w:bCs/>
        </w:rPr>
        <w:t>Sood</w:t>
      </w:r>
      <w:proofErr w:type="spellEnd"/>
      <w:r w:rsidRPr="00613DD7">
        <w:rPr>
          <w:rFonts w:ascii="Arial" w:eastAsia="Arial" w:hAnsi="Arial" w:cs="Arial"/>
          <w:b/>
          <w:bCs/>
        </w:rPr>
        <w:t xml:space="preserve">, Associate Editor, </w:t>
      </w:r>
      <w:proofErr w:type="spellStart"/>
      <w:r w:rsidRPr="00613DD7">
        <w:rPr>
          <w:rFonts w:ascii="Arial" w:eastAsia="Arial" w:hAnsi="Arial" w:cs="Arial"/>
          <w:b/>
          <w:bCs/>
          <w:i/>
          <w:iCs/>
        </w:rPr>
        <w:t>ThePrint</w:t>
      </w:r>
      <w:proofErr w:type="spellEnd"/>
      <w:r w:rsidR="00641381" w:rsidRPr="00613DD7">
        <w:rPr>
          <w:rFonts w:ascii="Arial" w:eastAsia="Arial" w:hAnsi="Arial" w:cs="Arial"/>
          <w:b/>
          <w:bCs/>
        </w:rPr>
        <w:t>:</w:t>
      </w:r>
      <w:r w:rsidR="00641381" w:rsidRPr="00613DD7">
        <w:rPr>
          <w:rFonts w:ascii="Arial" w:eastAsia="Arial" w:hAnsi="Arial" w:cs="Arial"/>
          <w:b/>
          <w:bCs/>
        </w:rPr>
        <w:br/>
      </w:r>
      <w:r w:rsidR="007C0B65" w:rsidRPr="00613DD7">
        <w:rPr>
          <w:rFonts w:ascii="Arial" w:eastAsia="Arial" w:hAnsi="Arial" w:cs="Arial"/>
        </w:rPr>
        <w:t>“</w:t>
      </w:r>
      <w:r w:rsidRPr="00613DD7">
        <w:rPr>
          <w:rFonts w:ascii="Arial" w:eastAsia="Arial" w:hAnsi="Arial" w:cs="Arial"/>
        </w:rPr>
        <w:t xml:space="preserve">Yes, Indian movies certainly normalise mob justice. </w:t>
      </w:r>
      <w:proofErr w:type="spellStart"/>
      <w:r w:rsidRPr="00613DD7">
        <w:rPr>
          <w:rFonts w:ascii="Arial" w:eastAsia="Arial" w:hAnsi="Arial" w:cs="Arial"/>
          <w:i/>
          <w:iCs/>
        </w:rPr>
        <w:t>Andha</w:t>
      </w:r>
      <w:proofErr w:type="spellEnd"/>
      <w:r w:rsidRPr="00613DD7">
        <w:rPr>
          <w:rFonts w:ascii="Arial" w:eastAsia="Arial" w:hAnsi="Arial" w:cs="Arial"/>
          <w:i/>
          <w:iCs/>
        </w:rPr>
        <w:t xml:space="preserve"> </w:t>
      </w:r>
      <w:proofErr w:type="spellStart"/>
      <w:r w:rsidRPr="00613DD7">
        <w:rPr>
          <w:rFonts w:ascii="Arial" w:eastAsia="Arial" w:hAnsi="Arial" w:cs="Arial"/>
          <w:i/>
          <w:iCs/>
        </w:rPr>
        <w:t>Kanoon</w:t>
      </w:r>
      <w:proofErr w:type="spellEnd"/>
      <w:r w:rsidRPr="00613DD7">
        <w:rPr>
          <w:rFonts w:ascii="Arial" w:eastAsia="Arial" w:hAnsi="Arial" w:cs="Arial"/>
        </w:rPr>
        <w:t xml:space="preserve"> (1983), </w:t>
      </w:r>
      <w:proofErr w:type="spellStart"/>
      <w:r w:rsidRPr="00613DD7">
        <w:rPr>
          <w:rFonts w:ascii="Arial" w:eastAsia="Arial" w:hAnsi="Arial" w:cs="Arial"/>
          <w:i/>
          <w:iCs/>
        </w:rPr>
        <w:t>Ghayal</w:t>
      </w:r>
      <w:proofErr w:type="spellEnd"/>
      <w:r w:rsidRPr="00613DD7">
        <w:rPr>
          <w:rFonts w:ascii="Arial" w:eastAsia="Arial" w:hAnsi="Arial" w:cs="Arial"/>
        </w:rPr>
        <w:t xml:space="preserve"> (1990), </w:t>
      </w:r>
      <w:proofErr w:type="spellStart"/>
      <w:r w:rsidRPr="00613DD7">
        <w:rPr>
          <w:rFonts w:ascii="Arial" w:eastAsia="Arial" w:hAnsi="Arial" w:cs="Arial"/>
          <w:i/>
          <w:iCs/>
        </w:rPr>
        <w:t>Dabangg</w:t>
      </w:r>
      <w:proofErr w:type="spellEnd"/>
      <w:r w:rsidRPr="00613DD7">
        <w:rPr>
          <w:rFonts w:ascii="Arial" w:eastAsia="Arial" w:hAnsi="Arial" w:cs="Arial"/>
        </w:rPr>
        <w:t xml:space="preserve"> (2010), </w:t>
      </w:r>
      <w:proofErr w:type="spellStart"/>
      <w:r w:rsidRPr="00613DD7">
        <w:rPr>
          <w:rFonts w:ascii="Arial" w:eastAsia="Arial" w:hAnsi="Arial" w:cs="Arial"/>
          <w:i/>
          <w:iCs/>
        </w:rPr>
        <w:t>Singham</w:t>
      </w:r>
      <w:proofErr w:type="spellEnd"/>
      <w:r w:rsidRPr="00613DD7">
        <w:rPr>
          <w:rFonts w:ascii="Arial" w:eastAsia="Arial" w:hAnsi="Arial" w:cs="Arial"/>
        </w:rPr>
        <w:t xml:space="preserve"> (2011), </w:t>
      </w:r>
      <w:proofErr w:type="spellStart"/>
      <w:r w:rsidRPr="00613DD7">
        <w:rPr>
          <w:rFonts w:ascii="Arial" w:eastAsia="Arial" w:hAnsi="Arial" w:cs="Arial"/>
          <w:i/>
          <w:iCs/>
        </w:rPr>
        <w:t>Simmba</w:t>
      </w:r>
      <w:proofErr w:type="spellEnd"/>
      <w:r w:rsidRPr="00613DD7">
        <w:rPr>
          <w:rFonts w:ascii="Arial" w:eastAsia="Arial" w:hAnsi="Arial" w:cs="Arial"/>
        </w:rPr>
        <w:t xml:space="preserve"> (2018), the list is endless. Even </w:t>
      </w:r>
      <w:r w:rsidRPr="00613DD7">
        <w:rPr>
          <w:rFonts w:ascii="Arial" w:eastAsia="Arial" w:hAnsi="Arial" w:cs="Arial"/>
          <w:i/>
          <w:iCs/>
        </w:rPr>
        <w:t xml:space="preserve">Rang De </w:t>
      </w:r>
      <w:proofErr w:type="spellStart"/>
      <w:r w:rsidRPr="00613DD7">
        <w:rPr>
          <w:rFonts w:ascii="Arial" w:eastAsia="Arial" w:hAnsi="Arial" w:cs="Arial"/>
          <w:i/>
          <w:iCs/>
        </w:rPr>
        <w:t>Basanti</w:t>
      </w:r>
      <w:proofErr w:type="spellEnd"/>
      <w:r w:rsidRPr="00613DD7">
        <w:rPr>
          <w:rFonts w:ascii="Arial" w:eastAsia="Arial" w:hAnsi="Arial" w:cs="Arial"/>
        </w:rPr>
        <w:t xml:space="preserve"> (2006) and</w:t>
      </w:r>
      <w:r w:rsidRPr="00613DD7">
        <w:rPr>
          <w:rFonts w:ascii="Arial" w:eastAsia="Arial" w:hAnsi="Arial" w:cs="Arial"/>
          <w:i/>
          <w:iCs/>
        </w:rPr>
        <w:t xml:space="preserve"> A Wednesday </w:t>
      </w:r>
      <w:r w:rsidRPr="00613DD7">
        <w:rPr>
          <w:rFonts w:ascii="Arial" w:eastAsia="Arial" w:hAnsi="Arial" w:cs="Arial"/>
        </w:rPr>
        <w:t xml:space="preserve">(2008), though more thoughtful and nuanced than some of the potboilers listed above, did ultimately give into the vigilante trope. And it’s easy to understand why Indian filmmakers do this. The recent Hyderabad ‘encounter’ has shown that we, as a society, have a truly warped sense of justice, are dismissive of the rule of law and feel deep satisfaction when our desire for blood is fulfilled, even if only on screen. Bollywood clearly figured this out early on. Moreover, it is far more entertaining to show people taking the law into </w:t>
      </w:r>
      <w:r w:rsidRPr="00613DD7">
        <w:rPr>
          <w:rFonts w:ascii="Arial" w:eastAsia="Arial" w:hAnsi="Arial" w:cs="Arial"/>
        </w:rPr>
        <w:lastRenderedPageBreak/>
        <w:t>their own hands and emerging victorious than it is to show the slow, tedious process of actually dismantling problems (like misogyny) and investing time and resources in judicial reform.</w:t>
      </w:r>
      <w:r w:rsidRPr="00613DD7">
        <w:rPr>
          <w:rFonts w:ascii="Arial" w:eastAsia="Arial" w:hAnsi="Arial" w:cs="Arial"/>
        </w:rPr>
        <w:br/>
      </w:r>
      <w:bookmarkStart w:id="1" w:name="_GoBack"/>
      <w:bookmarkEnd w:id="1"/>
      <w:r w:rsidRPr="00613DD7">
        <w:rPr>
          <w:rFonts w:ascii="Arial" w:eastAsia="Arial" w:hAnsi="Arial" w:cs="Arial"/>
        </w:rPr>
        <w:t>But in a country like India, where Bollywood is influential even if we don’t like to admit it, filmmakers do need to approach their craft with a better sense of responsibility.</w:t>
      </w:r>
      <w:r w:rsidR="007C0B65" w:rsidRPr="00613DD7">
        <w:rPr>
          <w:rFonts w:ascii="Arial" w:eastAsia="Arial" w:hAnsi="Arial" w:cs="Arial"/>
        </w:rPr>
        <w:t xml:space="preserve"> </w:t>
      </w:r>
      <w:r w:rsidRPr="00613DD7">
        <w:rPr>
          <w:rFonts w:ascii="Arial" w:eastAsia="Arial" w:hAnsi="Arial" w:cs="Arial"/>
        </w:rPr>
        <w:t>Filmmakers often say that they are merely portraying reality as an excuse for their shoddy and questionable movies, but what they don’t seem to consider is that there is a difference between portrayal and glorification.</w:t>
      </w:r>
      <w:r w:rsidR="007C0B65" w:rsidRPr="00613DD7">
        <w:rPr>
          <w:rFonts w:ascii="Arial" w:eastAsia="Arial" w:hAnsi="Arial" w:cs="Arial"/>
        </w:rPr>
        <w:t xml:space="preserve"> </w:t>
      </w:r>
      <w:r w:rsidRPr="00613DD7">
        <w:rPr>
          <w:rFonts w:ascii="Arial" w:eastAsia="Arial" w:hAnsi="Arial" w:cs="Arial"/>
        </w:rPr>
        <w:t>It is unfortunate that as long as lawmakers like Jaya Bachchan keep advocating medieval-era mob lynching, and social media and its bloodthirsty keyboard warriors keep drowning out every voice of reason and sanity, Bollywood will continue to have its excuse.</w:t>
      </w:r>
      <w:r w:rsidR="007C0B65" w:rsidRPr="00613DD7">
        <w:rPr>
          <w:rFonts w:ascii="Arial" w:eastAsia="Arial" w:hAnsi="Arial" w:cs="Arial"/>
        </w:rPr>
        <w:t>”</w:t>
      </w:r>
    </w:p>
    <w:p w14:paraId="72BAA611" w14:textId="77777777" w:rsidR="00F82BE7" w:rsidRPr="00613DD7" w:rsidRDefault="006D23BD" w:rsidP="00F82BE7">
      <w:p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pict w14:anchorId="75AB7C95">
          <v:rect id="_x0000_i1025" style="width:0;height:0" o:hralign="center" o:hrstd="t" o:hrnoshade="t" o:hr="t" fillcolor="#222" stroked="f"/>
        </w:pict>
      </w:r>
    </w:p>
    <w:p w14:paraId="49D57DB1" w14:textId="06C4075A" w:rsidR="00F82BE7" w:rsidRPr="00613DD7" w:rsidRDefault="007C0B65" w:rsidP="007C0B65">
      <w:pPr>
        <w:pBdr>
          <w:top w:val="nil"/>
          <w:left w:val="nil"/>
          <w:bottom w:val="nil"/>
          <w:right w:val="nil"/>
          <w:between w:val="nil"/>
        </w:pBdr>
        <w:spacing w:after="0" w:line="360" w:lineRule="auto"/>
        <w:rPr>
          <w:rFonts w:ascii="Arial" w:eastAsia="Arial" w:hAnsi="Arial" w:cs="Arial"/>
        </w:rPr>
      </w:pPr>
      <w:r w:rsidRPr="00613DD7">
        <w:rPr>
          <w:rFonts w:ascii="Arial" w:eastAsia="Arial" w:hAnsi="Arial" w:cs="Arial"/>
          <w:b/>
          <w:bCs/>
        </w:rPr>
        <w:t xml:space="preserve">Answer by </w:t>
      </w:r>
      <w:proofErr w:type="spellStart"/>
      <w:r w:rsidR="00F82BE7" w:rsidRPr="00613DD7">
        <w:rPr>
          <w:rFonts w:ascii="Arial" w:eastAsia="Arial" w:hAnsi="Arial" w:cs="Arial"/>
          <w:b/>
          <w:bCs/>
        </w:rPr>
        <w:t>Srijan</w:t>
      </w:r>
      <w:proofErr w:type="spellEnd"/>
      <w:r w:rsidR="00F82BE7" w:rsidRPr="00613DD7">
        <w:rPr>
          <w:rFonts w:ascii="Arial" w:eastAsia="Arial" w:hAnsi="Arial" w:cs="Arial"/>
          <w:b/>
          <w:bCs/>
        </w:rPr>
        <w:t xml:space="preserve"> </w:t>
      </w:r>
      <w:proofErr w:type="spellStart"/>
      <w:r w:rsidR="00F82BE7" w:rsidRPr="00613DD7">
        <w:rPr>
          <w:rFonts w:ascii="Arial" w:eastAsia="Arial" w:hAnsi="Arial" w:cs="Arial"/>
          <w:b/>
          <w:bCs/>
        </w:rPr>
        <w:t>Shukla</w:t>
      </w:r>
      <w:proofErr w:type="spellEnd"/>
      <w:r w:rsidRPr="00613DD7">
        <w:rPr>
          <w:rFonts w:ascii="Arial" w:eastAsia="Arial" w:hAnsi="Arial" w:cs="Arial"/>
          <w:b/>
          <w:bCs/>
        </w:rPr>
        <w:t xml:space="preserve">, </w:t>
      </w:r>
      <w:r w:rsidR="00F82BE7" w:rsidRPr="00613DD7">
        <w:rPr>
          <w:rFonts w:ascii="Arial" w:eastAsia="Arial" w:hAnsi="Arial" w:cs="Arial"/>
          <w:b/>
          <w:bCs/>
        </w:rPr>
        <w:t xml:space="preserve">Reporter, </w:t>
      </w:r>
      <w:proofErr w:type="spellStart"/>
      <w:r w:rsidR="00F82BE7" w:rsidRPr="00613DD7">
        <w:rPr>
          <w:rFonts w:ascii="Arial" w:eastAsia="Arial" w:hAnsi="Arial" w:cs="Arial"/>
          <w:b/>
          <w:bCs/>
          <w:i/>
          <w:iCs/>
        </w:rPr>
        <w:t>ThePrint</w:t>
      </w:r>
      <w:proofErr w:type="spellEnd"/>
      <w:r w:rsidR="00C9051D" w:rsidRPr="00613DD7">
        <w:rPr>
          <w:rFonts w:ascii="Arial" w:eastAsia="Arial" w:hAnsi="Arial" w:cs="Arial"/>
          <w:b/>
          <w:bCs/>
        </w:rPr>
        <w:t>:</w:t>
      </w:r>
      <w:r w:rsidR="00F82BE7" w:rsidRPr="00613DD7">
        <w:rPr>
          <w:rFonts w:ascii="Arial" w:eastAsia="Arial" w:hAnsi="Arial" w:cs="Arial"/>
        </w:rPr>
        <w:br/>
      </w:r>
      <w:r w:rsidR="005F2A9D" w:rsidRPr="00613DD7">
        <w:rPr>
          <w:rFonts w:ascii="Arial" w:eastAsia="Arial" w:hAnsi="Arial" w:cs="Arial"/>
        </w:rPr>
        <w:t>“</w:t>
      </w:r>
      <w:r w:rsidR="00F82BE7" w:rsidRPr="00613DD7">
        <w:rPr>
          <w:rFonts w:ascii="Arial" w:eastAsia="Arial" w:hAnsi="Arial" w:cs="Arial"/>
        </w:rPr>
        <w:t>There is a bit of a catch-22 logic here. Do Indian films propagate mob justice or are they simply depicting fantastical solutions to the issue of the country’s damaged criminal justice system?</w:t>
      </w:r>
    </w:p>
    <w:p w14:paraId="1E86FD2D" w14:textId="4F353719" w:rsidR="00F82BE7" w:rsidRPr="00613DD7" w:rsidRDefault="00F82BE7" w:rsidP="007C0B65">
      <w:pPr>
        <w:pBdr>
          <w:top w:val="nil"/>
          <w:left w:val="nil"/>
          <w:bottom w:val="nil"/>
          <w:right w:val="nil"/>
          <w:between w:val="nil"/>
        </w:pBdr>
        <w:spacing w:after="0" w:line="360" w:lineRule="auto"/>
        <w:rPr>
          <w:rFonts w:ascii="Arial" w:eastAsia="Arial" w:hAnsi="Arial" w:cs="Arial"/>
        </w:rPr>
      </w:pPr>
      <w:r w:rsidRPr="00613DD7">
        <w:rPr>
          <w:rFonts w:ascii="Arial" w:eastAsia="Arial" w:hAnsi="Arial" w:cs="Arial"/>
        </w:rPr>
        <w:t xml:space="preserve">As filmmaker </w:t>
      </w:r>
      <w:proofErr w:type="spellStart"/>
      <w:r w:rsidRPr="00613DD7">
        <w:rPr>
          <w:rFonts w:ascii="Arial" w:eastAsia="Arial" w:hAnsi="Arial" w:cs="Arial"/>
        </w:rPr>
        <w:t>Dibakar</w:t>
      </w:r>
      <w:proofErr w:type="spellEnd"/>
      <w:r w:rsidRPr="00613DD7">
        <w:rPr>
          <w:rFonts w:ascii="Arial" w:eastAsia="Arial" w:hAnsi="Arial" w:cs="Arial"/>
        </w:rPr>
        <w:t xml:space="preserve"> Banerjee once argued, the life of an average Indian isn’t all that great. It’s full of unnecessary everyday struggles. And dealing with the snail-like pace of both the police and the courts is one of them.</w:t>
      </w:r>
      <w:r w:rsidR="00A872DC" w:rsidRPr="00613DD7">
        <w:rPr>
          <w:rFonts w:ascii="Arial" w:eastAsia="Arial" w:hAnsi="Arial" w:cs="Arial"/>
        </w:rPr>
        <w:t xml:space="preserve"> </w:t>
      </w:r>
      <w:r w:rsidRPr="00613DD7">
        <w:rPr>
          <w:rFonts w:ascii="Arial" w:eastAsia="Arial" w:hAnsi="Arial" w:cs="Arial"/>
        </w:rPr>
        <w:t>The Indian state doesn’t make life easy for the citizens, so popular cinema tries to find solutions to apparently unsolvable problems. They adopt a cut-to-the-chase narration style by creating a make-believe world where ‘encounter killings’ are heroic acts. In the face of a damaged legal system, films with such content give people instant gratification. It makes them less angry.</w:t>
      </w:r>
      <w:r w:rsidR="00A872DC" w:rsidRPr="00613DD7">
        <w:rPr>
          <w:rFonts w:ascii="Arial" w:eastAsia="Arial" w:hAnsi="Arial" w:cs="Arial"/>
        </w:rPr>
        <w:t xml:space="preserve"> </w:t>
      </w:r>
      <w:r w:rsidRPr="00613DD7">
        <w:rPr>
          <w:rFonts w:ascii="Arial" w:eastAsia="Arial" w:hAnsi="Arial" w:cs="Arial"/>
        </w:rPr>
        <w:t>Although it’s hard to argue that movies such as </w:t>
      </w:r>
      <w:proofErr w:type="spellStart"/>
      <w:r w:rsidRPr="00613DD7">
        <w:rPr>
          <w:rFonts w:ascii="Arial" w:eastAsia="Arial" w:hAnsi="Arial" w:cs="Arial"/>
          <w:i/>
          <w:iCs/>
        </w:rPr>
        <w:t>Singham</w:t>
      </w:r>
      <w:proofErr w:type="spellEnd"/>
      <w:r w:rsidRPr="00613DD7">
        <w:rPr>
          <w:rFonts w:ascii="Arial" w:eastAsia="Arial" w:hAnsi="Arial" w:cs="Arial"/>
        </w:rPr>
        <w:t> and </w:t>
      </w:r>
      <w:proofErr w:type="spellStart"/>
      <w:r w:rsidRPr="00613DD7">
        <w:rPr>
          <w:rFonts w:ascii="Arial" w:eastAsia="Arial" w:hAnsi="Arial" w:cs="Arial"/>
          <w:i/>
          <w:iCs/>
        </w:rPr>
        <w:t>Ab</w:t>
      </w:r>
      <w:proofErr w:type="spellEnd"/>
      <w:r w:rsidRPr="00613DD7">
        <w:rPr>
          <w:rFonts w:ascii="Arial" w:eastAsia="Arial" w:hAnsi="Arial" w:cs="Arial"/>
          <w:i/>
          <w:iCs/>
        </w:rPr>
        <w:t xml:space="preserve"> </w:t>
      </w:r>
      <w:proofErr w:type="spellStart"/>
      <w:r w:rsidRPr="00613DD7">
        <w:rPr>
          <w:rFonts w:ascii="Arial" w:eastAsia="Arial" w:hAnsi="Arial" w:cs="Arial"/>
          <w:i/>
          <w:iCs/>
        </w:rPr>
        <w:t>Tak</w:t>
      </w:r>
      <w:proofErr w:type="spellEnd"/>
      <w:r w:rsidRPr="00613DD7">
        <w:rPr>
          <w:rFonts w:ascii="Arial" w:eastAsia="Arial" w:hAnsi="Arial" w:cs="Arial"/>
          <w:i/>
          <w:iCs/>
        </w:rPr>
        <w:t xml:space="preserve"> </w:t>
      </w:r>
      <w:proofErr w:type="spellStart"/>
      <w:r w:rsidRPr="00613DD7">
        <w:rPr>
          <w:rFonts w:ascii="Arial" w:eastAsia="Arial" w:hAnsi="Arial" w:cs="Arial"/>
          <w:i/>
          <w:iCs/>
        </w:rPr>
        <w:t>Chhappan</w:t>
      </w:r>
      <w:proofErr w:type="spellEnd"/>
      <w:r w:rsidRPr="00613DD7">
        <w:rPr>
          <w:rFonts w:ascii="Arial" w:eastAsia="Arial" w:hAnsi="Arial" w:cs="Arial"/>
        </w:rPr>
        <w:t> don’t normalise extrajudicial killings, it’s a mug’s game to think Indian films are the cause of the problem.</w:t>
      </w:r>
      <w:r w:rsidR="00A872DC" w:rsidRPr="00613DD7">
        <w:rPr>
          <w:rFonts w:ascii="Arial" w:eastAsia="Arial" w:hAnsi="Arial" w:cs="Arial"/>
        </w:rPr>
        <w:t xml:space="preserve"> </w:t>
      </w:r>
      <w:r w:rsidRPr="00613DD7">
        <w:rPr>
          <w:rFonts w:ascii="Arial" w:eastAsia="Arial" w:hAnsi="Arial" w:cs="Arial"/>
        </w:rPr>
        <w:t>People are celebrating the ‘Hyderabad encounter’ because they are convinced that justice won’t prevail. And that’s exactly the case with most of these ‘cop’ movies. They all depict encounter killings as a tool of last resort.</w:t>
      </w:r>
    </w:p>
    <w:p w14:paraId="3BAB7340" w14:textId="214EF331" w:rsidR="00F82BE7" w:rsidRPr="00613DD7" w:rsidRDefault="00F82BE7" w:rsidP="007C0B65">
      <w:pPr>
        <w:pBdr>
          <w:top w:val="nil"/>
          <w:left w:val="nil"/>
          <w:bottom w:val="nil"/>
          <w:right w:val="nil"/>
          <w:between w:val="nil"/>
        </w:pBdr>
        <w:spacing w:after="0" w:line="360" w:lineRule="auto"/>
        <w:rPr>
          <w:rFonts w:ascii="Arial" w:eastAsia="Arial" w:hAnsi="Arial" w:cs="Arial"/>
        </w:rPr>
      </w:pPr>
      <w:r w:rsidRPr="00613DD7">
        <w:rPr>
          <w:rFonts w:ascii="Arial" w:eastAsia="Arial" w:hAnsi="Arial" w:cs="Arial"/>
        </w:rPr>
        <w:t>We can choose to either keep outraging over which films explore such content or outrage a little more and force lawmakers to enact stricter rape laws. But the latter still won’t solve anything. We need to begin by increasing the state capacity of both the police and the judiciary.</w:t>
      </w:r>
      <w:r w:rsidR="00B95A8D" w:rsidRPr="00613DD7">
        <w:rPr>
          <w:rFonts w:ascii="Arial" w:eastAsia="Arial" w:hAnsi="Arial" w:cs="Arial"/>
        </w:rPr>
        <w:t>”</w:t>
      </w:r>
    </w:p>
    <w:p w14:paraId="6CD45CD7" w14:textId="77777777" w:rsidR="00670652" w:rsidRPr="00613DD7" w:rsidRDefault="00670652" w:rsidP="007C0B65">
      <w:pPr>
        <w:pBdr>
          <w:top w:val="nil"/>
          <w:left w:val="nil"/>
          <w:bottom w:val="nil"/>
          <w:right w:val="nil"/>
          <w:between w:val="nil"/>
        </w:pBdr>
        <w:spacing w:after="0" w:line="360" w:lineRule="auto"/>
        <w:rPr>
          <w:rFonts w:ascii="Arial" w:eastAsia="Arial" w:hAnsi="Arial" w:cs="Arial"/>
        </w:rPr>
      </w:pPr>
    </w:p>
    <w:p w14:paraId="34E7D59C" w14:textId="48F21188" w:rsidR="00C70408" w:rsidRPr="00613DD7" w:rsidRDefault="00F82BE7" w:rsidP="00812FA7">
      <w:pPr>
        <w:pBdr>
          <w:top w:val="nil"/>
          <w:left w:val="nil"/>
          <w:bottom w:val="nil"/>
          <w:right w:val="nil"/>
          <w:between w:val="nil"/>
        </w:pBdr>
        <w:spacing w:after="0" w:line="360" w:lineRule="auto"/>
        <w:jc w:val="both"/>
        <w:rPr>
          <w:rFonts w:ascii="Arial" w:eastAsia="Arial" w:hAnsi="Arial" w:cs="Arial"/>
          <w:b/>
          <w:sz w:val="24"/>
          <w:szCs w:val="24"/>
        </w:rPr>
      </w:pPr>
      <w:r w:rsidRPr="00613DD7">
        <w:rPr>
          <w:rFonts w:ascii="Arial" w:eastAsia="Arial" w:hAnsi="Arial" w:cs="Arial"/>
          <w:b/>
        </w:rPr>
        <w:t xml:space="preserve"> </w:t>
      </w:r>
      <w:r w:rsidR="00145C17" w:rsidRPr="00613DD7">
        <w:rPr>
          <w:rFonts w:ascii="Arial" w:eastAsia="Arial" w:hAnsi="Arial" w:cs="Arial"/>
          <w:b/>
          <w:sz w:val="24"/>
          <w:szCs w:val="24"/>
        </w:rPr>
        <w:t>I. Answer the following ques</w:t>
      </w:r>
      <w:r w:rsidR="0051014C" w:rsidRPr="00613DD7">
        <w:rPr>
          <w:rFonts w:ascii="Arial" w:eastAsia="Arial" w:hAnsi="Arial" w:cs="Arial"/>
          <w:b/>
          <w:sz w:val="24"/>
          <w:szCs w:val="24"/>
        </w:rPr>
        <w:t>tions in about 150 words each:</w:t>
      </w:r>
      <w:r w:rsidR="00812FA7" w:rsidRPr="00613DD7">
        <w:rPr>
          <w:rFonts w:ascii="Arial" w:eastAsia="Arial" w:hAnsi="Arial" w:cs="Arial"/>
          <w:b/>
          <w:sz w:val="24"/>
          <w:szCs w:val="24"/>
        </w:rPr>
        <w:t xml:space="preserve"> </w:t>
      </w:r>
      <w:r w:rsidR="00812FA7" w:rsidRPr="00613DD7">
        <w:rPr>
          <w:rFonts w:ascii="Arial" w:eastAsia="Arial" w:hAnsi="Arial" w:cs="Arial"/>
          <w:b/>
          <w:sz w:val="24"/>
          <w:szCs w:val="24"/>
        </w:rPr>
        <w:tab/>
      </w:r>
      <w:r w:rsidR="00812FA7" w:rsidRPr="00613DD7">
        <w:rPr>
          <w:rFonts w:ascii="Arial" w:eastAsia="Arial" w:hAnsi="Arial" w:cs="Arial"/>
          <w:b/>
          <w:sz w:val="24"/>
          <w:szCs w:val="24"/>
        </w:rPr>
        <w:tab/>
      </w:r>
      <w:r w:rsidR="00145C17" w:rsidRPr="00613DD7">
        <w:rPr>
          <w:rFonts w:ascii="Arial" w:eastAsia="Arial" w:hAnsi="Arial" w:cs="Arial"/>
          <w:b/>
          <w:sz w:val="24"/>
          <w:szCs w:val="24"/>
        </w:rPr>
        <w:t>(</w:t>
      </w:r>
      <w:r w:rsidR="00801D88" w:rsidRPr="00613DD7">
        <w:rPr>
          <w:rFonts w:ascii="Arial" w:eastAsia="Arial" w:hAnsi="Arial" w:cs="Arial"/>
          <w:b/>
          <w:sz w:val="24"/>
          <w:szCs w:val="24"/>
        </w:rPr>
        <w:t>4</w:t>
      </w:r>
      <w:r w:rsidR="00145C17" w:rsidRPr="00613DD7">
        <w:rPr>
          <w:rFonts w:ascii="Arial" w:eastAsia="Arial" w:hAnsi="Arial" w:cs="Arial"/>
          <w:b/>
          <w:sz w:val="24"/>
          <w:szCs w:val="24"/>
        </w:rPr>
        <w:t xml:space="preserve">x10= </w:t>
      </w:r>
      <w:r w:rsidR="00801D88" w:rsidRPr="00613DD7">
        <w:rPr>
          <w:rFonts w:ascii="Arial" w:eastAsia="Arial" w:hAnsi="Arial" w:cs="Arial"/>
          <w:b/>
          <w:sz w:val="24"/>
          <w:szCs w:val="24"/>
        </w:rPr>
        <w:t>4</w:t>
      </w:r>
      <w:r w:rsidR="00145C17" w:rsidRPr="00613DD7">
        <w:rPr>
          <w:rFonts w:ascii="Arial" w:eastAsia="Arial" w:hAnsi="Arial" w:cs="Arial"/>
          <w:b/>
          <w:sz w:val="24"/>
          <w:szCs w:val="24"/>
        </w:rPr>
        <w:t>0)</w:t>
      </w:r>
    </w:p>
    <w:p w14:paraId="33295539" w14:textId="14FC11A7" w:rsidR="00302F6D" w:rsidRPr="00613DD7" w:rsidRDefault="0088739C" w:rsidP="00034184">
      <w:pPr>
        <w:pBdr>
          <w:top w:val="nil"/>
          <w:left w:val="nil"/>
          <w:bottom w:val="nil"/>
          <w:right w:val="nil"/>
          <w:between w:val="nil"/>
        </w:pBdr>
        <w:spacing w:after="240" w:line="360" w:lineRule="auto"/>
        <w:jc w:val="both"/>
        <w:rPr>
          <w:rFonts w:ascii="Arial" w:eastAsia="Arial" w:hAnsi="Arial" w:cs="Arial"/>
          <w:sz w:val="24"/>
          <w:szCs w:val="24"/>
        </w:rPr>
      </w:pPr>
      <w:r w:rsidRPr="00613DD7">
        <w:rPr>
          <w:rFonts w:ascii="Arial" w:eastAsia="Arial" w:hAnsi="Arial" w:cs="Arial"/>
          <w:sz w:val="24"/>
          <w:szCs w:val="24"/>
          <w:highlight w:val="white"/>
        </w:rPr>
        <w:t>1</w:t>
      </w:r>
      <w:r w:rsidR="00145C17" w:rsidRPr="00613DD7">
        <w:rPr>
          <w:rFonts w:ascii="Arial" w:eastAsia="Arial" w:hAnsi="Arial" w:cs="Arial"/>
          <w:sz w:val="24"/>
          <w:szCs w:val="24"/>
          <w:highlight w:val="white"/>
        </w:rPr>
        <w:t>.</w:t>
      </w:r>
      <w:r w:rsidR="00A57445" w:rsidRPr="00613DD7">
        <w:rPr>
          <w:rFonts w:ascii="Arial" w:eastAsia="Arial" w:hAnsi="Arial" w:cs="Arial"/>
          <w:sz w:val="24"/>
          <w:szCs w:val="24"/>
          <w:highlight w:val="white"/>
        </w:rPr>
        <w:t xml:space="preserve"> </w:t>
      </w:r>
      <w:r w:rsidR="00034184" w:rsidRPr="00613DD7">
        <w:rPr>
          <w:rFonts w:ascii="Arial" w:eastAsia="Arial" w:hAnsi="Arial" w:cs="Arial"/>
          <w:sz w:val="24"/>
          <w:szCs w:val="24"/>
        </w:rPr>
        <w:t xml:space="preserve">Samira </w:t>
      </w:r>
      <w:proofErr w:type="spellStart"/>
      <w:r w:rsidR="00034184" w:rsidRPr="00613DD7">
        <w:rPr>
          <w:rFonts w:ascii="Arial" w:eastAsia="Arial" w:hAnsi="Arial" w:cs="Arial"/>
          <w:sz w:val="24"/>
          <w:szCs w:val="24"/>
        </w:rPr>
        <w:t>Sood</w:t>
      </w:r>
      <w:proofErr w:type="spellEnd"/>
      <w:r w:rsidR="00034184" w:rsidRPr="00613DD7">
        <w:rPr>
          <w:rFonts w:ascii="Arial" w:eastAsia="Arial" w:hAnsi="Arial" w:cs="Arial"/>
          <w:sz w:val="24"/>
          <w:szCs w:val="24"/>
        </w:rPr>
        <w:t xml:space="preserve"> and </w:t>
      </w:r>
      <w:proofErr w:type="spellStart"/>
      <w:r w:rsidR="00034184" w:rsidRPr="00613DD7">
        <w:rPr>
          <w:rFonts w:ascii="Arial" w:eastAsia="Arial" w:hAnsi="Arial" w:cs="Arial"/>
          <w:sz w:val="24"/>
          <w:szCs w:val="24"/>
        </w:rPr>
        <w:t>Srijan</w:t>
      </w:r>
      <w:proofErr w:type="spellEnd"/>
      <w:r w:rsidR="00034184" w:rsidRPr="00613DD7">
        <w:rPr>
          <w:rFonts w:ascii="Arial" w:eastAsia="Arial" w:hAnsi="Arial" w:cs="Arial"/>
          <w:sz w:val="24"/>
          <w:szCs w:val="24"/>
        </w:rPr>
        <w:t xml:space="preserve"> </w:t>
      </w:r>
      <w:proofErr w:type="spellStart"/>
      <w:r w:rsidR="00034184" w:rsidRPr="00613DD7">
        <w:rPr>
          <w:rFonts w:ascii="Arial" w:eastAsia="Arial" w:hAnsi="Arial" w:cs="Arial"/>
          <w:sz w:val="24"/>
          <w:szCs w:val="24"/>
        </w:rPr>
        <w:t>Shukla</w:t>
      </w:r>
      <w:proofErr w:type="spellEnd"/>
      <w:r w:rsidR="00034184" w:rsidRPr="00613DD7">
        <w:rPr>
          <w:rFonts w:ascii="Arial" w:eastAsia="Arial" w:hAnsi="Arial" w:cs="Arial"/>
          <w:sz w:val="24"/>
          <w:szCs w:val="24"/>
        </w:rPr>
        <w:t xml:space="preserve"> offer different perspectives on the question posed to them. Whose perspective do you agree with? Why?</w:t>
      </w:r>
    </w:p>
    <w:p w14:paraId="371D0CB5" w14:textId="1E7BB3E0" w:rsidR="00233331" w:rsidRPr="00613DD7" w:rsidRDefault="00310112" w:rsidP="00034184">
      <w:pPr>
        <w:pBdr>
          <w:top w:val="nil"/>
          <w:left w:val="nil"/>
          <w:bottom w:val="nil"/>
          <w:right w:val="nil"/>
          <w:between w:val="nil"/>
        </w:pBdr>
        <w:spacing w:after="240" w:line="360" w:lineRule="auto"/>
        <w:jc w:val="both"/>
        <w:rPr>
          <w:rFonts w:ascii="Arial" w:eastAsia="Arial" w:hAnsi="Arial" w:cs="Arial"/>
          <w:sz w:val="24"/>
          <w:szCs w:val="24"/>
        </w:rPr>
      </w:pPr>
      <w:r w:rsidRPr="00613DD7">
        <w:rPr>
          <w:rFonts w:ascii="Arial" w:eastAsia="Arial" w:hAnsi="Arial" w:cs="Arial"/>
          <w:sz w:val="24"/>
          <w:szCs w:val="24"/>
        </w:rPr>
        <w:t>2</w:t>
      </w:r>
      <w:r w:rsidR="00D107AD" w:rsidRPr="00613DD7">
        <w:rPr>
          <w:rFonts w:ascii="Arial" w:eastAsia="Arial" w:hAnsi="Arial" w:cs="Arial"/>
          <w:sz w:val="24"/>
          <w:szCs w:val="24"/>
        </w:rPr>
        <w:t>.</w:t>
      </w:r>
      <w:r w:rsidR="00A57445" w:rsidRPr="00613DD7">
        <w:rPr>
          <w:rFonts w:ascii="Arial" w:eastAsia="Arial" w:hAnsi="Arial" w:cs="Arial"/>
          <w:sz w:val="24"/>
          <w:szCs w:val="24"/>
          <w:highlight w:val="white"/>
        </w:rPr>
        <w:t xml:space="preserve"> </w:t>
      </w:r>
      <w:r w:rsidR="00233331" w:rsidRPr="00613DD7">
        <w:rPr>
          <w:rFonts w:ascii="Arial" w:eastAsia="Arial" w:hAnsi="Arial" w:cs="Arial"/>
          <w:sz w:val="24"/>
          <w:szCs w:val="24"/>
        </w:rPr>
        <w:t xml:space="preserve">Look up the </w:t>
      </w:r>
      <w:r w:rsidR="002A117C" w:rsidRPr="00613DD7">
        <w:rPr>
          <w:rFonts w:ascii="Arial" w:eastAsia="Arial" w:hAnsi="Arial" w:cs="Arial"/>
          <w:sz w:val="24"/>
          <w:szCs w:val="24"/>
        </w:rPr>
        <w:t>expression</w:t>
      </w:r>
      <w:r w:rsidR="00233331" w:rsidRPr="00613DD7">
        <w:rPr>
          <w:rFonts w:ascii="Arial" w:eastAsia="Arial" w:hAnsi="Arial" w:cs="Arial"/>
          <w:sz w:val="24"/>
          <w:szCs w:val="24"/>
        </w:rPr>
        <w:t xml:space="preserve"> ‘</w:t>
      </w:r>
      <w:r w:rsidR="002A117C" w:rsidRPr="00613DD7">
        <w:rPr>
          <w:rFonts w:ascii="Arial" w:eastAsia="Arial" w:hAnsi="Arial" w:cs="Arial"/>
          <w:sz w:val="24"/>
          <w:szCs w:val="24"/>
        </w:rPr>
        <w:t>c</w:t>
      </w:r>
      <w:r w:rsidR="00233331" w:rsidRPr="00613DD7">
        <w:rPr>
          <w:rFonts w:ascii="Arial" w:eastAsia="Arial" w:hAnsi="Arial" w:cs="Arial"/>
          <w:sz w:val="24"/>
          <w:szCs w:val="24"/>
        </w:rPr>
        <w:t>atch-22’ in your</w:t>
      </w:r>
      <w:r w:rsidR="002A117C" w:rsidRPr="00613DD7">
        <w:rPr>
          <w:rFonts w:ascii="Arial" w:eastAsia="Arial" w:hAnsi="Arial" w:cs="Arial"/>
          <w:sz w:val="24"/>
          <w:szCs w:val="24"/>
        </w:rPr>
        <w:t xml:space="preserve"> dictionary. Does </w:t>
      </w:r>
      <w:proofErr w:type="spellStart"/>
      <w:r w:rsidR="002A117C" w:rsidRPr="00613DD7">
        <w:rPr>
          <w:rFonts w:ascii="Arial" w:eastAsia="Arial" w:hAnsi="Arial" w:cs="Arial"/>
          <w:sz w:val="24"/>
          <w:szCs w:val="24"/>
        </w:rPr>
        <w:t>Srijan</w:t>
      </w:r>
      <w:proofErr w:type="spellEnd"/>
      <w:r w:rsidR="002A117C" w:rsidRPr="00613DD7">
        <w:rPr>
          <w:rFonts w:ascii="Arial" w:eastAsia="Arial" w:hAnsi="Arial" w:cs="Arial"/>
          <w:sz w:val="24"/>
          <w:szCs w:val="24"/>
        </w:rPr>
        <w:t xml:space="preserve"> </w:t>
      </w:r>
      <w:proofErr w:type="spellStart"/>
      <w:r w:rsidR="002A117C" w:rsidRPr="00613DD7">
        <w:rPr>
          <w:rFonts w:ascii="Arial" w:eastAsia="Arial" w:hAnsi="Arial" w:cs="Arial"/>
          <w:sz w:val="24"/>
          <w:szCs w:val="24"/>
        </w:rPr>
        <w:t>Shukla</w:t>
      </w:r>
      <w:proofErr w:type="spellEnd"/>
      <w:r w:rsidR="002A117C" w:rsidRPr="00613DD7">
        <w:rPr>
          <w:rFonts w:ascii="Arial" w:eastAsia="Arial" w:hAnsi="Arial" w:cs="Arial"/>
          <w:sz w:val="24"/>
          <w:szCs w:val="24"/>
        </w:rPr>
        <w:t xml:space="preserve"> employ the phrase appropriately in his argument? Explain why</w:t>
      </w:r>
      <w:r w:rsidR="00AC375E" w:rsidRPr="00613DD7">
        <w:rPr>
          <w:rFonts w:ascii="Arial" w:eastAsia="Arial" w:hAnsi="Arial" w:cs="Arial"/>
          <w:sz w:val="24"/>
          <w:szCs w:val="24"/>
        </w:rPr>
        <w:t>/why not.</w:t>
      </w:r>
      <w:r w:rsidR="002A117C" w:rsidRPr="00613DD7">
        <w:rPr>
          <w:rFonts w:ascii="Arial" w:eastAsia="Arial" w:hAnsi="Arial" w:cs="Arial"/>
          <w:sz w:val="24"/>
          <w:szCs w:val="24"/>
        </w:rPr>
        <w:t xml:space="preserve">  </w:t>
      </w:r>
      <w:r w:rsidR="00233331" w:rsidRPr="00613DD7">
        <w:rPr>
          <w:rFonts w:ascii="Arial" w:eastAsia="Arial" w:hAnsi="Arial" w:cs="Arial"/>
          <w:sz w:val="24"/>
          <w:szCs w:val="24"/>
        </w:rPr>
        <w:t xml:space="preserve"> </w:t>
      </w:r>
    </w:p>
    <w:p w14:paraId="33A0457D" w14:textId="6677946A" w:rsidR="00F06241" w:rsidRPr="00613DD7" w:rsidRDefault="00F06241" w:rsidP="00034184">
      <w:pPr>
        <w:pBdr>
          <w:top w:val="nil"/>
          <w:left w:val="nil"/>
          <w:bottom w:val="nil"/>
          <w:right w:val="nil"/>
          <w:between w:val="nil"/>
        </w:pBdr>
        <w:spacing w:after="240" w:line="360" w:lineRule="auto"/>
        <w:jc w:val="both"/>
        <w:rPr>
          <w:rFonts w:ascii="Arial" w:eastAsia="Arial" w:hAnsi="Arial" w:cs="Arial"/>
          <w:sz w:val="24"/>
          <w:szCs w:val="24"/>
        </w:rPr>
      </w:pPr>
      <w:r w:rsidRPr="00613DD7">
        <w:rPr>
          <w:rFonts w:ascii="Arial" w:eastAsia="Arial" w:hAnsi="Arial" w:cs="Arial"/>
          <w:sz w:val="24"/>
          <w:szCs w:val="24"/>
        </w:rPr>
        <w:lastRenderedPageBreak/>
        <w:t xml:space="preserve">4. Considering </w:t>
      </w:r>
      <w:proofErr w:type="spellStart"/>
      <w:r w:rsidRPr="00613DD7">
        <w:rPr>
          <w:rFonts w:ascii="Arial" w:eastAsia="Arial" w:hAnsi="Arial" w:cs="Arial"/>
          <w:sz w:val="24"/>
          <w:szCs w:val="24"/>
        </w:rPr>
        <w:t>Sood</w:t>
      </w:r>
      <w:proofErr w:type="spellEnd"/>
      <w:r w:rsidRPr="00613DD7">
        <w:rPr>
          <w:rFonts w:ascii="Arial" w:eastAsia="Arial" w:hAnsi="Arial" w:cs="Arial"/>
          <w:sz w:val="24"/>
          <w:szCs w:val="24"/>
        </w:rPr>
        <w:t xml:space="preserve"> and </w:t>
      </w:r>
      <w:proofErr w:type="spellStart"/>
      <w:r w:rsidRPr="00613DD7">
        <w:rPr>
          <w:rFonts w:ascii="Arial" w:eastAsia="Arial" w:hAnsi="Arial" w:cs="Arial"/>
          <w:sz w:val="24"/>
          <w:szCs w:val="24"/>
        </w:rPr>
        <w:t>Shukla’s</w:t>
      </w:r>
      <w:proofErr w:type="spellEnd"/>
      <w:r w:rsidRPr="00613DD7">
        <w:rPr>
          <w:rFonts w:ascii="Arial" w:eastAsia="Arial" w:hAnsi="Arial" w:cs="Arial"/>
          <w:sz w:val="24"/>
          <w:szCs w:val="24"/>
        </w:rPr>
        <w:t xml:space="preserve"> opposing stances, do you think that men and women react differently to violence? Support your claim with instances from your own experiences.</w:t>
      </w:r>
    </w:p>
    <w:p w14:paraId="1E5437BA" w14:textId="766A228D" w:rsidR="00302F6D" w:rsidRPr="00613DD7" w:rsidRDefault="00302F6D" w:rsidP="00034184">
      <w:pPr>
        <w:pBdr>
          <w:top w:val="nil"/>
          <w:left w:val="nil"/>
          <w:bottom w:val="nil"/>
          <w:right w:val="nil"/>
          <w:between w:val="nil"/>
        </w:pBdr>
        <w:spacing w:after="240" w:line="360" w:lineRule="auto"/>
        <w:jc w:val="both"/>
        <w:rPr>
          <w:rFonts w:ascii="Arial" w:eastAsia="Arial" w:hAnsi="Arial" w:cs="Arial"/>
          <w:sz w:val="24"/>
          <w:szCs w:val="24"/>
        </w:rPr>
      </w:pPr>
      <w:r w:rsidRPr="00613DD7">
        <w:rPr>
          <w:rFonts w:ascii="Arial" w:eastAsia="Arial" w:hAnsi="Arial" w:cs="Arial"/>
          <w:sz w:val="24"/>
          <w:szCs w:val="24"/>
        </w:rPr>
        <w:t>4</w:t>
      </w:r>
      <w:r w:rsidR="00233331" w:rsidRPr="00613DD7">
        <w:rPr>
          <w:rFonts w:ascii="Arial" w:eastAsia="Arial" w:hAnsi="Arial" w:cs="Arial"/>
          <w:sz w:val="24"/>
          <w:szCs w:val="24"/>
        </w:rPr>
        <w:t xml:space="preserve">. </w:t>
      </w:r>
      <w:r w:rsidR="00F766EF" w:rsidRPr="00613DD7">
        <w:rPr>
          <w:rFonts w:ascii="Arial" w:eastAsia="Arial" w:hAnsi="Arial" w:cs="Arial"/>
          <w:sz w:val="24"/>
          <w:szCs w:val="24"/>
        </w:rPr>
        <w:t xml:space="preserve">Do portrayals of </w:t>
      </w:r>
      <w:r w:rsidR="00C0718F" w:rsidRPr="00613DD7">
        <w:rPr>
          <w:rFonts w:ascii="Arial" w:eastAsia="Arial" w:hAnsi="Arial" w:cs="Arial"/>
          <w:sz w:val="24"/>
          <w:szCs w:val="24"/>
        </w:rPr>
        <w:t>justice</w:t>
      </w:r>
      <w:r w:rsidR="00F766EF" w:rsidRPr="00613DD7">
        <w:rPr>
          <w:rFonts w:ascii="Arial" w:eastAsia="Arial" w:hAnsi="Arial" w:cs="Arial"/>
          <w:sz w:val="24"/>
          <w:szCs w:val="24"/>
        </w:rPr>
        <w:t xml:space="preserve"> in film always follow a certain ‘formula’? Support your argument using examples from films you may have watched</w:t>
      </w:r>
      <w:r w:rsidR="00FA4FFC" w:rsidRPr="00613DD7">
        <w:rPr>
          <w:rFonts w:ascii="Arial" w:eastAsia="Arial" w:hAnsi="Arial" w:cs="Arial"/>
          <w:sz w:val="24"/>
          <w:szCs w:val="24"/>
        </w:rPr>
        <w:t xml:space="preserve"> in any language.</w:t>
      </w:r>
      <w:r w:rsidRPr="00613DD7">
        <w:rPr>
          <w:rFonts w:ascii="Arial" w:eastAsia="Arial" w:hAnsi="Arial" w:cs="Arial"/>
          <w:sz w:val="24"/>
          <w:szCs w:val="24"/>
        </w:rPr>
        <w:t xml:space="preserve"> </w:t>
      </w:r>
    </w:p>
    <w:p w14:paraId="38F63FE8" w14:textId="0F3C7B33" w:rsidR="0088739C" w:rsidRPr="00613DD7" w:rsidRDefault="00771B47" w:rsidP="00AA4654">
      <w:pPr>
        <w:spacing w:line="360" w:lineRule="auto"/>
        <w:jc w:val="both"/>
        <w:rPr>
          <w:rFonts w:ascii="Arial" w:eastAsia="Arial" w:hAnsi="Arial" w:cs="Arial"/>
          <w:sz w:val="24"/>
          <w:szCs w:val="24"/>
          <w:highlight w:val="white"/>
        </w:rPr>
      </w:pPr>
      <w:r w:rsidRPr="00613DD7">
        <w:rPr>
          <w:rFonts w:ascii="Arial" w:eastAsia="Arial" w:hAnsi="Arial" w:cs="Arial"/>
          <w:b/>
          <w:sz w:val="24"/>
          <w:szCs w:val="24"/>
        </w:rPr>
        <w:t>II</w:t>
      </w:r>
      <w:r w:rsidR="0088739C" w:rsidRPr="00613DD7">
        <w:rPr>
          <w:rFonts w:ascii="Arial" w:eastAsia="Arial" w:hAnsi="Arial" w:cs="Arial"/>
          <w:b/>
          <w:sz w:val="24"/>
          <w:szCs w:val="24"/>
        </w:rPr>
        <w:t>. Answer the following question</w:t>
      </w:r>
      <w:r w:rsidR="00265FAB" w:rsidRPr="00613DD7">
        <w:rPr>
          <w:rFonts w:ascii="Arial" w:eastAsia="Arial" w:hAnsi="Arial" w:cs="Arial"/>
          <w:b/>
          <w:sz w:val="24"/>
          <w:szCs w:val="24"/>
        </w:rPr>
        <w:t>s</w:t>
      </w:r>
      <w:r w:rsidR="0088739C" w:rsidRPr="00613DD7">
        <w:rPr>
          <w:rFonts w:ascii="Arial" w:eastAsia="Arial" w:hAnsi="Arial" w:cs="Arial"/>
          <w:b/>
          <w:sz w:val="24"/>
          <w:szCs w:val="24"/>
        </w:rPr>
        <w:t xml:space="preserve"> in about </w:t>
      </w:r>
      <w:r w:rsidR="00641BB1" w:rsidRPr="00613DD7">
        <w:rPr>
          <w:rFonts w:ascii="Arial" w:eastAsia="Arial" w:hAnsi="Arial" w:cs="Arial"/>
          <w:b/>
          <w:sz w:val="24"/>
          <w:szCs w:val="24"/>
        </w:rPr>
        <w:t>200 words</w:t>
      </w:r>
      <w:r w:rsidR="0088739C" w:rsidRPr="00613DD7">
        <w:rPr>
          <w:rFonts w:ascii="Arial" w:eastAsia="Arial" w:hAnsi="Arial" w:cs="Arial"/>
          <w:b/>
          <w:sz w:val="24"/>
          <w:szCs w:val="24"/>
        </w:rPr>
        <w:t xml:space="preserve">:  </w:t>
      </w:r>
      <w:r w:rsidR="00812FA7" w:rsidRPr="00613DD7">
        <w:rPr>
          <w:rFonts w:ascii="Arial" w:eastAsia="Arial" w:hAnsi="Arial" w:cs="Arial"/>
          <w:b/>
          <w:sz w:val="24"/>
          <w:szCs w:val="24"/>
        </w:rPr>
        <w:tab/>
      </w:r>
      <w:r w:rsidR="00812FA7" w:rsidRPr="00613DD7">
        <w:rPr>
          <w:rFonts w:ascii="Arial" w:eastAsia="Arial" w:hAnsi="Arial" w:cs="Arial"/>
          <w:b/>
          <w:sz w:val="24"/>
          <w:szCs w:val="24"/>
        </w:rPr>
        <w:tab/>
      </w:r>
      <w:r w:rsidR="00812FA7" w:rsidRPr="00613DD7">
        <w:rPr>
          <w:rFonts w:ascii="Arial" w:eastAsia="Arial" w:hAnsi="Arial" w:cs="Arial"/>
          <w:b/>
          <w:sz w:val="24"/>
          <w:szCs w:val="24"/>
        </w:rPr>
        <w:tab/>
      </w:r>
      <w:r w:rsidR="0088739C" w:rsidRPr="00613DD7">
        <w:rPr>
          <w:rFonts w:ascii="Arial" w:eastAsia="Arial" w:hAnsi="Arial" w:cs="Arial"/>
          <w:b/>
          <w:sz w:val="24"/>
          <w:szCs w:val="24"/>
        </w:rPr>
        <w:t>(</w:t>
      </w:r>
      <w:r w:rsidR="00265FAB" w:rsidRPr="00613DD7">
        <w:rPr>
          <w:rFonts w:ascii="Arial" w:eastAsia="Arial" w:hAnsi="Arial" w:cs="Arial"/>
          <w:b/>
          <w:sz w:val="24"/>
          <w:szCs w:val="24"/>
        </w:rPr>
        <w:t>2</w:t>
      </w:r>
      <w:r w:rsidR="0088739C" w:rsidRPr="00613DD7">
        <w:rPr>
          <w:rFonts w:ascii="Arial" w:eastAsia="Arial" w:hAnsi="Arial" w:cs="Arial"/>
          <w:b/>
          <w:sz w:val="24"/>
          <w:szCs w:val="24"/>
        </w:rPr>
        <w:t>x</w:t>
      </w:r>
      <w:r w:rsidR="00641BB1" w:rsidRPr="00613DD7">
        <w:rPr>
          <w:rFonts w:ascii="Arial" w:eastAsia="Arial" w:hAnsi="Arial" w:cs="Arial"/>
          <w:b/>
          <w:sz w:val="24"/>
          <w:szCs w:val="24"/>
        </w:rPr>
        <w:t>1</w:t>
      </w:r>
      <w:r w:rsidR="0088739C" w:rsidRPr="00613DD7">
        <w:rPr>
          <w:rFonts w:ascii="Arial" w:eastAsia="Arial" w:hAnsi="Arial" w:cs="Arial"/>
          <w:b/>
          <w:sz w:val="24"/>
          <w:szCs w:val="24"/>
        </w:rPr>
        <w:t xml:space="preserve">5= </w:t>
      </w:r>
      <w:r w:rsidR="00265FAB" w:rsidRPr="00613DD7">
        <w:rPr>
          <w:rFonts w:ascii="Arial" w:eastAsia="Arial" w:hAnsi="Arial" w:cs="Arial"/>
          <w:b/>
          <w:sz w:val="24"/>
          <w:szCs w:val="24"/>
        </w:rPr>
        <w:t>30</w:t>
      </w:r>
      <w:r w:rsidR="0088739C" w:rsidRPr="00613DD7">
        <w:rPr>
          <w:rFonts w:ascii="Arial" w:eastAsia="Arial" w:hAnsi="Arial" w:cs="Arial"/>
          <w:b/>
          <w:sz w:val="24"/>
          <w:szCs w:val="24"/>
        </w:rPr>
        <w:t>)</w:t>
      </w:r>
    </w:p>
    <w:p w14:paraId="59FE720F" w14:textId="0204D9C1" w:rsidR="0088739C" w:rsidRPr="00613DD7" w:rsidRDefault="00153763" w:rsidP="00AA4654">
      <w:pPr>
        <w:spacing w:line="360" w:lineRule="auto"/>
        <w:jc w:val="both"/>
        <w:rPr>
          <w:rFonts w:ascii="Arial" w:eastAsia="Arial" w:hAnsi="Arial" w:cs="Arial"/>
          <w:sz w:val="24"/>
          <w:szCs w:val="24"/>
        </w:rPr>
      </w:pPr>
      <w:r w:rsidRPr="00613DD7">
        <w:rPr>
          <w:rFonts w:ascii="Arial" w:eastAsia="Arial" w:hAnsi="Arial" w:cs="Arial"/>
          <w:sz w:val="24"/>
          <w:szCs w:val="24"/>
        </w:rPr>
        <w:t>5</w:t>
      </w:r>
      <w:r w:rsidR="0088739C" w:rsidRPr="00613DD7">
        <w:rPr>
          <w:rFonts w:ascii="Arial" w:eastAsia="Arial" w:hAnsi="Arial" w:cs="Arial"/>
          <w:sz w:val="24"/>
          <w:szCs w:val="24"/>
        </w:rPr>
        <w:t>.</w:t>
      </w:r>
      <w:r w:rsidR="002F2101" w:rsidRPr="00613DD7">
        <w:rPr>
          <w:rFonts w:ascii="Arial" w:eastAsia="Arial" w:hAnsi="Arial" w:cs="Arial"/>
          <w:sz w:val="24"/>
          <w:szCs w:val="24"/>
          <w:highlight w:val="white"/>
        </w:rPr>
        <w:t xml:space="preserve"> </w:t>
      </w:r>
      <w:r w:rsidR="00A44D99" w:rsidRPr="00613DD7">
        <w:rPr>
          <w:rFonts w:ascii="Arial" w:eastAsia="Arial" w:hAnsi="Arial" w:cs="Arial"/>
          <w:sz w:val="24"/>
          <w:szCs w:val="24"/>
        </w:rPr>
        <w:t xml:space="preserve">“Justice delayed is justice denied. Justice hurried is justice buried.” Examine this statement </w:t>
      </w:r>
      <w:r w:rsidR="004C335A" w:rsidRPr="00613DD7">
        <w:rPr>
          <w:rFonts w:ascii="Arial" w:eastAsia="Arial" w:hAnsi="Arial" w:cs="Arial"/>
          <w:sz w:val="24"/>
          <w:szCs w:val="24"/>
        </w:rPr>
        <w:t xml:space="preserve">with </w:t>
      </w:r>
      <w:r w:rsidR="00611168" w:rsidRPr="00613DD7">
        <w:rPr>
          <w:rFonts w:ascii="Arial" w:eastAsia="Arial" w:hAnsi="Arial" w:cs="Arial"/>
          <w:sz w:val="24"/>
          <w:szCs w:val="24"/>
        </w:rPr>
        <w:t>regard</w:t>
      </w:r>
      <w:r w:rsidR="004C335A" w:rsidRPr="00613DD7">
        <w:rPr>
          <w:rFonts w:ascii="Arial" w:eastAsia="Arial" w:hAnsi="Arial" w:cs="Arial"/>
          <w:sz w:val="24"/>
          <w:szCs w:val="24"/>
        </w:rPr>
        <w:t xml:space="preserve"> to</w:t>
      </w:r>
      <w:r w:rsidR="00611168" w:rsidRPr="00613DD7">
        <w:rPr>
          <w:rFonts w:ascii="Arial" w:eastAsia="Arial" w:hAnsi="Arial" w:cs="Arial"/>
          <w:sz w:val="24"/>
          <w:szCs w:val="24"/>
        </w:rPr>
        <w:t xml:space="preserve"> the Hyderabad encounter</w:t>
      </w:r>
      <w:r w:rsidR="00A44D99" w:rsidRPr="00613DD7">
        <w:rPr>
          <w:rFonts w:ascii="Arial" w:eastAsia="Arial" w:hAnsi="Arial" w:cs="Arial"/>
          <w:sz w:val="24"/>
          <w:szCs w:val="24"/>
        </w:rPr>
        <w:t xml:space="preserve"> </w:t>
      </w:r>
      <w:r w:rsidR="00611168" w:rsidRPr="00613DD7">
        <w:rPr>
          <w:rFonts w:ascii="Arial" w:eastAsia="Arial" w:hAnsi="Arial" w:cs="Arial"/>
          <w:sz w:val="24"/>
          <w:szCs w:val="24"/>
        </w:rPr>
        <w:t xml:space="preserve">in light of the two perspectives </w:t>
      </w:r>
      <w:r w:rsidR="00A44D99" w:rsidRPr="00613DD7">
        <w:rPr>
          <w:rFonts w:ascii="Arial" w:eastAsia="Arial" w:hAnsi="Arial" w:cs="Arial"/>
          <w:sz w:val="24"/>
          <w:szCs w:val="24"/>
        </w:rPr>
        <w:t xml:space="preserve">offered in the article above. </w:t>
      </w:r>
    </w:p>
    <w:p w14:paraId="66ADCB51" w14:textId="2BFA0CEC" w:rsidR="00821831" w:rsidRPr="00613DD7" w:rsidRDefault="00C964FA" w:rsidP="00AA4654">
      <w:pPr>
        <w:spacing w:line="360" w:lineRule="auto"/>
        <w:rPr>
          <w:rFonts w:ascii="Arial" w:eastAsia="Arial" w:hAnsi="Arial" w:cs="Arial"/>
          <w:sz w:val="24"/>
          <w:szCs w:val="24"/>
          <w:highlight w:val="white"/>
        </w:rPr>
      </w:pPr>
      <w:r w:rsidRPr="00613DD7">
        <w:rPr>
          <w:rFonts w:ascii="Arial" w:eastAsia="Arial" w:hAnsi="Arial" w:cs="Arial"/>
          <w:sz w:val="24"/>
          <w:szCs w:val="24"/>
          <w:highlight w:val="white"/>
        </w:rPr>
        <w:t xml:space="preserve">6. </w:t>
      </w:r>
      <w:r w:rsidR="00570362" w:rsidRPr="00613DD7">
        <w:rPr>
          <w:rFonts w:ascii="Arial" w:eastAsia="Arial" w:hAnsi="Arial" w:cs="Arial"/>
          <w:sz w:val="24"/>
          <w:szCs w:val="24"/>
          <w:highlight w:val="white"/>
        </w:rPr>
        <w:t>Do you agree that depiction of violence in visual media leads to violent behaviour in reality? Give reasons for your answer</w:t>
      </w:r>
      <w:r w:rsidR="009943DE">
        <w:rPr>
          <w:rFonts w:ascii="Arial" w:eastAsia="Arial" w:hAnsi="Arial" w:cs="Arial"/>
          <w:sz w:val="24"/>
          <w:szCs w:val="24"/>
          <w:highlight w:val="white"/>
        </w:rPr>
        <w:t xml:space="preserve"> with appropriate examples</w:t>
      </w:r>
      <w:r w:rsidR="00570362" w:rsidRPr="00613DD7">
        <w:rPr>
          <w:rFonts w:ascii="Arial" w:eastAsia="Arial" w:hAnsi="Arial" w:cs="Arial"/>
          <w:sz w:val="24"/>
          <w:szCs w:val="24"/>
          <w:highlight w:val="white"/>
        </w:rPr>
        <w:t xml:space="preserve">.  </w:t>
      </w:r>
    </w:p>
    <w:sectPr w:rsidR="00821831" w:rsidRPr="00613DD7" w:rsidSect="00B16136">
      <w:footerReference w:type="default" r:id="rId10"/>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5A54B" w14:textId="77777777" w:rsidR="006D23BD" w:rsidRDefault="006D23BD" w:rsidP="00704075">
      <w:pPr>
        <w:spacing w:after="0" w:line="240" w:lineRule="auto"/>
      </w:pPr>
      <w:r>
        <w:separator/>
      </w:r>
    </w:p>
  </w:endnote>
  <w:endnote w:type="continuationSeparator" w:id="0">
    <w:p w14:paraId="73B2CC88" w14:textId="77777777" w:rsidR="006D23BD" w:rsidRDefault="006D23BD" w:rsidP="0070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2997" w14:textId="04534583" w:rsidR="0070447D" w:rsidRDefault="0070447D" w:rsidP="0070447D">
    <w:pPr>
      <w:pStyle w:val="Footer"/>
    </w:pPr>
    <w:r>
      <w:rPr>
        <w:noProof/>
      </w:rPr>
      <w:t>EN-</w:t>
    </w:r>
    <w:r>
      <w:rPr>
        <w:noProof/>
      </w:rPr>
      <w:t>GE-412-A</w:t>
    </w:r>
    <w:r>
      <w:rPr>
        <w:noProof/>
      </w:rPr>
      <w:t>-2020(</w:t>
    </w:r>
    <w:r>
      <w:rPr>
        <w:noProof/>
      </w:rPr>
      <w:t>Regular</w:t>
    </w:r>
    <w:r>
      <w:rPr>
        <w:noProof/>
      </w:rPr>
      <w:t>)</w:t>
    </w:r>
  </w:p>
  <w:p w14:paraId="2665A024" w14:textId="68A6ABDC" w:rsidR="00603CBE" w:rsidRDefault="0070447D" w:rsidP="0070447D">
    <w:pPr>
      <w:pStyle w:val="Footer"/>
    </w:pPr>
    <w:r>
      <w:tab/>
    </w:r>
    <w:r w:rsidR="00D319D1">
      <w:tab/>
      <w:t xml:space="preserve">                                                                      </w:t>
    </w:r>
    <w:sdt>
      <w:sdtPr>
        <w:id w:val="-1388171248"/>
        <w:docPartObj>
          <w:docPartGallery w:val="Page Numbers (Bottom of Page)"/>
          <w:docPartUnique/>
        </w:docPartObj>
      </w:sdtPr>
      <w:sdtEndPr>
        <w:rPr>
          <w:noProof/>
        </w:rPr>
      </w:sdtEndPr>
      <w:sdtContent>
        <w:r w:rsidR="00603CBE">
          <w:fldChar w:fldCharType="begin"/>
        </w:r>
        <w:r w:rsidR="00603CBE">
          <w:instrText xml:space="preserve"> PAGE   \* MERGEFORMAT </w:instrText>
        </w:r>
        <w:r w:rsidR="00603CBE">
          <w:fldChar w:fldCharType="separate"/>
        </w:r>
        <w:r w:rsidR="00CF3754">
          <w:rPr>
            <w:noProof/>
          </w:rPr>
          <w:t>3</w:t>
        </w:r>
        <w:r w:rsidR="00603CBE">
          <w:rPr>
            <w:noProof/>
          </w:rPr>
          <w:fldChar w:fldCharType="end"/>
        </w:r>
      </w:sdtContent>
    </w:sdt>
  </w:p>
  <w:p w14:paraId="209507B8" w14:textId="77777777" w:rsidR="00704075" w:rsidRPr="00704075" w:rsidRDefault="00704075">
    <w:pPr>
      <w:pStyle w:val="Footer"/>
      <w:rPr>
        <w:rFonts w:ascii="Arial" w:hAnsi="Arial" w:cs="Arial"/>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7D107" w14:textId="77777777" w:rsidR="006D23BD" w:rsidRDefault="006D23BD" w:rsidP="00704075">
      <w:pPr>
        <w:spacing w:after="0" w:line="240" w:lineRule="auto"/>
      </w:pPr>
      <w:r>
        <w:separator/>
      </w:r>
    </w:p>
  </w:footnote>
  <w:footnote w:type="continuationSeparator" w:id="0">
    <w:p w14:paraId="36210410" w14:textId="77777777" w:rsidR="006D23BD" w:rsidRDefault="006D23BD" w:rsidP="00704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799"/>
    <w:multiLevelType w:val="hybridMultilevel"/>
    <w:tmpl w:val="7378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A7372"/>
    <w:multiLevelType w:val="multilevel"/>
    <w:tmpl w:val="70E469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0F06F0"/>
    <w:multiLevelType w:val="multilevel"/>
    <w:tmpl w:val="A9F49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330A03"/>
    <w:multiLevelType w:val="hybridMultilevel"/>
    <w:tmpl w:val="4AA4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FB"/>
    <w:rsid w:val="00010CB9"/>
    <w:rsid w:val="00021939"/>
    <w:rsid w:val="00034184"/>
    <w:rsid w:val="00055C19"/>
    <w:rsid w:val="00065336"/>
    <w:rsid w:val="00071E93"/>
    <w:rsid w:val="00085C3A"/>
    <w:rsid w:val="00091752"/>
    <w:rsid w:val="000A0B08"/>
    <w:rsid w:val="000A2ABE"/>
    <w:rsid w:val="000E02C9"/>
    <w:rsid w:val="000F11D8"/>
    <w:rsid w:val="000F73D7"/>
    <w:rsid w:val="00110EE4"/>
    <w:rsid w:val="001158B1"/>
    <w:rsid w:val="00117567"/>
    <w:rsid w:val="0011764D"/>
    <w:rsid w:val="00121742"/>
    <w:rsid w:val="00145C17"/>
    <w:rsid w:val="00153763"/>
    <w:rsid w:val="0018012B"/>
    <w:rsid w:val="001809B7"/>
    <w:rsid w:val="00186E8D"/>
    <w:rsid w:val="001B07F3"/>
    <w:rsid w:val="001B231A"/>
    <w:rsid w:val="001C20D7"/>
    <w:rsid w:val="001C21F6"/>
    <w:rsid w:val="001C40B4"/>
    <w:rsid w:val="0020441C"/>
    <w:rsid w:val="00227B24"/>
    <w:rsid w:val="00231679"/>
    <w:rsid w:val="00233331"/>
    <w:rsid w:val="00261504"/>
    <w:rsid w:val="00265FAB"/>
    <w:rsid w:val="002A117C"/>
    <w:rsid w:val="002B488A"/>
    <w:rsid w:val="002E7895"/>
    <w:rsid w:val="002F2101"/>
    <w:rsid w:val="002F784A"/>
    <w:rsid w:val="00302F6D"/>
    <w:rsid w:val="00307D89"/>
    <w:rsid w:val="00310112"/>
    <w:rsid w:val="00343CC8"/>
    <w:rsid w:val="00357D29"/>
    <w:rsid w:val="003606BA"/>
    <w:rsid w:val="003740CB"/>
    <w:rsid w:val="00383A53"/>
    <w:rsid w:val="00387B72"/>
    <w:rsid w:val="003E43E0"/>
    <w:rsid w:val="003E6696"/>
    <w:rsid w:val="003E7A12"/>
    <w:rsid w:val="00426A62"/>
    <w:rsid w:val="004408BF"/>
    <w:rsid w:val="004644C0"/>
    <w:rsid w:val="004A65C0"/>
    <w:rsid w:val="004A6CC1"/>
    <w:rsid w:val="004B0ADD"/>
    <w:rsid w:val="004C335A"/>
    <w:rsid w:val="004C4B3E"/>
    <w:rsid w:val="004F1544"/>
    <w:rsid w:val="00500802"/>
    <w:rsid w:val="005049DF"/>
    <w:rsid w:val="005076EC"/>
    <w:rsid w:val="0051014C"/>
    <w:rsid w:val="00517B27"/>
    <w:rsid w:val="00527821"/>
    <w:rsid w:val="00537470"/>
    <w:rsid w:val="00570362"/>
    <w:rsid w:val="00576B5D"/>
    <w:rsid w:val="00581C90"/>
    <w:rsid w:val="005C0332"/>
    <w:rsid w:val="005E6B52"/>
    <w:rsid w:val="005F15E8"/>
    <w:rsid w:val="005F2A9D"/>
    <w:rsid w:val="00603CBE"/>
    <w:rsid w:val="00607019"/>
    <w:rsid w:val="00611168"/>
    <w:rsid w:val="00613DA9"/>
    <w:rsid w:val="00613DD7"/>
    <w:rsid w:val="00623DB3"/>
    <w:rsid w:val="00641381"/>
    <w:rsid w:val="00641BB1"/>
    <w:rsid w:val="00643BEC"/>
    <w:rsid w:val="00670652"/>
    <w:rsid w:val="00677BD9"/>
    <w:rsid w:val="00690B99"/>
    <w:rsid w:val="006B5BA7"/>
    <w:rsid w:val="006C647D"/>
    <w:rsid w:val="006D23BD"/>
    <w:rsid w:val="006E3E0C"/>
    <w:rsid w:val="00704075"/>
    <w:rsid w:val="0070447D"/>
    <w:rsid w:val="00731966"/>
    <w:rsid w:val="00761233"/>
    <w:rsid w:val="00771B47"/>
    <w:rsid w:val="007B692E"/>
    <w:rsid w:val="007C0B65"/>
    <w:rsid w:val="00801D88"/>
    <w:rsid w:val="00812FA7"/>
    <w:rsid w:val="00821831"/>
    <w:rsid w:val="0083295C"/>
    <w:rsid w:val="0085038A"/>
    <w:rsid w:val="00851DC3"/>
    <w:rsid w:val="00856EB8"/>
    <w:rsid w:val="00871558"/>
    <w:rsid w:val="00880D6F"/>
    <w:rsid w:val="0088739C"/>
    <w:rsid w:val="00896B1E"/>
    <w:rsid w:val="008C2F0E"/>
    <w:rsid w:val="008C593D"/>
    <w:rsid w:val="008D16E2"/>
    <w:rsid w:val="008F5B8B"/>
    <w:rsid w:val="00903CD1"/>
    <w:rsid w:val="009216E0"/>
    <w:rsid w:val="0093499F"/>
    <w:rsid w:val="00961352"/>
    <w:rsid w:val="00990B33"/>
    <w:rsid w:val="0099168E"/>
    <w:rsid w:val="009943DE"/>
    <w:rsid w:val="009A0EEE"/>
    <w:rsid w:val="009B0959"/>
    <w:rsid w:val="009E6CC7"/>
    <w:rsid w:val="00A43E84"/>
    <w:rsid w:val="00A44D99"/>
    <w:rsid w:val="00A57445"/>
    <w:rsid w:val="00A872DC"/>
    <w:rsid w:val="00AA4654"/>
    <w:rsid w:val="00AB1538"/>
    <w:rsid w:val="00AB45B0"/>
    <w:rsid w:val="00AC1B3A"/>
    <w:rsid w:val="00AC2321"/>
    <w:rsid w:val="00AC375E"/>
    <w:rsid w:val="00AE385B"/>
    <w:rsid w:val="00B16136"/>
    <w:rsid w:val="00B50546"/>
    <w:rsid w:val="00B73084"/>
    <w:rsid w:val="00B95A8D"/>
    <w:rsid w:val="00BA23FB"/>
    <w:rsid w:val="00BA29FF"/>
    <w:rsid w:val="00BA396C"/>
    <w:rsid w:val="00BA56D5"/>
    <w:rsid w:val="00BA5FAB"/>
    <w:rsid w:val="00BE7394"/>
    <w:rsid w:val="00C0718F"/>
    <w:rsid w:val="00C15626"/>
    <w:rsid w:val="00C24769"/>
    <w:rsid w:val="00C56CE5"/>
    <w:rsid w:val="00C57DA9"/>
    <w:rsid w:val="00C70408"/>
    <w:rsid w:val="00C71A1D"/>
    <w:rsid w:val="00C744F0"/>
    <w:rsid w:val="00C85CB4"/>
    <w:rsid w:val="00C9051D"/>
    <w:rsid w:val="00C964FA"/>
    <w:rsid w:val="00CC4727"/>
    <w:rsid w:val="00CD383C"/>
    <w:rsid w:val="00CF3754"/>
    <w:rsid w:val="00CF4D47"/>
    <w:rsid w:val="00D107AD"/>
    <w:rsid w:val="00D30D72"/>
    <w:rsid w:val="00D319D1"/>
    <w:rsid w:val="00D57636"/>
    <w:rsid w:val="00DA6314"/>
    <w:rsid w:val="00DC0B17"/>
    <w:rsid w:val="00DC31A5"/>
    <w:rsid w:val="00DC4B3E"/>
    <w:rsid w:val="00DC603E"/>
    <w:rsid w:val="00DF7641"/>
    <w:rsid w:val="00E22AA6"/>
    <w:rsid w:val="00EA7489"/>
    <w:rsid w:val="00EA7530"/>
    <w:rsid w:val="00EB6997"/>
    <w:rsid w:val="00EC7AB0"/>
    <w:rsid w:val="00ED6728"/>
    <w:rsid w:val="00EE1E5D"/>
    <w:rsid w:val="00EF2854"/>
    <w:rsid w:val="00F06241"/>
    <w:rsid w:val="00F26090"/>
    <w:rsid w:val="00F47283"/>
    <w:rsid w:val="00F641D5"/>
    <w:rsid w:val="00F766EF"/>
    <w:rsid w:val="00F82BE7"/>
    <w:rsid w:val="00FA4FFC"/>
    <w:rsid w:val="00FD0AEC"/>
    <w:rsid w:val="00FD65B1"/>
    <w:rsid w:val="00FE1845"/>
    <w:rsid w:val="00FF52E1"/>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1C"/>
    <w:pPr>
      <w:spacing w:after="200" w:line="276" w:lineRule="auto"/>
    </w:pPr>
    <w:rPr>
      <w:rFonts w:ascii="Calibri" w:eastAsia="Calibri" w:hAnsi="Calibri" w:cs="Arial Unicode MS"/>
      <w:lang w:val="en-IN"/>
    </w:rPr>
  </w:style>
  <w:style w:type="paragraph" w:styleId="Heading1">
    <w:name w:val="heading 1"/>
    <w:basedOn w:val="Normal"/>
    <w:next w:val="Normal"/>
    <w:link w:val="Heading1Char"/>
    <w:uiPriority w:val="9"/>
    <w:qFormat/>
    <w:rsid w:val="00307D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E3E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2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8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48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C17"/>
    <w:pPr>
      <w:ind w:left="720"/>
      <w:contextualSpacing/>
    </w:pPr>
  </w:style>
  <w:style w:type="character" w:styleId="CommentReference">
    <w:name w:val="annotation reference"/>
    <w:basedOn w:val="DefaultParagraphFont"/>
    <w:uiPriority w:val="99"/>
    <w:semiHidden/>
    <w:unhideWhenUsed/>
    <w:rsid w:val="00A43E84"/>
    <w:rPr>
      <w:sz w:val="16"/>
      <w:szCs w:val="16"/>
    </w:rPr>
  </w:style>
  <w:style w:type="paragraph" w:styleId="CommentText">
    <w:name w:val="annotation text"/>
    <w:basedOn w:val="Normal"/>
    <w:link w:val="CommentTextChar"/>
    <w:uiPriority w:val="99"/>
    <w:semiHidden/>
    <w:unhideWhenUsed/>
    <w:rsid w:val="00A43E84"/>
    <w:pPr>
      <w:spacing w:line="240" w:lineRule="auto"/>
    </w:pPr>
    <w:rPr>
      <w:sz w:val="20"/>
      <w:szCs w:val="20"/>
    </w:rPr>
  </w:style>
  <w:style w:type="character" w:customStyle="1" w:styleId="CommentTextChar">
    <w:name w:val="Comment Text Char"/>
    <w:basedOn w:val="DefaultParagraphFont"/>
    <w:link w:val="CommentText"/>
    <w:uiPriority w:val="99"/>
    <w:semiHidden/>
    <w:rsid w:val="00A43E84"/>
    <w:rPr>
      <w:rFonts w:ascii="Calibri" w:eastAsia="Calibri" w:hAnsi="Calibri" w:cs="Arial Unicode MS"/>
      <w:sz w:val="20"/>
      <w:szCs w:val="20"/>
      <w:lang w:val="en-IN"/>
    </w:rPr>
  </w:style>
  <w:style w:type="paragraph" w:styleId="CommentSubject">
    <w:name w:val="annotation subject"/>
    <w:basedOn w:val="CommentText"/>
    <w:next w:val="CommentText"/>
    <w:link w:val="CommentSubjectChar"/>
    <w:uiPriority w:val="99"/>
    <w:semiHidden/>
    <w:unhideWhenUsed/>
    <w:rsid w:val="00A43E84"/>
    <w:rPr>
      <w:b/>
      <w:bCs/>
    </w:rPr>
  </w:style>
  <w:style w:type="character" w:customStyle="1" w:styleId="CommentSubjectChar">
    <w:name w:val="Comment Subject Char"/>
    <w:basedOn w:val="CommentTextChar"/>
    <w:link w:val="CommentSubject"/>
    <w:uiPriority w:val="99"/>
    <w:semiHidden/>
    <w:rsid w:val="00A43E84"/>
    <w:rPr>
      <w:rFonts w:ascii="Calibri" w:eastAsia="Calibri" w:hAnsi="Calibri" w:cs="Arial Unicode MS"/>
      <w:b/>
      <w:bCs/>
      <w:sz w:val="20"/>
      <w:szCs w:val="20"/>
      <w:lang w:val="en-IN"/>
    </w:rPr>
  </w:style>
  <w:style w:type="paragraph" w:styleId="BalloonText">
    <w:name w:val="Balloon Text"/>
    <w:basedOn w:val="Normal"/>
    <w:link w:val="BalloonTextChar"/>
    <w:uiPriority w:val="99"/>
    <w:semiHidden/>
    <w:unhideWhenUsed/>
    <w:rsid w:val="00A43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84"/>
    <w:rPr>
      <w:rFonts w:ascii="Segoe UI" w:eastAsia="Calibri" w:hAnsi="Segoe UI" w:cs="Segoe UI"/>
      <w:sz w:val="18"/>
      <w:szCs w:val="18"/>
      <w:lang w:val="en-IN"/>
    </w:rPr>
  </w:style>
  <w:style w:type="paragraph" w:styleId="Header">
    <w:name w:val="header"/>
    <w:basedOn w:val="Normal"/>
    <w:link w:val="HeaderChar"/>
    <w:uiPriority w:val="99"/>
    <w:unhideWhenUsed/>
    <w:rsid w:val="0070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075"/>
    <w:rPr>
      <w:rFonts w:ascii="Calibri" w:eastAsia="Calibri" w:hAnsi="Calibri" w:cs="Arial Unicode MS"/>
      <w:lang w:val="en-IN"/>
    </w:rPr>
  </w:style>
  <w:style w:type="paragraph" w:styleId="Footer">
    <w:name w:val="footer"/>
    <w:basedOn w:val="Normal"/>
    <w:link w:val="FooterChar"/>
    <w:uiPriority w:val="99"/>
    <w:unhideWhenUsed/>
    <w:rsid w:val="0070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075"/>
    <w:rPr>
      <w:rFonts w:ascii="Calibri" w:eastAsia="Calibri" w:hAnsi="Calibri" w:cs="Arial Unicode MS"/>
      <w:lang w:val="en-IN"/>
    </w:rPr>
  </w:style>
  <w:style w:type="character" w:customStyle="1" w:styleId="Heading2Char">
    <w:name w:val="Heading 2 Char"/>
    <w:basedOn w:val="DefaultParagraphFont"/>
    <w:link w:val="Heading2"/>
    <w:uiPriority w:val="9"/>
    <w:semiHidden/>
    <w:rsid w:val="006E3E0C"/>
    <w:rPr>
      <w:rFonts w:asciiTheme="majorHAnsi" w:eastAsiaTheme="majorEastAsia" w:hAnsiTheme="majorHAnsi" w:cstheme="majorBidi"/>
      <w:color w:val="2E74B5" w:themeColor="accent1" w:themeShade="BF"/>
      <w:sz w:val="26"/>
      <w:szCs w:val="26"/>
      <w:lang w:val="en-IN"/>
    </w:rPr>
  </w:style>
  <w:style w:type="paragraph" w:styleId="NormalWeb">
    <w:name w:val="Normal (Web)"/>
    <w:basedOn w:val="Normal"/>
    <w:uiPriority w:val="99"/>
    <w:semiHidden/>
    <w:unhideWhenUsed/>
    <w:rsid w:val="006E3E0C"/>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82BE7"/>
    <w:rPr>
      <w:rFonts w:asciiTheme="majorHAnsi" w:eastAsiaTheme="majorEastAsia" w:hAnsiTheme="majorHAnsi" w:cstheme="majorBidi"/>
      <w:color w:val="1F4D78" w:themeColor="accent1" w:themeShade="7F"/>
      <w:sz w:val="24"/>
      <w:szCs w:val="24"/>
      <w:lang w:val="en-IN"/>
    </w:rPr>
  </w:style>
  <w:style w:type="paragraph" w:styleId="NoSpacing">
    <w:name w:val="No Spacing"/>
    <w:uiPriority w:val="1"/>
    <w:qFormat/>
    <w:rsid w:val="00C15626"/>
    <w:pPr>
      <w:spacing w:after="0" w:line="240" w:lineRule="auto"/>
    </w:pPr>
    <w:rPr>
      <w:rFonts w:ascii="Calibri" w:eastAsia="Calibri" w:hAnsi="Calibri" w:cs="Arial Unicode MS"/>
      <w:lang w:val="en-IN"/>
    </w:rPr>
  </w:style>
  <w:style w:type="character" w:customStyle="1" w:styleId="Heading4Char">
    <w:name w:val="Heading 4 Char"/>
    <w:basedOn w:val="DefaultParagraphFont"/>
    <w:link w:val="Heading4"/>
    <w:uiPriority w:val="9"/>
    <w:semiHidden/>
    <w:rsid w:val="002B488A"/>
    <w:rPr>
      <w:rFonts w:asciiTheme="majorHAnsi" w:eastAsiaTheme="majorEastAsia" w:hAnsiTheme="majorHAnsi" w:cstheme="majorBidi"/>
      <w:i/>
      <w:iCs/>
      <w:color w:val="2E74B5" w:themeColor="accent1" w:themeShade="BF"/>
      <w:lang w:val="en-IN"/>
    </w:rPr>
  </w:style>
  <w:style w:type="character" w:customStyle="1" w:styleId="Heading5Char">
    <w:name w:val="Heading 5 Char"/>
    <w:basedOn w:val="DefaultParagraphFont"/>
    <w:link w:val="Heading5"/>
    <w:uiPriority w:val="9"/>
    <w:semiHidden/>
    <w:rsid w:val="002B488A"/>
    <w:rPr>
      <w:rFonts w:asciiTheme="majorHAnsi" w:eastAsiaTheme="majorEastAsia" w:hAnsiTheme="majorHAnsi" w:cstheme="majorBidi"/>
      <w:color w:val="2E74B5" w:themeColor="accent1" w:themeShade="BF"/>
      <w:lang w:val="en-IN"/>
    </w:rPr>
  </w:style>
  <w:style w:type="character" w:customStyle="1" w:styleId="Heading1Char">
    <w:name w:val="Heading 1 Char"/>
    <w:basedOn w:val="DefaultParagraphFont"/>
    <w:link w:val="Heading1"/>
    <w:uiPriority w:val="9"/>
    <w:rsid w:val="00307D89"/>
    <w:rPr>
      <w:rFonts w:asciiTheme="majorHAnsi" w:eastAsiaTheme="majorEastAsia" w:hAnsiTheme="majorHAnsi" w:cstheme="majorBidi"/>
      <w:color w:val="2E74B5" w:themeColor="accent1" w:themeShade="BF"/>
      <w:sz w:val="32"/>
      <w:szCs w:val="3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1C"/>
    <w:pPr>
      <w:spacing w:after="200" w:line="276" w:lineRule="auto"/>
    </w:pPr>
    <w:rPr>
      <w:rFonts w:ascii="Calibri" w:eastAsia="Calibri" w:hAnsi="Calibri" w:cs="Arial Unicode MS"/>
      <w:lang w:val="en-IN"/>
    </w:rPr>
  </w:style>
  <w:style w:type="paragraph" w:styleId="Heading1">
    <w:name w:val="heading 1"/>
    <w:basedOn w:val="Normal"/>
    <w:next w:val="Normal"/>
    <w:link w:val="Heading1Char"/>
    <w:uiPriority w:val="9"/>
    <w:qFormat/>
    <w:rsid w:val="00307D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E3E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2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8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48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C17"/>
    <w:pPr>
      <w:ind w:left="720"/>
      <w:contextualSpacing/>
    </w:pPr>
  </w:style>
  <w:style w:type="character" w:styleId="CommentReference">
    <w:name w:val="annotation reference"/>
    <w:basedOn w:val="DefaultParagraphFont"/>
    <w:uiPriority w:val="99"/>
    <w:semiHidden/>
    <w:unhideWhenUsed/>
    <w:rsid w:val="00A43E84"/>
    <w:rPr>
      <w:sz w:val="16"/>
      <w:szCs w:val="16"/>
    </w:rPr>
  </w:style>
  <w:style w:type="paragraph" w:styleId="CommentText">
    <w:name w:val="annotation text"/>
    <w:basedOn w:val="Normal"/>
    <w:link w:val="CommentTextChar"/>
    <w:uiPriority w:val="99"/>
    <w:semiHidden/>
    <w:unhideWhenUsed/>
    <w:rsid w:val="00A43E84"/>
    <w:pPr>
      <w:spacing w:line="240" w:lineRule="auto"/>
    </w:pPr>
    <w:rPr>
      <w:sz w:val="20"/>
      <w:szCs w:val="20"/>
    </w:rPr>
  </w:style>
  <w:style w:type="character" w:customStyle="1" w:styleId="CommentTextChar">
    <w:name w:val="Comment Text Char"/>
    <w:basedOn w:val="DefaultParagraphFont"/>
    <w:link w:val="CommentText"/>
    <w:uiPriority w:val="99"/>
    <w:semiHidden/>
    <w:rsid w:val="00A43E84"/>
    <w:rPr>
      <w:rFonts w:ascii="Calibri" w:eastAsia="Calibri" w:hAnsi="Calibri" w:cs="Arial Unicode MS"/>
      <w:sz w:val="20"/>
      <w:szCs w:val="20"/>
      <w:lang w:val="en-IN"/>
    </w:rPr>
  </w:style>
  <w:style w:type="paragraph" w:styleId="CommentSubject">
    <w:name w:val="annotation subject"/>
    <w:basedOn w:val="CommentText"/>
    <w:next w:val="CommentText"/>
    <w:link w:val="CommentSubjectChar"/>
    <w:uiPriority w:val="99"/>
    <w:semiHidden/>
    <w:unhideWhenUsed/>
    <w:rsid w:val="00A43E84"/>
    <w:rPr>
      <w:b/>
      <w:bCs/>
    </w:rPr>
  </w:style>
  <w:style w:type="character" w:customStyle="1" w:styleId="CommentSubjectChar">
    <w:name w:val="Comment Subject Char"/>
    <w:basedOn w:val="CommentTextChar"/>
    <w:link w:val="CommentSubject"/>
    <w:uiPriority w:val="99"/>
    <w:semiHidden/>
    <w:rsid w:val="00A43E84"/>
    <w:rPr>
      <w:rFonts w:ascii="Calibri" w:eastAsia="Calibri" w:hAnsi="Calibri" w:cs="Arial Unicode MS"/>
      <w:b/>
      <w:bCs/>
      <w:sz w:val="20"/>
      <w:szCs w:val="20"/>
      <w:lang w:val="en-IN"/>
    </w:rPr>
  </w:style>
  <w:style w:type="paragraph" w:styleId="BalloonText">
    <w:name w:val="Balloon Text"/>
    <w:basedOn w:val="Normal"/>
    <w:link w:val="BalloonTextChar"/>
    <w:uiPriority w:val="99"/>
    <w:semiHidden/>
    <w:unhideWhenUsed/>
    <w:rsid w:val="00A43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84"/>
    <w:rPr>
      <w:rFonts w:ascii="Segoe UI" w:eastAsia="Calibri" w:hAnsi="Segoe UI" w:cs="Segoe UI"/>
      <w:sz w:val="18"/>
      <w:szCs w:val="18"/>
      <w:lang w:val="en-IN"/>
    </w:rPr>
  </w:style>
  <w:style w:type="paragraph" w:styleId="Header">
    <w:name w:val="header"/>
    <w:basedOn w:val="Normal"/>
    <w:link w:val="HeaderChar"/>
    <w:uiPriority w:val="99"/>
    <w:unhideWhenUsed/>
    <w:rsid w:val="00704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075"/>
    <w:rPr>
      <w:rFonts w:ascii="Calibri" w:eastAsia="Calibri" w:hAnsi="Calibri" w:cs="Arial Unicode MS"/>
      <w:lang w:val="en-IN"/>
    </w:rPr>
  </w:style>
  <w:style w:type="paragraph" w:styleId="Footer">
    <w:name w:val="footer"/>
    <w:basedOn w:val="Normal"/>
    <w:link w:val="FooterChar"/>
    <w:uiPriority w:val="99"/>
    <w:unhideWhenUsed/>
    <w:rsid w:val="0070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075"/>
    <w:rPr>
      <w:rFonts w:ascii="Calibri" w:eastAsia="Calibri" w:hAnsi="Calibri" w:cs="Arial Unicode MS"/>
      <w:lang w:val="en-IN"/>
    </w:rPr>
  </w:style>
  <w:style w:type="character" w:customStyle="1" w:styleId="Heading2Char">
    <w:name w:val="Heading 2 Char"/>
    <w:basedOn w:val="DefaultParagraphFont"/>
    <w:link w:val="Heading2"/>
    <w:uiPriority w:val="9"/>
    <w:semiHidden/>
    <w:rsid w:val="006E3E0C"/>
    <w:rPr>
      <w:rFonts w:asciiTheme="majorHAnsi" w:eastAsiaTheme="majorEastAsia" w:hAnsiTheme="majorHAnsi" w:cstheme="majorBidi"/>
      <w:color w:val="2E74B5" w:themeColor="accent1" w:themeShade="BF"/>
      <w:sz w:val="26"/>
      <w:szCs w:val="26"/>
      <w:lang w:val="en-IN"/>
    </w:rPr>
  </w:style>
  <w:style w:type="paragraph" w:styleId="NormalWeb">
    <w:name w:val="Normal (Web)"/>
    <w:basedOn w:val="Normal"/>
    <w:uiPriority w:val="99"/>
    <w:semiHidden/>
    <w:unhideWhenUsed/>
    <w:rsid w:val="006E3E0C"/>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82BE7"/>
    <w:rPr>
      <w:rFonts w:asciiTheme="majorHAnsi" w:eastAsiaTheme="majorEastAsia" w:hAnsiTheme="majorHAnsi" w:cstheme="majorBidi"/>
      <w:color w:val="1F4D78" w:themeColor="accent1" w:themeShade="7F"/>
      <w:sz w:val="24"/>
      <w:szCs w:val="24"/>
      <w:lang w:val="en-IN"/>
    </w:rPr>
  </w:style>
  <w:style w:type="paragraph" w:styleId="NoSpacing">
    <w:name w:val="No Spacing"/>
    <w:uiPriority w:val="1"/>
    <w:qFormat/>
    <w:rsid w:val="00C15626"/>
    <w:pPr>
      <w:spacing w:after="0" w:line="240" w:lineRule="auto"/>
    </w:pPr>
    <w:rPr>
      <w:rFonts w:ascii="Calibri" w:eastAsia="Calibri" w:hAnsi="Calibri" w:cs="Arial Unicode MS"/>
      <w:lang w:val="en-IN"/>
    </w:rPr>
  </w:style>
  <w:style w:type="character" w:customStyle="1" w:styleId="Heading4Char">
    <w:name w:val="Heading 4 Char"/>
    <w:basedOn w:val="DefaultParagraphFont"/>
    <w:link w:val="Heading4"/>
    <w:uiPriority w:val="9"/>
    <w:semiHidden/>
    <w:rsid w:val="002B488A"/>
    <w:rPr>
      <w:rFonts w:asciiTheme="majorHAnsi" w:eastAsiaTheme="majorEastAsia" w:hAnsiTheme="majorHAnsi" w:cstheme="majorBidi"/>
      <w:i/>
      <w:iCs/>
      <w:color w:val="2E74B5" w:themeColor="accent1" w:themeShade="BF"/>
      <w:lang w:val="en-IN"/>
    </w:rPr>
  </w:style>
  <w:style w:type="character" w:customStyle="1" w:styleId="Heading5Char">
    <w:name w:val="Heading 5 Char"/>
    <w:basedOn w:val="DefaultParagraphFont"/>
    <w:link w:val="Heading5"/>
    <w:uiPriority w:val="9"/>
    <w:semiHidden/>
    <w:rsid w:val="002B488A"/>
    <w:rPr>
      <w:rFonts w:asciiTheme="majorHAnsi" w:eastAsiaTheme="majorEastAsia" w:hAnsiTheme="majorHAnsi" w:cstheme="majorBidi"/>
      <w:color w:val="2E74B5" w:themeColor="accent1" w:themeShade="BF"/>
      <w:lang w:val="en-IN"/>
    </w:rPr>
  </w:style>
  <w:style w:type="character" w:customStyle="1" w:styleId="Heading1Char">
    <w:name w:val="Heading 1 Char"/>
    <w:basedOn w:val="DefaultParagraphFont"/>
    <w:link w:val="Heading1"/>
    <w:uiPriority w:val="9"/>
    <w:rsid w:val="00307D89"/>
    <w:rPr>
      <w:rFonts w:asciiTheme="majorHAnsi" w:eastAsiaTheme="majorEastAsia" w:hAnsiTheme="majorHAnsi" w:cstheme="majorBidi"/>
      <w:color w:val="2E74B5" w:themeColor="accent1" w:themeShade="BF"/>
      <w:sz w:val="32"/>
      <w:szCs w:val="3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2020">
      <w:bodyDiv w:val="1"/>
      <w:marLeft w:val="0"/>
      <w:marRight w:val="0"/>
      <w:marTop w:val="0"/>
      <w:marBottom w:val="0"/>
      <w:divBdr>
        <w:top w:val="none" w:sz="0" w:space="0" w:color="auto"/>
        <w:left w:val="none" w:sz="0" w:space="0" w:color="auto"/>
        <w:bottom w:val="none" w:sz="0" w:space="0" w:color="auto"/>
        <w:right w:val="none" w:sz="0" w:space="0" w:color="auto"/>
      </w:divBdr>
    </w:div>
    <w:div w:id="884409766">
      <w:bodyDiv w:val="1"/>
      <w:marLeft w:val="0"/>
      <w:marRight w:val="0"/>
      <w:marTop w:val="0"/>
      <w:marBottom w:val="0"/>
      <w:divBdr>
        <w:top w:val="none" w:sz="0" w:space="0" w:color="auto"/>
        <w:left w:val="none" w:sz="0" w:space="0" w:color="auto"/>
        <w:bottom w:val="none" w:sz="0" w:space="0" w:color="auto"/>
        <w:right w:val="none" w:sz="0" w:space="0" w:color="auto"/>
      </w:divBdr>
    </w:div>
    <w:div w:id="906187153">
      <w:bodyDiv w:val="1"/>
      <w:marLeft w:val="0"/>
      <w:marRight w:val="0"/>
      <w:marTop w:val="0"/>
      <w:marBottom w:val="0"/>
      <w:divBdr>
        <w:top w:val="none" w:sz="0" w:space="0" w:color="auto"/>
        <w:left w:val="none" w:sz="0" w:space="0" w:color="auto"/>
        <w:bottom w:val="none" w:sz="0" w:space="0" w:color="auto"/>
        <w:right w:val="none" w:sz="0" w:space="0" w:color="auto"/>
      </w:divBdr>
    </w:div>
    <w:div w:id="1150632137">
      <w:bodyDiv w:val="1"/>
      <w:marLeft w:val="0"/>
      <w:marRight w:val="0"/>
      <w:marTop w:val="0"/>
      <w:marBottom w:val="0"/>
      <w:divBdr>
        <w:top w:val="none" w:sz="0" w:space="0" w:color="auto"/>
        <w:left w:val="none" w:sz="0" w:space="0" w:color="auto"/>
        <w:bottom w:val="none" w:sz="0" w:space="0" w:color="auto"/>
        <w:right w:val="none" w:sz="0" w:space="0" w:color="auto"/>
      </w:divBdr>
    </w:div>
    <w:div w:id="1184126078">
      <w:bodyDiv w:val="1"/>
      <w:marLeft w:val="0"/>
      <w:marRight w:val="0"/>
      <w:marTop w:val="0"/>
      <w:marBottom w:val="0"/>
      <w:divBdr>
        <w:top w:val="none" w:sz="0" w:space="0" w:color="auto"/>
        <w:left w:val="none" w:sz="0" w:space="0" w:color="auto"/>
        <w:bottom w:val="none" w:sz="0" w:space="0" w:color="auto"/>
        <w:right w:val="none" w:sz="0" w:space="0" w:color="auto"/>
      </w:divBdr>
    </w:div>
    <w:div w:id="1213344773">
      <w:bodyDiv w:val="1"/>
      <w:marLeft w:val="0"/>
      <w:marRight w:val="0"/>
      <w:marTop w:val="0"/>
      <w:marBottom w:val="0"/>
      <w:divBdr>
        <w:top w:val="none" w:sz="0" w:space="0" w:color="auto"/>
        <w:left w:val="none" w:sz="0" w:space="0" w:color="auto"/>
        <w:bottom w:val="none" w:sz="0" w:space="0" w:color="auto"/>
        <w:right w:val="none" w:sz="0" w:space="0" w:color="auto"/>
      </w:divBdr>
    </w:div>
    <w:div w:id="1371690976">
      <w:bodyDiv w:val="1"/>
      <w:marLeft w:val="0"/>
      <w:marRight w:val="0"/>
      <w:marTop w:val="0"/>
      <w:marBottom w:val="0"/>
      <w:divBdr>
        <w:top w:val="none" w:sz="0" w:space="0" w:color="auto"/>
        <w:left w:val="none" w:sz="0" w:space="0" w:color="auto"/>
        <w:bottom w:val="none" w:sz="0" w:space="0" w:color="auto"/>
        <w:right w:val="none" w:sz="0" w:space="0" w:color="auto"/>
      </w:divBdr>
    </w:div>
    <w:div w:id="1442340636">
      <w:bodyDiv w:val="1"/>
      <w:marLeft w:val="0"/>
      <w:marRight w:val="0"/>
      <w:marTop w:val="0"/>
      <w:marBottom w:val="0"/>
      <w:divBdr>
        <w:top w:val="none" w:sz="0" w:space="0" w:color="auto"/>
        <w:left w:val="none" w:sz="0" w:space="0" w:color="auto"/>
        <w:bottom w:val="none" w:sz="0" w:space="0" w:color="auto"/>
        <w:right w:val="none" w:sz="0" w:space="0" w:color="auto"/>
      </w:divBdr>
    </w:div>
    <w:div w:id="1507087834">
      <w:bodyDiv w:val="1"/>
      <w:marLeft w:val="0"/>
      <w:marRight w:val="0"/>
      <w:marTop w:val="0"/>
      <w:marBottom w:val="0"/>
      <w:divBdr>
        <w:top w:val="none" w:sz="0" w:space="0" w:color="auto"/>
        <w:left w:val="none" w:sz="0" w:space="0" w:color="auto"/>
        <w:bottom w:val="none" w:sz="0" w:space="0" w:color="auto"/>
        <w:right w:val="none" w:sz="0" w:space="0" w:color="auto"/>
      </w:divBdr>
    </w:div>
    <w:div w:id="1760053076">
      <w:bodyDiv w:val="1"/>
      <w:marLeft w:val="0"/>
      <w:marRight w:val="0"/>
      <w:marTop w:val="0"/>
      <w:marBottom w:val="0"/>
      <w:divBdr>
        <w:top w:val="none" w:sz="0" w:space="0" w:color="auto"/>
        <w:left w:val="none" w:sz="0" w:space="0" w:color="auto"/>
        <w:bottom w:val="none" w:sz="0" w:space="0" w:color="auto"/>
        <w:right w:val="none" w:sz="0" w:space="0" w:color="auto"/>
      </w:divBdr>
    </w:div>
    <w:div w:id="1864203389">
      <w:bodyDiv w:val="1"/>
      <w:marLeft w:val="0"/>
      <w:marRight w:val="0"/>
      <w:marTop w:val="0"/>
      <w:marBottom w:val="0"/>
      <w:divBdr>
        <w:top w:val="none" w:sz="0" w:space="0" w:color="auto"/>
        <w:left w:val="none" w:sz="0" w:space="0" w:color="auto"/>
        <w:bottom w:val="none" w:sz="0" w:space="0" w:color="auto"/>
        <w:right w:val="none" w:sz="0" w:space="0" w:color="auto"/>
      </w:divBdr>
    </w:div>
    <w:div w:id="2016810178">
      <w:bodyDiv w:val="1"/>
      <w:marLeft w:val="0"/>
      <w:marRight w:val="0"/>
      <w:marTop w:val="0"/>
      <w:marBottom w:val="0"/>
      <w:divBdr>
        <w:top w:val="none" w:sz="0" w:space="0" w:color="auto"/>
        <w:left w:val="none" w:sz="0" w:space="0" w:color="auto"/>
        <w:bottom w:val="none" w:sz="0" w:space="0" w:color="auto"/>
        <w:right w:val="none" w:sz="0" w:space="0" w:color="auto"/>
      </w:divBdr>
    </w:div>
    <w:div w:id="210483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B19D9B8-1510-46B5-AE66-22EE243A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Thomas</dc:creator>
  <cp:keywords/>
  <dc:description/>
  <cp:lastModifiedBy>w7</cp:lastModifiedBy>
  <cp:revision>156</cp:revision>
  <dcterms:created xsi:type="dcterms:W3CDTF">2019-08-21T13:14:00Z</dcterms:created>
  <dcterms:modified xsi:type="dcterms:W3CDTF">2020-02-06T08:59:00Z</dcterms:modified>
</cp:coreProperties>
</file>