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E2" w:rsidRDefault="002E0642">
      <w:pPr>
        <w:pStyle w:val="Body"/>
        <w:spacing w:line="400" w:lineRule="atLeast"/>
        <w:rPr>
          <w:rFonts w:ascii="Arial" w:eastAsia="Arial" w:hAnsi="Arial" w:cs="Arial"/>
          <w:b/>
          <w:bCs/>
          <w:sz w:val="24"/>
          <w:szCs w:val="24"/>
        </w:rPr>
      </w:pPr>
      <w:r>
        <w:rPr>
          <w:rFonts w:ascii="Arial" w:hAnsi="Arial"/>
          <w:b/>
          <w:bCs/>
          <w:sz w:val="24"/>
          <w:szCs w:val="24"/>
        </w:rPr>
        <w:t xml:space="preserve">INSTRUCTIONS: </w:t>
      </w:r>
    </w:p>
    <w:p w:rsidR="009429E2" w:rsidRDefault="009429E2">
      <w:pPr>
        <w:pStyle w:val="Body"/>
        <w:spacing w:line="400" w:lineRule="atLeast"/>
        <w:rPr>
          <w:rFonts w:ascii="Arial" w:eastAsia="Arial" w:hAnsi="Arial" w:cs="Arial"/>
          <w:b/>
          <w:bCs/>
          <w:sz w:val="24"/>
          <w:szCs w:val="24"/>
        </w:rPr>
      </w:pPr>
    </w:p>
    <w:p w:rsidR="009429E2" w:rsidRPr="00645F6F" w:rsidRDefault="002E0642" w:rsidP="00645F6F">
      <w:pPr>
        <w:pStyle w:val="Body"/>
        <w:numPr>
          <w:ilvl w:val="0"/>
          <w:numId w:val="2"/>
        </w:numPr>
        <w:rPr>
          <w:rFonts w:ascii="Arial" w:hAnsi="Arial"/>
          <w:sz w:val="24"/>
        </w:rPr>
      </w:pPr>
      <w:r w:rsidRPr="00645F6F">
        <w:rPr>
          <w:rFonts w:ascii="Arial" w:hAnsi="Arial"/>
          <w:sz w:val="24"/>
        </w:rPr>
        <w:t xml:space="preserve">This paper contains </w:t>
      </w:r>
      <w:r w:rsidRPr="00645F6F">
        <w:rPr>
          <w:rFonts w:ascii="Arial" w:hAnsi="Arial"/>
          <w:b/>
          <w:bCs/>
          <w:sz w:val="24"/>
        </w:rPr>
        <w:t>FIVE</w:t>
      </w:r>
      <w:r w:rsidRPr="00645F6F">
        <w:rPr>
          <w:rFonts w:ascii="Arial" w:hAnsi="Arial"/>
          <w:sz w:val="24"/>
        </w:rPr>
        <w:t xml:space="preserve"> printed pages and </w:t>
      </w:r>
      <w:r w:rsidRPr="00645F6F">
        <w:rPr>
          <w:rFonts w:ascii="Arial" w:hAnsi="Arial"/>
          <w:b/>
          <w:bCs/>
          <w:sz w:val="24"/>
        </w:rPr>
        <w:t>TWO</w:t>
      </w:r>
      <w:r w:rsidRPr="00645F6F">
        <w:rPr>
          <w:rFonts w:ascii="Arial" w:hAnsi="Arial"/>
          <w:sz w:val="24"/>
        </w:rPr>
        <w:t xml:space="preserve"> parts.</w:t>
      </w:r>
    </w:p>
    <w:p w:rsidR="009429E2" w:rsidRPr="00645F6F" w:rsidRDefault="002E0642" w:rsidP="00645F6F">
      <w:pPr>
        <w:pStyle w:val="Body"/>
        <w:numPr>
          <w:ilvl w:val="0"/>
          <w:numId w:val="2"/>
        </w:numPr>
        <w:rPr>
          <w:rFonts w:ascii="Arial" w:hAnsi="Arial"/>
          <w:sz w:val="24"/>
        </w:rPr>
      </w:pPr>
      <w:r w:rsidRPr="00645F6F">
        <w:rPr>
          <w:rFonts w:ascii="Arial" w:hAnsi="Arial"/>
          <w:sz w:val="24"/>
        </w:rPr>
        <w:t xml:space="preserve">This paper is for students who have opted for the </w:t>
      </w:r>
      <w:r w:rsidRPr="00645F6F">
        <w:rPr>
          <w:rFonts w:ascii="Arial" w:hAnsi="Arial"/>
          <w:b/>
          <w:bCs/>
          <w:sz w:val="24"/>
        </w:rPr>
        <w:t>REGULAR - GENERAL ENGLISH</w:t>
      </w:r>
      <w:r w:rsidRPr="00645F6F">
        <w:rPr>
          <w:rFonts w:ascii="Arial" w:hAnsi="Arial"/>
          <w:sz w:val="24"/>
        </w:rPr>
        <w:t xml:space="preserve"> course. </w:t>
      </w:r>
    </w:p>
    <w:p w:rsidR="009429E2" w:rsidRPr="00645F6F" w:rsidRDefault="002E0642" w:rsidP="00645F6F">
      <w:pPr>
        <w:pStyle w:val="Body"/>
        <w:numPr>
          <w:ilvl w:val="0"/>
          <w:numId w:val="2"/>
        </w:numPr>
        <w:rPr>
          <w:rFonts w:ascii="Arial" w:hAnsi="Arial"/>
          <w:sz w:val="24"/>
        </w:rPr>
      </w:pPr>
      <w:r w:rsidRPr="00645F6F">
        <w:rPr>
          <w:rFonts w:ascii="Arial" w:hAnsi="Arial"/>
          <w:sz w:val="24"/>
        </w:rPr>
        <w:t xml:space="preserve">You are allowed to consult a dictionary. </w:t>
      </w:r>
    </w:p>
    <w:p w:rsidR="009429E2" w:rsidRDefault="002E0642" w:rsidP="00645F6F">
      <w:pPr>
        <w:pStyle w:val="Body"/>
        <w:numPr>
          <w:ilvl w:val="0"/>
          <w:numId w:val="3"/>
        </w:numPr>
        <w:rPr>
          <w:rFonts w:ascii="Arial" w:hAnsi="Arial"/>
          <w:b/>
          <w:bCs/>
          <w:sz w:val="24"/>
        </w:rPr>
      </w:pPr>
      <w:r w:rsidRPr="00645F6F">
        <w:rPr>
          <w:rFonts w:ascii="Arial" w:hAnsi="Arial"/>
          <w:sz w:val="24"/>
        </w:rPr>
        <w:t>You will lose marks for exceeding word limits.</w:t>
      </w:r>
      <w:r w:rsidRPr="00645F6F">
        <w:rPr>
          <w:rFonts w:ascii="Arial" w:hAnsi="Arial"/>
          <w:b/>
          <w:bCs/>
          <w:sz w:val="24"/>
        </w:rPr>
        <w:t xml:space="preserve"> </w:t>
      </w:r>
    </w:p>
    <w:p w:rsidR="00645F6F" w:rsidRPr="00645F6F" w:rsidRDefault="00645F6F" w:rsidP="00645F6F">
      <w:pPr>
        <w:pStyle w:val="Body"/>
        <w:numPr>
          <w:ilvl w:val="0"/>
          <w:numId w:val="3"/>
        </w:numPr>
        <w:rPr>
          <w:rFonts w:ascii="Arial" w:hAnsi="Arial"/>
          <w:b/>
          <w:bCs/>
          <w:sz w:val="24"/>
        </w:rPr>
      </w:pPr>
    </w:p>
    <w:p w:rsidR="00645F6F" w:rsidRDefault="002E0642" w:rsidP="00645F6F">
      <w:pPr>
        <w:pStyle w:val="Body"/>
        <w:numPr>
          <w:ilvl w:val="0"/>
          <w:numId w:val="5"/>
        </w:numPr>
        <w:spacing w:line="400" w:lineRule="atLeast"/>
        <w:rPr>
          <w:rFonts w:ascii="Arial" w:hAnsi="Arial"/>
          <w:b/>
          <w:bCs/>
          <w:sz w:val="24"/>
          <w:szCs w:val="24"/>
        </w:rPr>
      </w:pPr>
      <w:r w:rsidRPr="00D80D1A">
        <w:rPr>
          <w:rFonts w:ascii="Arial" w:hAnsi="Arial"/>
          <w:b/>
          <w:bCs/>
          <w:sz w:val="24"/>
          <w:szCs w:val="24"/>
        </w:rPr>
        <w:t xml:space="preserve"> Read the poem, </w:t>
      </w:r>
      <w:r w:rsidRPr="00D80D1A">
        <w:rPr>
          <w:rFonts w:ascii="Arial" w:hAnsi="Arial"/>
          <w:b/>
          <w:bCs/>
          <w:i/>
          <w:iCs/>
          <w:sz w:val="24"/>
          <w:szCs w:val="24"/>
          <w:u w:val="single"/>
        </w:rPr>
        <w:t>Naming of Parts</w:t>
      </w:r>
      <w:r w:rsidRPr="00D80D1A">
        <w:rPr>
          <w:rFonts w:ascii="Arial" w:hAnsi="Arial"/>
          <w:b/>
          <w:bCs/>
          <w:sz w:val="24"/>
          <w:szCs w:val="24"/>
        </w:rPr>
        <w:t> </w:t>
      </w:r>
      <w:r w:rsidRPr="00D80D1A">
        <w:rPr>
          <w:rFonts w:ascii="Arial" w:hAnsi="Arial"/>
          <w:b/>
          <w:bCs/>
          <w:sz w:val="24"/>
          <w:szCs w:val="24"/>
        </w:rPr>
        <w:t>by Henry Reed</w:t>
      </w:r>
      <w:r w:rsidR="00D80D1A">
        <w:rPr>
          <w:rFonts w:ascii="Arial" w:hAnsi="Arial"/>
          <w:b/>
          <w:bCs/>
          <w:sz w:val="24"/>
          <w:szCs w:val="24"/>
        </w:rPr>
        <w:t xml:space="preserve">: </w:t>
      </w:r>
    </w:p>
    <w:p w:rsidR="00D80D1A" w:rsidRPr="00D80D1A" w:rsidRDefault="00D80D1A" w:rsidP="00D80D1A">
      <w:pPr>
        <w:pStyle w:val="Body"/>
        <w:spacing w:line="400" w:lineRule="atLeast"/>
        <w:ind w:left="360"/>
        <w:rPr>
          <w:rFonts w:ascii="Arial" w:hAnsi="Arial"/>
          <w:b/>
          <w:bCs/>
          <w:sz w:val="24"/>
          <w:szCs w:val="24"/>
        </w:rPr>
      </w:pPr>
    </w:p>
    <w:p w:rsidR="009429E2" w:rsidRPr="00645F6F" w:rsidRDefault="002E0642" w:rsidP="00645F6F">
      <w:pPr>
        <w:pStyle w:val="Default"/>
        <w:ind w:left="283"/>
        <w:rPr>
          <w:rFonts w:ascii="Arial" w:eastAsia="Arial" w:hAnsi="Arial" w:cs="Arial"/>
          <w:szCs w:val="24"/>
        </w:rPr>
      </w:pPr>
      <w:r w:rsidRPr="00645F6F">
        <w:rPr>
          <w:rFonts w:ascii="Arial" w:hAnsi="Arial"/>
          <w:szCs w:val="24"/>
        </w:rPr>
        <w:t>Today we have naming of parts. Yesterday</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We had daily cleaning. And t</w:t>
      </w:r>
      <w:r w:rsidRPr="00645F6F">
        <w:rPr>
          <w:noProof/>
          <w:sz w:val="20"/>
        </w:rPr>
        <mc:AlternateContent>
          <mc:Choice Requires="wps">
            <w:drawing>
              <wp:anchor distT="152400" distB="152400" distL="152400" distR="152400" simplePos="0" relativeHeight="251659264" behindDoc="0" locked="0" layoutInCell="1" allowOverlap="1" wp14:anchorId="5DEA93D6" wp14:editId="0B36586E">
                <wp:simplePos x="0" y="0"/>
                <wp:positionH relativeFrom="page">
                  <wp:posOffset>445171</wp:posOffset>
                </wp:positionH>
                <wp:positionV relativeFrom="page">
                  <wp:posOffset>861746</wp:posOffset>
                </wp:positionV>
                <wp:extent cx="6071096" cy="278156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071096" cy="2781566"/>
                        </a:xfrm>
                        <a:prstGeom prst="rect">
                          <a:avLst/>
                        </a:prstGeom>
                      </wps:spPr>
                      <wps:txbx>
                        <w:txbxContent>
                          <w:tbl>
                            <w:tblPr>
                              <w:tblW w:w="992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20"/>
                              <w:gridCol w:w="2580"/>
                              <w:gridCol w:w="300"/>
                              <w:gridCol w:w="2940"/>
                              <w:gridCol w:w="1060"/>
                              <w:gridCol w:w="1060"/>
                              <w:gridCol w:w="1060"/>
                            </w:tblGrid>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2"/>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645F6F" w:rsidRPr="0070447D" w:rsidRDefault="00645F6F" w:rsidP="00645F6F">
                                  <w:pPr>
                                    <w:jc w:val="center"/>
                                    <w:rPr>
                                      <w:rFonts w:ascii="Arial" w:eastAsia="Arial" w:hAnsi="Arial" w:cs="Arial"/>
                                      <w:b/>
                                    </w:rPr>
                                  </w:pPr>
                                  <w:r w:rsidRPr="0070447D">
                                    <w:rPr>
                                      <w:rFonts w:ascii="Arial" w:eastAsia="Arial" w:hAnsi="Arial" w:cs="Arial"/>
                                      <w:b/>
                                    </w:rPr>
                                    <w:t>ST. JOSEPH’S COLLEGE (AUTONOMOUS), BANGALORE- 27</w:t>
                                  </w:r>
                                  <w:r w:rsidRPr="0070447D">
                                    <w:rPr>
                                      <w:rFonts w:ascii="Arial" w:eastAsia="Arial" w:hAnsi="Arial" w:cs="Arial"/>
                                      <w:b/>
                                    </w:rPr>
                                    <w:br/>
                                    <w:t>END-SEMESTER EXAMINATION: APRIL 2020</w:t>
                                  </w:r>
                                  <w:r w:rsidRPr="0070447D">
                                    <w:rPr>
                                      <w:rFonts w:ascii="Arial" w:eastAsia="Arial" w:hAnsi="Arial" w:cs="Arial"/>
                                      <w:b/>
                                    </w:rPr>
                                    <w:br/>
                                    <w:t>IV SEMESTER BA/BSc/</w:t>
                                  </w:r>
                                  <w:proofErr w:type="spellStart"/>
                                  <w:r w:rsidRPr="0070447D">
                                    <w:rPr>
                                      <w:rFonts w:ascii="Arial" w:eastAsia="Arial" w:hAnsi="Arial" w:cs="Arial"/>
                                      <w:b/>
                                    </w:rPr>
                                    <w:t>BCom</w:t>
                                  </w:r>
                                  <w:proofErr w:type="spellEnd"/>
                                  <w:r w:rsidRPr="0070447D">
                                    <w:rPr>
                                      <w:rFonts w:ascii="Arial" w:eastAsia="Arial" w:hAnsi="Arial" w:cs="Arial"/>
                                      <w:b/>
                                    </w:rPr>
                                    <w:t xml:space="preserve"> GE 412 - GENERAL ENGLISH (REGULAR)</w:t>
                                  </w:r>
                                </w:p>
                                <w:p w:rsidR="009429E2" w:rsidRDefault="009429E2" w:rsidP="00645F6F">
                                  <w:pPr>
                                    <w:pStyle w:val="TableStyle2"/>
                                  </w:pPr>
                                </w:p>
                              </w:tc>
                            </w:tr>
                            <w:tr w:rsidR="009429E2">
                              <w:trPr>
                                <w:trHeight w:val="260"/>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rsidP="00645F6F">
                                  <w:pPr>
                                    <w:pStyle w:val="TableStyle2"/>
                                  </w:pPr>
                                </w:p>
                              </w:tc>
                            </w:tr>
                            <w:tr w:rsidR="009429E2">
                              <w:trPr>
                                <w:trHeight w:val="275"/>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Pr="00645F6F" w:rsidRDefault="009429E2" w:rsidP="00645F6F">
                                  <w:pPr>
                                    <w:pStyle w:val="TableStyle2"/>
                                  </w:pPr>
                                </w:p>
                              </w:tc>
                            </w:tr>
                            <w:tr w:rsidR="009429E2">
                              <w:trPr>
                                <w:trHeight w:val="275"/>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5"/>
                              </w:trPr>
                              <w:tc>
                                <w:tcPr>
                                  <w:tcW w:w="3500" w:type="dxa"/>
                                  <w:gridSpan w:val="2"/>
                                  <w:tcBorders>
                                    <w:top w:val="nil"/>
                                    <w:left w:val="nil"/>
                                    <w:bottom w:val="nil"/>
                                    <w:right w:val="nil"/>
                                  </w:tcBorders>
                                  <w:shd w:val="clear" w:color="auto" w:fill="FFFFFF"/>
                                  <w:tcMar>
                                    <w:top w:w="0" w:type="dxa"/>
                                    <w:left w:w="40" w:type="dxa"/>
                                    <w:bottom w:w="40" w:type="dxa"/>
                                    <w:right w:w="40" w:type="dxa"/>
                                  </w:tcMar>
                                  <w:vAlign w:val="center"/>
                                </w:tcPr>
                                <w:p w:rsidR="009429E2" w:rsidRDefault="002E0642">
                                  <w:pPr>
                                    <w:pStyle w:val="TableStyle2"/>
                                    <w:jc w:val="center"/>
                                  </w:pPr>
                                  <w:r>
                                    <w:rPr>
                                      <w:rFonts w:ascii="Arial" w:hAnsi="Arial"/>
                                      <w:b/>
                                      <w:bCs/>
                                      <w:sz w:val="24"/>
                                      <w:szCs w:val="24"/>
                                    </w:rPr>
                                    <w:t>Time</w:t>
                                  </w:r>
                                  <w:r>
                                    <w:rPr>
                                      <w:rFonts w:ascii="Arial" w:hAnsi="Arial"/>
                                      <w:b/>
                                      <w:bCs/>
                                      <w:sz w:val="24"/>
                                      <w:szCs w:val="24"/>
                                    </w:rPr>
                                    <w:t>:</w:t>
                                  </w:r>
                                  <w:r>
                                    <w:rPr>
                                      <w:rFonts w:ascii="Arial" w:hAnsi="Arial"/>
                                      <w:b/>
                                      <w:bCs/>
                                      <w:sz w:val="24"/>
                                      <w:szCs w:val="24"/>
                                    </w:rPr>
                                    <w:t xml:space="preserve"> 2 </w:t>
                                  </w:r>
                                  <w:r>
                                    <w:rPr>
                                      <w:rFonts w:ascii="Arial" w:hAnsi="Arial"/>
                                      <w:b/>
                                      <w:bCs/>
                                    </w:rPr>
                                    <w:t>1/2</w:t>
                                  </w:r>
                                  <w:r>
                                    <w:rPr>
                                      <w:rFonts w:ascii="Arial" w:hAnsi="Arial"/>
                                      <w:b/>
                                      <w:bCs/>
                                      <w:sz w:val="24"/>
                                      <w:szCs w:val="24"/>
                                    </w:rPr>
                                    <w:t xml:space="preserve">  h</w:t>
                                  </w:r>
                                  <w:r>
                                    <w:rPr>
                                      <w:rFonts w:ascii="Arial" w:hAnsi="Arial"/>
                                      <w:b/>
                                      <w:bCs/>
                                      <w:sz w:val="24"/>
                                      <w:szCs w:val="24"/>
                                    </w:rPr>
                                    <w:t>ours</w:t>
                                  </w:r>
                                </w:p>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5060" w:type="dxa"/>
                                  <w:gridSpan w:val="3"/>
                                  <w:tcBorders>
                                    <w:top w:val="nil"/>
                                    <w:left w:val="nil"/>
                                    <w:bottom w:val="nil"/>
                                    <w:right w:val="nil"/>
                                  </w:tcBorders>
                                  <w:shd w:val="clear" w:color="auto" w:fill="FFFFFF"/>
                                  <w:tcMar>
                                    <w:top w:w="0" w:type="dxa"/>
                                    <w:left w:w="40" w:type="dxa"/>
                                    <w:bottom w:w="40" w:type="dxa"/>
                                    <w:right w:w="40" w:type="dxa"/>
                                  </w:tcMar>
                                  <w:vAlign w:val="center"/>
                                </w:tcPr>
                                <w:p w:rsidR="009429E2" w:rsidRDefault="002E0642">
                                  <w:pPr>
                                    <w:pStyle w:val="TableStyle2"/>
                                    <w:jc w:val="right"/>
                                  </w:pPr>
                                  <w:r>
                                    <w:rPr>
                                      <w:rFonts w:ascii="Arial" w:hAnsi="Arial"/>
                                      <w:b/>
                                      <w:bCs/>
                                      <w:sz w:val="24"/>
                                      <w:szCs w:val="24"/>
                                    </w:rPr>
                                    <w:t>Max. Marks: 70</w:t>
                                  </w:r>
                                </w:p>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2"/>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r>
                          </w:tbl>
                          <w:p w:rsidR="00000000" w:rsidRDefault="002E0642"/>
                        </w:txbxContent>
                      </wps:txbx>
                      <wps:bodyPr lIns="0" tIns="0" rIns="0" bIns="0">
                        <a:sp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left:0;text-align:left;margin-left:35.05pt;margin-top:67.85pt;width:478.05pt;height:219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" filled="f" stroked="f">
                <v:textbox style="mso-fit-shape-to-text:t" inset="0,0,0,0">
                  <w:txbxContent>
                    <w:tbl>
                      <w:tblPr>
                        <w:tblW w:w="992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920"/>
                        <w:gridCol w:w="2580"/>
                        <w:gridCol w:w="300"/>
                        <w:gridCol w:w="2940"/>
                        <w:gridCol w:w="1060"/>
                        <w:gridCol w:w="1060"/>
                        <w:gridCol w:w="1060"/>
                      </w:tblGrid>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2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2"/>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645F6F" w:rsidRPr="0070447D" w:rsidRDefault="00645F6F" w:rsidP="00645F6F">
                            <w:pPr>
                              <w:jc w:val="center"/>
                              <w:rPr>
                                <w:rFonts w:ascii="Arial" w:eastAsia="Arial" w:hAnsi="Arial" w:cs="Arial"/>
                                <w:b/>
                              </w:rPr>
                            </w:pPr>
                            <w:r w:rsidRPr="0070447D">
                              <w:rPr>
                                <w:rFonts w:ascii="Arial" w:eastAsia="Arial" w:hAnsi="Arial" w:cs="Arial"/>
                                <w:b/>
                              </w:rPr>
                              <w:t>ST. JOSEPH’S COLLEGE (AUTONOMOUS), BANGALORE- 27</w:t>
                            </w:r>
                            <w:r w:rsidRPr="0070447D">
                              <w:rPr>
                                <w:rFonts w:ascii="Arial" w:eastAsia="Arial" w:hAnsi="Arial" w:cs="Arial"/>
                                <w:b/>
                              </w:rPr>
                              <w:br/>
                              <w:t>END-SEMESTER EXAMINATION: APRIL 2020</w:t>
                            </w:r>
                            <w:r w:rsidRPr="0070447D">
                              <w:rPr>
                                <w:rFonts w:ascii="Arial" w:eastAsia="Arial" w:hAnsi="Arial" w:cs="Arial"/>
                                <w:b/>
                              </w:rPr>
                              <w:br/>
                              <w:t>IV SEMESTER BA/BSc/</w:t>
                            </w:r>
                            <w:proofErr w:type="spellStart"/>
                            <w:r w:rsidRPr="0070447D">
                              <w:rPr>
                                <w:rFonts w:ascii="Arial" w:eastAsia="Arial" w:hAnsi="Arial" w:cs="Arial"/>
                                <w:b/>
                              </w:rPr>
                              <w:t>BCom</w:t>
                            </w:r>
                            <w:proofErr w:type="spellEnd"/>
                            <w:r w:rsidRPr="0070447D">
                              <w:rPr>
                                <w:rFonts w:ascii="Arial" w:eastAsia="Arial" w:hAnsi="Arial" w:cs="Arial"/>
                                <w:b/>
                              </w:rPr>
                              <w:t xml:space="preserve"> GE 412 - GENERAL ENGLISH (REGULAR)</w:t>
                            </w:r>
                          </w:p>
                          <w:p w:rsidR="009429E2" w:rsidRDefault="009429E2" w:rsidP="00645F6F">
                            <w:pPr>
                              <w:pStyle w:val="TableStyle2"/>
                            </w:pPr>
                          </w:p>
                        </w:tc>
                      </w:tr>
                      <w:tr w:rsidR="009429E2">
                        <w:trPr>
                          <w:trHeight w:val="260"/>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rsidP="00645F6F">
                            <w:pPr>
                              <w:pStyle w:val="TableStyle2"/>
                            </w:pPr>
                          </w:p>
                        </w:tc>
                      </w:tr>
                      <w:tr w:rsidR="009429E2">
                        <w:trPr>
                          <w:trHeight w:val="275"/>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Pr="00645F6F" w:rsidRDefault="009429E2" w:rsidP="00645F6F">
                            <w:pPr>
                              <w:pStyle w:val="TableStyle2"/>
                            </w:pPr>
                          </w:p>
                        </w:tc>
                      </w:tr>
                      <w:tr w:rsidR="009429E2">
                        <w:trPr>
                          <w:trHeight w:val="275"/>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5"/>
                        </w:trPr>
                        <w:tc>
                          <w:tcPr>
                            <w:tcW w:w="3500" w:type="dxa"/>
                            <w:gridSpan w:val="2"/>
                            <w:tcBorders>
                              <w:top w:val="nil"/>
                              <w:left w:val="nil"/>
                              <w:bottom w:val="nil"/>
                              <w:right w:val="nil"/>
                            </w:tcBorders>
                            <w:shd w:val="clear" w:color="auto" w:fill="FFFFFF"/>
                            <w:tcMar>
                              <w:top w:w="0" w:type="dxa"/>
                              <w:left w:w="40" w:type="dxa"/>
                              <w:bottom w:w="40" w:type="dxa"/>
                              <w:right w:w="40" w:type="dxa"/>
                            </w:tcMar>
                            <w:vAlign w:val="center"/>
                          </w:tcPr>
                          <w:p w:rsidR="009429E2" w:rsidRDefault="002E0642">
                            <w:pPr>
                              <w:pStyle w:val="TableStyle2"/>
                              <w:jc w:val="center"/>
                            </w:pPr>
                            <w:r>
                              <w:rPr>
                                <w:rFonts w:ascii="Arial" w:hAnsi="Arial"/>
                                <w:b/>
                                <w:bCs/>
                                <w:sz w:val="24"/>
                                <w:szCs w:val="24"/>
                              </w:rPr>
                              <w:t>Time</w:t>
                            </w:r>
                            <w:r>
                              <w:rPr>
                                <w:rFonts w:ascii="Arial" w:hAnsi="Arial"/>
                                <w:b/>
                                <w:bCs/>
                                <w:sz w:val="24"/>
                                <w:szCs w:val="24"/>
                              </w:rPr>
                              <w:t>:</w:t>
                            </w:r>
                            <w:r>
                              <w:rPr>
                                <w:rFonts w:ascii="Arial" w:hAnsi="Arial"/>
                                <w:b/>
                                <w:bCs/>
                                <w:sz w:val="24"/>
                                <w:szCs w:val="24"/>
                              </w:rPr>
                              <w:t xml:space="preserve"> 2 </w:t>
                            </w:r>
                            <w:r>
                              <w:rPr>
                                <w:rFonts w:ascii="Arial" w:hAnsi="Arial"/>
                                <w:b/>
                                <w:bCs/>
                              </w:rPr>
                              <w:t>1/2</w:t>
                            </w:r>
                            <w:r>
                              <w:rPr>
                                <w:rFonts w:ascii="Arial" w:hAnsi="Arial"/>
                                <w:b/>
                                <w:bCs/>
                                <w:sz w:val="24"/>
                                <w:szCs w:val="24"/>
                              </w:rPr>
                              <w:t xml:space="preserve">  h</w:t>
                            </w:r>
                            <w:r>
                              <w:rPr>
                                <w:rFonts w:ascii="Arial" w:hAnsi="Arial"/>
                                <w:b/>
                                <w:bCs/>
                                <w:sz w:val="24"/>
                                <w:szCs w:val="24"/>
                              </w:rPr>
                              <w:t>ours</w:t>
                            </w:r>
                          </w:p>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5060" w:type="dxa"/>
                            <w:gridSpan w:val="3"/>
                            <w:tcBorders>
                              <w:top w:val="nil"/>
                              <w:left w:val="nil"/>
                              <w:bottom w:val="nil"/>
                              <w:right w:val="nil"/>
                            </w:tcBorders>
                            <w:shd w:val="clear" w:color="auto" w:fill="FFFFFF"/>
                            <w:tcMar>
                              <w:top w:w="0" w:type="dxa"/>
                              <w:left w:w="40" w:type="dxa"/>
                              <w:bottom w:w="40" w:type="dxa"/>
                              <w:right w:w="40" w:type="dxa"/>
                            </w:tcMar>
                            <w:vAlign w:val="center"/>
                          </w:tcPr>
                          <w:p w:rsidR="009429E2" w:rsidRDefault="002E0642">
                            <w:pPr>
                              <w:pStyle w:val="TableStyle2"/>
                              <w:jc w:val="right"/>
                            </w:pPr>
                            <w:r>
                              <w:rPr>
                                <w:rFonts w:ascii="Arial" w:hAnsi="Arial"/>
                                <w:b/>
                                <w:bCs/>
                                <w:sz w:val="24"/>
                                <w:szCs w:val="24"/>
                              </w:rPr>
                              <w:t>Max. Marks: 70</w:t>
                            </w:r>
                          </w:p>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72"/>
                        </w:trPr>
                        <w:tc>
                          <w:tcPr>
                            <w:tcW w:w="920" w:type="dxa"/>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c>
                          <w:tcPr>
                            <w:tcW w:w="258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30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294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c>
                          <w:tcPr>
                            <w:tcW w:w="1060" w:type="dxa"/>
                            <w:tcBorders>
                              <w:top w:val="nil"/>
                              <w:left w:val="nil"/>
                              <w:bottom w:val="nil"/>
                              <w:right w:val="nil"/>
                            </w:tcBorders>
                            <w:shd w:val="clear" w:color="auto" w:fill="auto"/>
                            <w:tcMar>
                              <w:top w:w="0" w:type="dxa"/>
                              <w:left w:w="40" w:type="dxa"/>
                              <w:bottom w:w="40" w:type="dxa"/>
                              <w:right w:w="40" w:type="dxa"/>
                            </w:tcMar>
                            <w:vAlign w:val="bottom"/>
                          </w:tcPr>
                          <w:p w:rsidR="009429E2" w:rsidRDefault="009429E2"/>
                        </w:tc>
                      </w:tr>
                      <w:tr w:rsidR="009429E2">
                        <w:trPr>
                          <w:trHeight w:val="260"/>
                        </w:trPr>
                        <w:tc>
                          <w:tcPr>
                            <w:tcW w:w="9920" w:type="dxa"/>
                            <w:gridSpan w:val="7"/>
                            <w:tcBorders>
                              <w:top w:val="nil"/>
                              <w:left w:val="nil"/>
                              <w:bottom w:val="nil"/>
                              <w:right w:val="nil"/>
                            </w:tcBorders>
                            <w:shd w:val="clear" w:color="auto" w:fill="FFFFFF"/>
                            <w:tcMar>
                              <w:top w:w="0" w:type="dxa"/>
                              <w:left w:w="40" w:type="dxa"/>
                              <w:bottom w:w="40" w:type="dxa"/>
                              <w:right w:w="40" w:type="dxa"/>
                            </w:tcMar>
                            <w:vAlign w:val="center"/>
                          </w:tcPr>
                          <w:p w:rsidR="009429E2" w:rsidRDefault="009429E2"/>
                        </w:tc>
                      </w:tr>
                    </w:tbl>
                    <w:p w:rsidR="00000000" w:rsidRDefault="002E0642"/>
                  </w:txbxContent>
                </v:textbox>
                <w10:wrap type="topAndBottom" anchorx="page" anchory="page"/>
              </v:rect>
            </w:pict>
          </mc:Fallback>
        </mc:AlternateContent>
      </w:r>
      <w:r w:rsidRPr="00645F6F">
        <w:rPr>
          <w:noProof/>
          <w:sz w:val="20"/>
        </w:rPr>
        <w:drawing>
          <wp:anchor distT="152400" distB="152400" distL="152400" distR="152400" simplePos="0" relativeHeight="251660288" behindDoc="0" locked="0" layoutInCell="1" allowOverlap="1" wp14:anchorId="5E12A855" wp14:editId="0CD0B054">
            <wp:simplePos x="0" y="0"/>
            <wp:positionH relativeFrom="page">
              <wp:posOffset>602334</wp:posOffset>
            </wp:positionH>
            <wp:positionV relativeFrom="page">
              <wp:posOffset>913960</wp:posOffset>
            </wp:positionV>
            <wp:extent cx="913911" cy="791309"/>
            <wp:effectExtent l="0" t="0" r="0" b="0"/>
            <wp:wrapThrough wrapText="bothSides" distL="152400" distR="152400">
              <wp:wrapPolygon edited="1">
                <wp:start x="0" y="0"/>
                <wp:lineTo x="21600" y="0"/>
                <wp:lineTo x="21600" y="21600"/>
                <wp:lineTo x="0" y="21600"/>
                <wp:lineTo x="0" y="0"/>
              </wp:wrapPolygon>
            </wp:wrapThrough>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extLst/>
                    </a:blip>
                    <a:stretch>
                      <a:fillRect/>
                    </a:stretch>
                  </pic:blipFill>
                  <pic:spPr>
                    <a:xfrm>
                      <a:off x="0" y="0"/>
                      <a:ext cx="913911" cy="791309"/>
                    </a:xfrm>
                    <a:prstGeom prst="rect">
                      <a:avLst/>
                    </a:prstGeom>
                    <a:ln w="12700" cap="flat">
                      <a:noFill/>
                      <a:miter lim="400000"/>
                    </a:ln>
                    <a:effectLst/>
                  </pic:spPr>
                </pic:pic>
              </a:graphicData>
            </a:graphic>
          </wp:anchor>
        </w:drawing>
      </w:r>
      <w:r w:rsidRPr="00645F6F">
        <w:rPr>
          <w:noProof/>
          <w:sz w:val="20"/>
        </w:rPr>
        <mc:AlternateContent>
          <mc:Choice Requires="wps">
            <w:drawing>
              <wp:anchor distT="152400" distB="152400" distL="152400" distR="152400" simplePos="0" relativeHeight="251661312" behindDoc="0" locked="0" layoutInCell="1" allowOverlap="1" wp14:anchorId="7ECC6C82" wp14:editId="036BB76F">
                <wp:simplePos x="0" y="0"/>
                <wp:positionH relativeFrom="page">
                  <wp:posOffset>4326610</wp:posOffset>
                </wp:positionH>
                <wp:positionV relativeFrom="page">
                  <wp:posOffset>854613</wp:posOffset>
                </wp:positionV>
                <wp:extent cx="2260600" cy="685799"/>
                <wp:effectExtent l="0" t="0" r="0" b="0"/>
                <wp:wrapTopAndBottom distT="152400" distB="152400"/>
                <wp:docPr id="1073741827" name="officeArt object" descr="Text Box 4"/>
                <wp:cNvGraphicFramePr/>
                <a:graphic xmlns:a="http://schemas.openxmlformats.org/drawingml/2006/main">
                  <a:graphicData uri="http://schemas.microsoft.com/office/word/2010/wordprocessingShape">
                    <wps:wsp>
                      <wps:cNvSpPr txBox="1"/>
                      <wps:spPr>
                        <a:xfrm>
                          <a:off x="0" y="0"/>
                          <a:ext cx="2260600" cy="685799"/>
                        </a:xfrm>
                        <a:prstGeom prst="rect">
                          <a:avLst/>
                        </a:prstGeom>
                        <a:solidFill>
                          <a:srgbClr val="FFFFFF"/>
                        </a:solidFill>
                        <a:ln w="9525" cap="flat">
                          <a:solidFill>
                            <a:srgbClr val="000000"/>
                          </a:solidFill>
                          <a:prstDash val="solid"/>
                          <a:miter lim="800000"/>
                        </a:ln>
                        <a:effectLst/>
                      </wps:spPr>
                      <wps:txbx>
                        <w:txbxContent>
                          <w:p w:rsidR="009429E2" w:rsidRDefault="002E0642">
                            <w:pPr>
                              <w:pStyle w:val="Caption"/>
                              <w:tabs>
                                <w:tab w:val="clear" w:pos="1150"/>
                                <w:tab w:val="left" w:pos="1440"/>
                                <w:tab w:val="left" w:pos="2880"/>
                              </w:tabs>
                              <w:suppressAutoHyphens/>
                              <w:outlineLvl w:val="0"/>
                              <w:rPr>
                                <w:rFonts w:ascii="Calibri" w:eastAsia="Calibri" w:hAnsi="Calibri" w:cs="Calibri"/>
                                <w:b w:val="0"/>
                                <w:bCs w:val="0"/>
                                <w:caps w:val="0"/>
                                <w14:textOutline w14:w="12700" w14:cap="flat" w14:cmpd="sng" w14:algn="ctr">
                                  <w14:noFill/>
                                  <w14:prstDash w14:val="solid"/>
                                  <w14:miter w14:lim="400000"/>
                                </w14:textOutline>
                              </w:rPr>
                            </w:pPr>
                            <w:r>
                              <w:rPr>
                                <w:rFonts w:ascii="Calibri" w:hAnsi="Calibri"/>
                                <w:b w:val="0"/>
                                <w:bCs w:val="0"/>
                                <w:caps w:val="0"/>
                                <w:sz w:val="22"/>
                                <w:szCs w:val="22"/>
                                <w14:textOutline w14:w="12700" w14:cap="flat" w14:cmpd="sng" w14:algn="ctr">
                                  <w14:noFill/>
                                  <w14:prstDash w14:val="solid"/>
                                  <w14:miter w14:lim="400000"/>
                                </w14:textOutline>
                              </w:rPr>
                              <w:t>Register Number:</w:t>
                            </w:r>
                          </w:p>
                          <w:p w:rsidR="009429E2" w:rsidRDefault="009429E2">
                            <w:pPr>
                              <w:pStyle w:val="Caption"/>
                              <w:tabs>
                                <w:tab w:val="clear" w:pos="1150"/>
                                <w:tab w:val="left" w:pos="1440"/>
                                <w:tab w:val="left" w:pos="2880"/>
                              </w:tabs>
                              <w:suppressAutoHyphens/>
                              <w:outlineLvl w:val="0"/>
                              <w:rPr>
                                <w:rFonts w:ascii="Calibri" w:eastAsia="Calibri" w:hAnsi="Calibri" w:cs="Calibri"/>
                                <w:b w:val="0"/>
                                <w:bCs w:val="0"/>
                                <w:caps w:val="0"/>
                                <w:sz w:val="22"/>
                                <w:szCs w:val="22"/>
                                <w14:textOutline w14:w="12700" w14:cap="flat" w14:cmpd="sng" w14:algn="ctr">
                                  <w14:noFill/>
                                  <w14:prstDash w14:val="solid"/>
                                  <w14:miter w14:lim="400000"/>
                                </w14:textOutline>
                              </w:rPr>
                            </w:pPr>
                          </w:p>
                          <w:p w:rsidR="009429E2" w:rsidRDefault="002E0642">
                            <w:pPr>
                              <w:pStyle w:val="Caption"/>
                              <w:tabs>
                                <w:tab w:val="clear" w:pos="1150"/>
                                <w:tab w:val="left" w:pos="1440"/>
                                <w:tab w:val="left" w:pos="2880"/>
                              </w:tabs>
                              <w:suppressAutoHyphens/>
                              <w:outlineLvl w:val="0"/>
                            </w:pPr>
                            <w:r>
                              <w:rPr>
                                <w:rFonts w:ascii="Calibri" w:hAnsi="Calibri"/>
                                <w:b w:val="0"/>
                                <w:bCs w:val="0"/>
                                <w:caps w:val="0"/>
                                <w:sz w:val="22"/>
                                <w:szCs w:val="22"/>
                                <w14:textOutline w14:w="12700" w14:cap="flat" w14:cmpd="sng" w14:algn="ctr">
                                  <w14:noFill/>
                                  <w14:prstDash w14:val="solid"/>
                                  <w14:miter w14:lim="400000"/>
                                </w14:textOutline>
                              </w:rPr>
                              <w:t>Date</w:t>
                            </w:r>
                            <w:r>
                              <w:rPr>
                                <w:rFonts w:ascii="Calibri" w:hAnsi="Calibri"/>
                                <w:b w:val="0"/>
                                <w:bCs w:val="0"/>
                                <w:caps w:val="0"/>
                                <w:sz w:val="22"/>
                                <w:szCs w:val="22"/>
                                <w14:textOutline w14:w="12700" w14:cap="flat" w14:cmpd="sng" w14:algn="ctr">
                                  <w14:noFill/>
                                  <w14:prstDash w14:val="solid"/>
                                  <w14:miter w14:lim="400000"/>
                                </w14:textOutline>
                              </w:rPr>
                              <w:t>: XX/04/2020</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Description: Text Box 4" style="position:absolute;left:0;text-align:left;margin-left:340.7pt;margin-top:67.3pt;width:178pt;height:5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">
                <v:textbox inset="1.27mm,1.27mm,1.27mm,1.27mm">
                  <w:txbxContent>
                    <w:p w:rsidR="009429E2" w:rsidRDefault="002E0642">
                      <w:pPr>
                        <w:pStyle w:val="Caption"/>
                        <w:tabs>
                          <w:tab w:val="clear" w:pos="1150"/>
                          <w:tab w:val="left" w:pos="1440"/>
                          <w:tab w:val="left" w:pos="2880"/>
                        </w:tabs>
                        <w:suppressAutoHyphens/>
                        <w:outlineLvl w:val="0"/>
                        <w:rPr>
                          <w:rFonts w:ascii="Calibri" w:eastAsia="Calibri" w:hAnsi="Calibri" w:cs="Calibri"/>
                          <w:b w:val="0"/>
                          <w:bCs w:val="0"/>
                          <w:caps w:val="0"/>
                          <w14:textOutline w14:w="12700" w14:cap="flat" w14:cmpd="sng" w14:algn="ctr">
                            <w14:noFill/>
                            <w14:prstDash w14:val="solid"/>
                            <w14:miter w14:lim="400000"/>
                          </w14:textOutline>
                        </w:rPr>
                      </w:pPr>
                      <w:r>
                        <w:rPr>
                          <w:rFonts w:ascii="Calibri" w:hAnsi="Calibri"/>
                          <w:b w:val="0"/>
                          <w:bCs w:val="0"/>
                          <w:caps w:val="0"/>
                          <w:sz w:val="22"/>
                          <w:szCs w:val="22"/>
                          <w14:textOutline w14:w="12700" w14:cap="flat" w14:cmpd="sng" w14:algn="ctr">
                            <w14:noFill/>
                            <w14:prstDash w14:val="solid"/>
                            <w14:miter w14:lim="400000"/>
                          </w14:textOutline>
                        </w:rPr>
                        <w:t>Register Number:</w:t>
                      </w:r>
                    </w:p>
                    <w:p w:rsidR="009429E2" w:rsidRDefault="009429E2">
                      <w:pPr>
                        <w:pStyle w:val="Caption"/>
                        <w:tabs>
                          <w:tab w:val="clear" w:pos="1150"/>
                          <w:tab w:val="left" w:pos="1440"/>
                          <w:tab w:val="left" w:pos="2880"/>
                        </w:tabs>
                        <w:suppressAutoHyphens/>
                        <w:outlineLvl w:val="0"/>
                        <w:rPr>
                          <w:rFonts w:ascii="Calibri" w:eastAsia="Calibri" w:hAnsi="Calibri" w:cs="Calibri"/>
                          <w:b w:val="0"/>
                          <w:bCs w:val="0"/>
                          <w:caps w:val="0"/>
                          <w:sz w:val="22"/>
                          <w:szCs w:val="22"/>
                          <w14:textOutline w14:w="12700" w14:cap="flat" w14:cmpd="sng" w14:algn="ctr">
                            <w14:noFill/>
                            <w14:prstDash w14:val="solid"/>
                            <w14:miter w14:lim="400000"/>
                          </w14:textOutline>
                        </w:rPr>
                      </w:pPr>
                    </w:p>
                    <w:p w:rsidR="009429E2" w:rsidRDefault="002E0642">
                      <w:pPr>
                        <w:pStyle w:val="Caption"/>
                        <w:tabs>
                          <w:tab w:val="clear" w:pos="1150"/>
                          <w:tab w:val="left" w:pos="1440"/>
                          <w:tab w:val="left" w:pos="2880"/>
                        </w:tabs>
                        <w:suppressAutoHyphens/>
                        <w:outlineLvl w:val="0"/>
                      </w:pPr>
                      <w:r>
                        <w:rPr>
                          <w:rFonts w:ascii="Calibri" w:hAnsi="Calibri"/>
                          <w:b w:val="0"/>
                          <w:bCs w:val="0"/>
                          <w:caps w:val="0"/>
                          <w:sz w:val="22"/>
                          <w:szCs w:val="22"/>
                          <w14:textOutline w14:w="12700" w14:cap="flat" w14:cmpd="sng" w14:algn="ctr">
                            <w14:noFill/>
                            <w14:prstDash w14:val="solid"/>
                            <w14:miter w14:lim="400000"/>
                          </w14:textOutline>
                        </w:rPr>
                        <w:t>Date</w:t>
                      </w:r>
                      <w:r>
                        <w:rPr>
                          <w:rFonts w:ascii="Calibri" w:hAnsi="Calibri"/>
                          <w:b w:val="0"/>
                          <w:bCs w:val="0"/>
                          <w:caps w:val="0"/>
                          <w:sz w:val="22"/>
                          <w:szCs w:val="22"/>
                          <w14:textOutline w14:w="12700" w14:cap="flat" w14:cmpd="sng" w14:algn="ctr">
                            <w14:noFill/>
                            <w14:prstDash w14:val="solid"/>
                            <w14:miter w14:lim="400000"/>
                          </w14:textOutline>
                        </w:rPr>
                        <w:t>: XX/04/2020</w:t>
                      </w:r>
                    </w:p>
                  </w:txbxContent>
                </v:textbox>
                <w10:wrap type="topAndBottom" anchorx="page" anchory="page"/>
              </v:shape>
            </w:pict>
          </mc:Fallback>
        </mc:AlternateContent>
      </w:r>
      <w:r w:rsidRPr="00645F6F">
        <w:rPr>
          <w:rFonts w:ascii="Arial" w:hAnsi="Arial"/>
          <w:szCs w:val="24"/>
        </w:rPr>
        <w:t>omorrow morning</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We shall have what to do after firing. But to-day</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Today we have naming of parts.</w:t>
      </w:r>
      <w:r w:rsidRPr="00645F6F">
        <w:rPr>
          <w:rFonts w:ascii="Arial" w:hAnsi="Arial"/>
          <w:szCs w:val="24"/>
        </w:rPr>
        <w:t> </w:t>
      </w:r>
      <w:r w:rsidRPr="00645F6F">
        <w:rPr>
          <w:rFonts w:ascii="Arial" w:hAnsi="Arial"/>
          <w:szCs w:val="24"/>
        </w:rPr>
        <w:t>Japonica</w:t>
      </w:r>
      <w:r w:rsidRPr="00645F6F">
        <w:rPr>
          <w:rFonts w:ascii="Arial" w:eastAsia="Arial" w:hAnsi="Arial" w:cs="Arial"/>
          <w:szCs w:val="24"/>
        </w:rPr>
        <w:br/>
      </w:r>
      <w:r w:rsidRPr="00645F6F">
        <w:rPr>
          <w:rFonts w:ascii="Arial" w:hAnsi="Arial"/>
          <w:szCs w:val="24"/>
        </w:rPr>
        <w:t>Glistens like</w:t>
      </w:r>
      <w:r w:rsidRPr="00645F6F">
        <w:rPr>
          <w:rFonts w:ascii="Arial" w:hAnsi="Arial"/>
          <w:szCs w:val="24"/>
        </w:rPr>
        <w:t> </w:t>
      </w:r>
      <w:r w:rsidRPr="00645F6F">
        <w:rPr>
          <w:rFonts w:ascii="Arial" w:hAnsi="Arial"/>
          <w:szCs w:val="24"/>
          <w:lang w:val="it-IT"/>
        </w:rPr>
        <w:t>coral</w:t>
      </w:r>
      <w:r w:rsidRPr="00645F6F">
        <w:rPr>
          <w:rFonts w:ascii="Arial" w:hAnsi="Arial"/>
          <w:szCs w:val="24"/>
        </w:rPr>
        <w:t> </w:t>
      </w:r>
      <w:r w:rsidRPr="00645F6F">
        <w:rPr>
          <w:rFonts w:ascii="Arial" w:hAnsi="Arial"/>
          <w:szCs w:val="24"/>
        </w:rPr>
        <w:t xml:space="preserve">in all of the </w:t>
      </w:r>
      <w:proofErr w:type="spellStart"/>
      <w:r w:rsidRPr="00645F6F">
        <w:rPr>
          <w:rFonts w:ascii="Arial" w:hAnsi="Arial"/>
          <w:szCs w:val="24"/>
        </w:rPr>
        <w:t>neighbouring</w:t>
      </w:r>
      <w:proofErr w:type="spellEnd"/>
      <w:r w:rsidRPr="00645F6F">
        <w:rPr>
          <w:rFonts w:ascii="Arial" w:hAnsi="Arial"/>
          <w:szCs w:val="24"/>
        </w:rPr>
        <w:t xml:space="preserve"> gardens</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And today we have naming of parts.</w:t>
      </w:r>
    </w:p>
    <w:p w:rsidR="009429E2" w:rsidRPr="00645F6F" w:rsidRDefault="009429E2" w:rsidP="00645F6F">
      <w:pPr>
        <w:pStyle w:val="Default"/>
        <w:ind w:left="283"/>
        <w:rPr>
          <w:rFonts w:ascii="Arial" w:eastAsia="Arial" w:hAnsi="Arial" w:cs="Arial"/>
          <w:szCs w:val="24"/>
        </w:rPr>
      </w:pPr>
    </w:p>
    <w:p w:rsidR="009429E2" w:rsidRPr="00645F6F" w:rsidRDefault="002E0642" w:rsidP="00645F6F">
      <w:pPr>
        <w:pStyle w:val="Default"/>
        <w:ind w:left="283"/>
        <w:rPr>
          <w:rFonts w:ascii="Arial" w:eastAsia="Arial" w:hAnsi="Arial" w:cs="Arial"/>
          <w:szCs w:val="24"/>
        </w:rPr>
      </w:pPr>
      <w:r w:rsidRPr="00645F6F">
        <w:rPr>
          <w:rFonts w:ascii="Arial" w:hAnsi="Arial"/>
          <w:szCs w:val="24"/>
        </w:rPr>
        <w:t>This is the lower sling swivel. And this</w:t>
      </w:r>
      <w:r w:rsidRPr="00645F6F">
        <w:rPr>
          <w:rFonts w:ascii="Arial" w:eastAsia="Arial" w:hAnsi="Arial" w:cs="Arial"/>
          <w:szCs w:val="24"/>
        </w:rPr>
        <w:br/>
      </w:r>
      <w:r w:rsidRPr="00645F6F">
        <w:rPr>
          <w:rFonts w:ascii="Arial" w:hAnsi="Arial"/>
          <w:szCs w:val="24"/>
        </w:rPr>
        <w:t>Is the upper sling swivel, whose use you will see</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When you are given your slings. And this is the</w:t>
      </w:r>
      <w:r w:rsidRPr="00645F6F">
        <w:rPr>
          <w:rFonts w:ascii="Arial" w:hAnsi="Arial"/>
          <w:szCs w:val="24"/>
        </w:rPr>
        <w:t> </w:t>
      </w:r>
      <w:r w:rsidRPr="00645F6F">
        <w:rPr>
          <w:rFonts w:ascii="Arial" w:hAnsi="Arial"/>
          <w:szCs w:val="24"/>
        </w:rPr>
        <w:t>piling</w:t>
      </w:r>
      <w:r w:rsidRPr="00645F6F">
        <w:rPr>
          <w:rFonts w:ascii="Arial" w:hAnsi="Arial"/>
          <w:szCs w:val="24"/>
        </w:rPr>
        <w:t> </w:t>
      </w:r>
    </w:p>
    <w:p w:rsidR="009429E2" w:rsidRPr="00645F6F" w:rsidRDefault="002E0642" w:rsidP="00645F6F">
      <w:pPr>
        <w:pStyle w:val="Default"/>
        <w:ind w:left="283"/>
        <w:rPr>
          <w:rFonts w:ascii="Arial" w:eastAsia="Arial" w:hAnsi="Arial" w:cs="Arial"/>
          <w:szCs w:val="24"/>
        </w:rPr>
      </w:pP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proofErr w:type="gramStart"/>
      <w:r w:rsidRPr="00645F6F">
        <w:rPr>
          <w:rFonts w:ascii="Arial" w:hAnsi="Arial"/>
          <w:szCs w:val="24"/>
        </w:rPr>
        <w:t>swivel</w:t>
      </w:r>
      <w:proofErr w:type="gramEnd"/>
      <w:r w:rsidRPr="00645F6F">
        <w:rPr>
          <w:rFonts w:ascii="Arial" w:hAnsi="Arial"/>
          <w:szCs w:val="24"/>
        </w:rPr>
        <w:t>,</w:t>
      </w:r>
      <w:r w:rsidRPr="00645F6F">
        <w:rPr>
          <w:rFonts w:ascii="Arial" w:eastAsia="Arial" w:hAnsi="Arial" w:cs="Arial"/>
          <w:szCs w:val="24"/>
        </w:rPr>
        <w:br/>
      </w:r>
      <w:r w:rsidRPr="00645F6F">
        <w:rPr>
          <w:rFonts w:ascii="Arial" w:hAnsi="Arial"/>
          <w:szCs w:val="24"/>
        </w:rPr>
        <w:t>Which in your case you have not got. The branches</w:t>
      </w:r>
      <w:r w:rsidRPr="00645F6F">
        <w:rPr>
          <w:rFonts w:ascii="Arial" w:eastAsia="Arial" w:hAnsi="Arial" w:cs="Arial"/>
          <w:szCs w:val="24"/>
        </w:rPr>
        <w:br/>
      </w:r>
      <w:r w:rsidRPr="00645F6F">
        <w:rPr>
          <w:rFonts w:ascii="Arial" w:hAnsi="Arial"/>
          <w:szCs w:val="24"/>
        </w:rPr>
        <w:t>Hold i</w:t>
      </w:r>
      <w:r w:rsidRPr="00645F6F">
        <w:rPr>
          <w:rFonts w:ascii="Arial" w:hAnsi="Arial"/>
          <w:szCs w:val="24"/>
        </w:rPr>
        <w:t>n the gardens their silent, eloquent gestures</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Which in our case we have not got.</w:t>
      </w:r>
    </w:p>
    <w:p w:rsidR="009429E2" w:rsidRPr="00645F6F" w:rsidRDefault="009429E2" w:rsidP="00645F6F">
      <w:pPr>
        <w:pStyle w:val="Default"/>
        <w:ind w:left="283"/>
        <w:rPr>
          <w:rFonts w:ascii="Arial" w:eastAsia="Arial" w:hAnsi="Arial" w:cs="Arial"/>
          <w:szCs w:val="24"/>
        </w:rPr>
      </w:pPr>
    </w:p>
    <w:p w:rsidR="009429E2" w:rsidRPr="00645F6F" w:rsidRDefault="002E0642" w:rsidP="00645F6F">
      <w:pPr>
        <w:pStyle w:val="Default"/>
        <w:ind w:left="283"/>
        <w:rPr>
          <w:rFonts w:ascii="Arial" w:eastAsia="Arial" w:hAnsi="Arial" w:cs="Arial"/>
          <w:szCs w:val="24"/>
        </w:rPr>
      </w:pPr>
      <w:r w:rsidRPr="00645F6F">
        <w:rPr>
          <w:rFonts w:ascii="Arial" w:hAnsi="Arial"/>
          <w:szCs w:val="24"/>
        </w:rPr>
        <w:t>This is the safety-catch, which is always released</w:t>
      </w:r>
      <w:r w:rsidRPr="00645F6F">
        <w:rPr>
          <w:rFonts w:ascii="Arial" w:eastAsia="Arial" w:hAnsi="Arial" w:cs="Arial"/>
          <w:szCs w:val="24"/>
        </w:rPr>
        <w:br/>
      </w:r>
      <w:proofErr w:type="gramStart"/>
      <w:r w:rsidRPr="00645F6F">
        <w:rPr>
          <w:rFonts w:ascii="Arial" w:hAnsi="Arial"/>
          <w:szCs w:val="24"/>
        </w:rPr>
        <w:t>With</w:t>
      </w:r>
      <w:proofErr w:type="gramEnd"/>
      <w:r w:rsidRPr="00645F6F">
        <w:rPr>
          <w:rFonts w:ascii="Arial" w:hAnsi="Arial"/>
          <w:szCs w:val="24"/>
        </w:rPr>
        <w:t xml:space="preserve"> an easy flick of the thumb. And please do not let me</w:t>
      </w:r>
      <w:r w:rsidRPr="00645F6F">
        <w:rPr>
          <w:rFonts w:ascii="Arial" w:eastAsia="Arial" w:hAnsi="Arial" w:cs="Arial"/>
          <w:szCs w:val="24"/>
        </w:rPr>
        <w:br/>
      </w:r>
      <w:proofErr w:type="gramStart"/>
      <w:r w:rsidRPr="00645F6F">
        <w:rPr>
          <w:rFonts w:ascii="Arial" w:hAnsi="Arial"/>
          <w:szCs w:val="24"/>
        </w:rPr>
        <w:t>See</w:t>
      </w:r>
      <w:proofErr w:type="gramEnd"/>
      <w:r w:rsidRPr="00645F6F">
        <w:rPr>
          <w:rFonts w:ascii="Arial" w:hAnsi="Arial"/>
          <w:szCs w:val="24"/>
        </w:rPr>
        <w:t xml:space="preserve"> anyone using his finger. You can do it quite easy</w:t>
      </w:r>
      <w:r w:rsidRPr="00645F6F">
        <w:rPr>
          <w:rFonts w:ascii="Arial" w:eastAsia="Arial" w:hAnsi="Arial" w:cs="Arial"/>
          <w:szCs w:val="24"/>
        </w:rPr>
        <w:br/>
      </w:r>
      <w:proofErr w:type="gramStart"/>
      <w:r w:rsidRPr="00645F6F">
        <w:rPr>
          <w:rFonts w:ascii="Arial" w:hAnsi="Arial"/>
          <w:szCs w:val="24"/>
        </w:rPr>
        <w:t>If</w:t>
      </w:r>
      <w:proofErr w:type="gramEnd"/>
      <w:r w:rsidRPr="00645F6F">
        <w:rPr>
          <w:rFonts w:ascii="Arial" w:hAnsi="Arial"/>
          <w:szCs w:val="24"/>
        </w:rPr>
        <w:t xml:space="preserve"> you hav</w:t>
      </w:r>
      <w:r w:rsidRPr="00645F6F">
        <w:rPr>
          <w:rFonts w:ascii="Arial" w:hAnsi="Arial"/>
          <w:szCs w:val="24"/>
        </w:rPr>
        <w:t>e any strength in your thumb. The blossoms</w:t>
      </w:r>
      <w:r w:rsidRPr="00645F6F">
        <w:rPr>
          <w:rFonts w:ascii="Arial" w:eastAsia="Arial" w:hAnsi="Arial" w:cs="Arial"/>
          <w:szCs w:val="24"/>
        </w:rPr>
        <w:br/>
      </w:r>
      <w:proofErr w:type="gramStart"/>
      <w:r w:rsidRPr="00645F6F">
        <w:rPr>
          <w:rFonts w:ascii="Arial" w:hAnsi="Arial"/>
          <w:szCs w:val="24"/>
        </w:rPr>
        <w:t>Are</w:t>
      </w:r>
      <w:proofErr w:type="gramEnd"/>
      <w:r w:rsidRPr="00645F6F">
        <w:rPr>
          <w:rFonts w:ascii="Arial" w:hAnsi="Arial"/>
          <w:szCs w:val="24"/>
        </w:rPr>
        <w:t xml:space="preserve"> fragile and motionless, never letting anyone see</w:t>
      </w:r>
      <w:r w:rsidRPr="00645F6F">
        <w:rPr>
          <w:rFonts w:ascii="Arial" w:eastAsia="Arial" w:hAnsi="Arial" w:cs="Arial"/>
          <w:szCs w:val="24"/>
        </w:rPr>
        <w:br/>
      </w:r>
      <w:r w:rsidRPr="00645F6F">
        <w:rPr>
          <w:rFonts w:ascii="Arial" w:eastAsia="Arial" w:hAnsi="Arial" w:cs="Arial"/>
          <w:szCs w:val="24"/>
        </w:rPr>
        <w:tab/>
      </w:r>
      <w:r w:rsidRPr="00645F6F">
        <w:rPr>
          <w:rFonts w:ascii="Arial" w:hAnsi="Arial"/>
          <w:szCs w:val="24"/>
        </w:rPr>
        <w:t>Any of them using their finger.</w:t>
      </w:r>
    </w:p>
    <w:p w:rsidR="009429E2" w:rsidRPr="00645F6F" w:rsidRDefault="009429E2" w:rsidP="00645F6F">
      <w:pPr>
        <w:pStyle w:val="Default"/>
        <w:ind w:left="283"/>
        <w:rPr>
          <w:rFonts w:ascii="Arial" w:eastAsia="Arial" w:hAnsi="Arial" w:cs="Arial"/>
          <w:szCs w:val="24"/>
        </w:rPr>
      </w:pPr>
    </w:p>
    <w:p w:rsidR="009429E2" w:rsidRPr="00645F6F" w:rsidRDefault="002E0642" w:rsidP="00645F6F">
      <w:pPr>
        <w:pStyle w:val="Default"/>
        <w:ind w:left="283"/>
        <w:rPr>
          <w:rFonts w:ascii="Arial" w:eastAsia="Arial" w:hAnsi="Arial" w:cs="Arial"/>
          <w:szCs w:val="24"/>
        </w:rPr>
      </w:pPr>
      <w:r w:rsidRPr="00645F6F">
        <w:rPr>
          <w:rFonts w:ascii="Arial" w:hAnsi="Arial"/>
          <w:szCs w:val="24"/>
        </w:rPr>
        <w:t>And this you can see is the</w:t>
      </w:r>
      <w:r w:rsidRPr="00645F6F">
        <w:rPr>
          <w:rFonts w:ascii="Arial" w:hAnsi="Arial"/>
          <w:szCs w:val="24"/>
        </w:rPr>
        <w:t> </w:t>
      </w:r>
      <w:r w:rsidRPr="00645F6F">
        <w:rPr>
          <w:rFonts w:ascii="Arial" w:hAnsi="Arial"/>
          <w:szCs w:val="24"/>
        </w:rPr>
        <w:t>bolt. The purpose of this</w:t>
      </w:r>
      <w:r w:rsidRPr="00645F6F">
        <w:rPr>
          <w:rFonts w:ascii="Arial" w:eastAsia="Arial" w:hAnsi="Arial" w:cs="Arial"/>
          <w:szCs w:val="24"/>
        </w:rPr>
        <w:br/>
      </w:r>
      <w:proofErr w:type="gramStart"/>
      <w:r w:rsidRPr="00645F6F">
        <w:rPr>
          <w:rFonts w:ascii="Arial" w:hAnsi="Arial"/>
          <w:szCs w:val="24"/>
        </w:rPr>
        <w:t>Is</w:t>
      </w:r>
      <w:proofErr w:type="gramEnd"/>
      <w:r w:rsidRPr="00645F6F">
        <w:rPr>
          <w:rFonts w:ascii="Arial" w:hAnsi="Arial"/>
          <w:szCs w:val="24"/>
        </w:rPr>
        <w:t xml:space="preserve"> to open the</w:t>
      </w:r>
      <w:r w:rsidRPr="00645F6F">
        <w:rPr>
          <w:rFonts w:ascii="Arial" w:hAnsi="Arial"/>
          <w:szCs w:val="24"/>
        </w:rPr>
        <w:t> </w:t>
      </w:r>
      <w:r w:rsidRPr="00645F6F">
        <w:rPr>
          <w:rFonts w:ascii="Arial" w:hAnsi="Arial"/>
          <w:szCs w:val="24"/>
        </w:rPr>
        <w:t>breech, as you see. We can slide it</w:t>
      </w:r>
      <w:r w:rsidRPr="00645F6F">
        <w:rPr>
          <w:rFonts w:ascii="Arial" w:eastAsia="Arial" w:hAnsi="Arial" w:cs="Arial"/>
          <w:szCs w:val="24"/>
        </w:rPr>
        <w:br/>
      </w:r>
      <w:proofErr w:type="gramStart"/>
      <w:r w:rsidRPr="00645F6F">
        <w:rPr>
          <w:rFonts w:ascii="Arial" w:hAnsi="Arial"/>
          <w:szCs w:val="24"/>
        </w:rPr>
        <w:t>Rapidly</w:t>
      </w:r>
      <w:proofErr w:type="gramEnd"/>
      <w:r w:rsidRPr="00645F6F">
        <w:rPr>
          <w:rFonts w:ascii="Arial" w:hAnsi="Arial"/>
          <w:szCs w:val="24"/>
        </w:rPr>
        <w:t xml:space="preserve"> backwards and</w:t>
      </w:r>
      <w:r w:rsidRPr="00645F6F">
        <w:rPr>
          <w:rFonts w:ascii="Arial" w:hAnsi="Arial"/>
          <w:szCs w:val="24"/>
        </w:rPr>
        <w:t xml:space="preserve"> forwards: we call this</w:t>
      </w:r>
      <w:r w:rsidRPr="00645F6F">
        <w:rPr>
          <w:rFonts w:ascii="Arial" w:eastAsia="Arial" w:hAnsi="Arial" w:cs="Arial"/>
          <w:szCs w:val="24"/>
        </w:rPr>
        <w:br/>
      </w:r>
      <w:r w:rsidRPr="00645F6F">
        <w:rPr>
          <w:rFonts w:ascii="Arial" w:hAnsi="Arial"/>
          <w:szCs w:val="24"/>
        </w:rPr>
        <w:t>Easing the spring. And rapidly backwards and forwards</w:t>
      </w:r>
      <w:r w:rsidRPr="00645F6F">
        <w:rPr>
          <w:rFonts w:ascii="Arial" w:eastAsia="Arial" w:hAnsi="Arial" w:cs="Arial"/>
          <w:szCs w:val="24"/>
        </w:rPr>
        <w:br/>
      </w:r>
      <w:proofErr w:type="gramStart"/>
      <w:r w:rsidRPr="00645F6F">
        <w:rPr>
          <w:rFonts w:ascii="Arial" w:hAnsi="Arial"/>
          <w:szCs w:val="24"/>
        </w:rPr>
        <w:t>The</w:t>
      </w:r>
      <w:proofErr w:type="gramEnd"/>
      <w:r w:rsidRPr="00645F6F">
        <w:rPr>
          <w:rFonts w:ascii="Arial" w:hAnsi="Arial"/>
          <w:szCs w:val="24"/>
        </w:rPr>
        <w:t xml:space="preserve"> early bees are assaulting and fumbling the flowers:</w:t>
      </w:r>
      <w:r w:rsidRPr="00645F6F">
        <w:rPr>
          <w:rFonts w:ascii="Arial" w:eastAsia="Arial" w:hAnsi="Arial" w:cs="Arial"/>
          <w:szCs w:val="24"/>
        </w:rPr>
        <w:br/>
      </w:r>
      <w:r w:rsidRPr="00645F6F">
        <w:rPr>
          <w:rFonts w:ascii="Arial" w:eastAsia="Arial" w:hAnsi="Arial" w:cs="Arial"/>
          <w:szCs w:val="24"/>
        </w:rPr>
        <w:tab/>
      </w:r>
      <w:r w:rsidRPr="00645F6F">
        <w:rPr>
          <w:rFonts w:ascii="Arial" w:hAnsi="Arial"/>
          <w:szCs w:val="24"/>
        </w:rPr>
        <w:t>They call it easing the Spring.</w:t>
      </w:r>
    </w:p>
    <w:p w:rsidR="009429E2" w:rsidRPr="00645F6F" w:rsidRDefault="009429E2" w:rsidP="00645F6F">
      <w:pPr>
        <w:pStyle w:val="Default"/>
        <w:ind w:left="283"/>
        <w:rPr>
          <w:rFonts w:ascii="Arial" w:eastAsia="Arial" w:hAnsi="Arial" w:cs="Arial"/>
          <w:szCs w:val="24"/>
        </w:rPr>
      </w:pPr>
    </w:p>
    <w:p w:rsidR="009429E2" w:rsidRPr="00645F6F" w:rsidRDefault="002E0642" w:rsidP="00645F6F">
      <w:pPr>
        <w:pStyle w:val="Default"/>
        <w:ind w:left="283"/>
        <w:rPr>
          <w:rFonts w:ascii="Arial" w:eastAsia="Arial" w:hAnsi="Arial" w:cs="Arial"/>
          <w:szCs w:val="24"/>
        </w:rPr>
      </w:pPr>
      <w:r w:rsidRPr="00645F6F">
        <w:rPr>
          <w:rFonts w:ascii="Arial" w:hAnsi="Arial"/>
          <w:szCs w:val="24"/>
        </w:rPr>
        <w:t>They call it easing the Spring: it is perfectly easy</w:t>
      </w:r>
      <w:r w:rsidRPr="00645F6F">
        <w:rPr>
          <w:rFonts w:ascii="Arial" w:eastAsia="Arial" w:hAnsi="Arial" w:cs="Arial"/>
          <w:szCs w:val="24"/>
        </w:rPr>
        <w:br/>
      </w:r>
      <w:r w:rsidRPr="00645F6F">
        <w:rPr>
          <w:rFonts w:ascii="Arial" w:hAnsi="Arial"/>
          <w:szCs w:val="24"/>
        </w:rPr>
        <w:t>If you have any strength in your th</w:t>
      </w:r>
      <w:r w:rsidRPr="00645F6F">
        <w:rPr>
          <w:rFonts w:ascii="Arial" w:hAnsi="Arial"/>
          <w:szCs w:val="24"/>
        </w:rPr>
        <w:t>umb: like the bolt</w:t>
      </w:r>
      <w:proofErr w:type="gramStart"/>
      <w:r w:rsidRPr="00645F6F">
        <w:rPr>
          <w:rFonts w:ascii="Arial" w:hAnsi="Arial"/>
          <w:szCs w:val="24"/>
        </w:rPr>
        <w:t>,</w:t>
      </w:r>
      <w:proofErr w:type="gramEnd"/>
      <w:r w:rsidRPr="00645F6F">
        <w:rPr>
          <w:rFonts w:ascii="Arial" w:eastAsia="Arial" w:hAnsi="Arial" w:cs="Arial"/>
          <w:szCs w:val="24"/>
        </w:rPr>
        <w:br/>
      </w:r>
      <w:r w:rsidRPr="00645F6F">
        <w:rPr>
          <w:rFonts w:ascii="Arial" w:hAnsi="Arial"/>
          <w:szCs w:val="24"/>
        </w:rPr>
        <w:t xml:space="preserve">And the breech, and the cocking-piece, and the point of </w:t>
      </w:r>
    </w:p>
    <w:p w:rsidR="009429E2" w:rsidRPr="00645F6F" w:rsidRDefault="002E0642" w:rsidP="00645F6F">
      <w:pPr>
        <w:pStyle w:val="Default"/>
        <w:ind w:left="283"/>
        <w:rPr>
          <w:rFonts w:ascii="Arial" w:eastAsia="Arial" w:hAnsi="Arial" w:cs="Arial"/>
          <w:szCs w:val="24"/>
        </w:rPr>
      </w:pP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hAnsi="Arial"/>
          <w:szCs w:val="24"/>
          <w:lang w:val="fr-FR"/>
        </w:rPr>
        <w:t>balance</w:t>
      </w:r>
      <w:proofErr w:type="gramStart"/>
      <w:r w:rsidRPr="00645F6F">
        <w:rPr>
          <w:rFonts w:ascii="Arial" w:hAnsi="Arial"/>
          <w:szCs w:val="24"/>
          <w:lang w:val="fr-FR"/>
        </w:rPr>
        <w:t>,</w:t>
      </w:r>
      <w:proofErr w:type="gramEnd"/>
      <w:r w:rsidRPr="00645F6F">
        <w:rPr>
          <w:rFonts w:ascii="Arial" w:eastAsia="Arial" w:hAnsi="Arial" w:cs="Arial"/>
          <w:szCs w:val="24"/>
        </w:rPr>
        <w:br/>
      </w:r>
      <w:r w:rsidRPr="00645F6F">
        <w:rPr>
          <w:rFonts w:ascii="Arial" w:hAnsi="Arial"/>
          <w:szCs w:val="24"/>
        </w:rPr>
        <w:t>Which in our case we have not got; and the almond-</w:t>
      </w:r>
    </w:p>
    <w:p w:rsidR="009429E2" w:rsidRPr="00645F6F" w:rsidRDefault="002E0642" w:rsidP="00645F6F">
      <w:pPr>
        <w:pStyle w:val="Default"/>
        <w:ind w:left="283"/>
        <w:rPr>
          <w:rFonts w:ascii="Arial" w:eastAsia="Arial" w:hAnsi="Arial" w:cs="Arial"/>
          <w:szCs w:val="24"/>
        </w:rPr>
      </w:pP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hAnsi="Arial"/>
          <w:szCs w:val="24"/>
          <w:lang w:val="it-IT"/>
        </w:rPr>
        <w:t>blossom</w:t>
      </w:r>
    </w:p>
    <w:p w:rsidR="009429E2" w:rsidRPr="00645F6F" w:rsidRDefault="002E0642" w:rsidP="00645F6F">
      <w:pPr>
        <w:pStyle w:val="Default"/>
        <w:ind w:left="283"/>
        <w:rPr>
          <w:rFonts w:ascii="Arial" w:eastAsia="Arial" w:hAnsi="Arial" w:cs="Arial"/>
          <w:szCs w:val="24"/>
        </w:rPr>
      </w:pPr>
      <w:r w:rsidRPr="00645F6F">
        <w:rPr>
          <w:rFonts w:ascii="Arial" w:hAnsi="Arial"/>
          <w:szCs w:val="24"/>
        </w:rPr>
        <w:t xml:space="preserve">Silent in all of the gardens and the bees going backwards </w:t>
      </w:r>
    </w:p>
    <w:p w:rsidR="009429E2" w:rsidRDefault="002E0642" w:rsidP="00645F6F">
      <w:pPr>
        <w:pStyle w:val="Default"/>
        <w:ind w:left="283"/>
        <w:rPr>
          <w:rFonts w:ascii="Arial" w:eastAsia="Arial" w:hAnsi="Arial" w:cs="Arial"/>
          <w:sz w:val="24"/>
          <w:szCs w:val="24"/>
        </w:rPr>
      </w:pP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r w:rsidRPr="00645F6F">
        <w:rPr>
          <w:rFonts w:ascii="Arial" w:eastAsia="Arial" w:hAnsi="Arial" w:cs="Arial"/>
          <w:szCs w:val="24"/>
        </w:rPr>
        <w:tab/>
      </w:r>
      <w:proofErr w:type="gramStart"/>
      <w:r w:rsidRPr="00645F6F">
        <w:rPr>
          <w:rFonts w:ascii="Arial" w:hAnsi="Arial"/>
          <w:szCs w:val="24"/>
        </w:rPr>
        <w:t>and</w:t>
      </w:r>
      <w:proofErr w:type="gramEnd"/>
      <w:r w:rsidRPr="00645F6F">
        <w:rPr>
          <w:rFonts w:ascii="Arial" w:hAnsi="Arial"/>
          <w:szCs w:val="24"/>
        </w:rPr>
        <w:t xml:space="preserve"> forwards,</w:t>
      </w:r>
      <w:r w:rsidRPr="00645F6F">
        <w:rPr>
          <w:rFonts w:ascii="Arial" w:eastAsia="Arial" w:hAnsi="Arial" w:cs="Arial"/>
          <w:szCs w:val="24"/>
        </w:rPr>
        <w:br/>
      </w:r>
      <w:r w:rsidRPr="00645F6F">
        <w:rPr>
          <w:rFonts w:ascii="Arial" w:hAnsi="Arial"/>
          <w:szCs w:val="24"/>
        </w:rPr>
        <w:t xml:space="preserve">For today we </w:t>
      </w:r>
      <w:r w:rsidRPr="00645F6F">
        <w:rPr>
          <w:rFonts w:ascii="Arial" w:hAnsi="Arial"/>
          <w:szCs w:val="24"/>
        </w:rPr>
        <w:t>have naming of parts.</w:t>
      </w:r>
    </w:p>
    <w:p w:rsidR="009429E2" w:rsidRDefault="009429E2">
      <w:pPr>
        <w:pStyle w:val="Default"/>
        <w:spacing w:line="400" w:lineRule="atLeast"/>
        <w:rPr>
          <w:rFonts w:ascii="Arial" w:eastAsia="Arial" w:hAnsi="Arial" w:cs="Arial"/>
          <w:sz w:val="24"/>
          <w:szCs w:val="24"/>
        </w:rPr>
      </w:pPr>
    </w:p>
    <w:p w:rsidR="009429E2" w:rsidRDefault="002E0642" w:rsidP="00645F6F">
      <w:pPr>
        <w:pStyle w:val="Default"/>
        <w:spacing w:line="400" w:lineRule="atLeast"/>
        <w:jc w:val="both"/>
        <w:rPr>
          <w:rFonts w:ascii="Arial" w:hAnsi="Arial"/>
          <w:b/>
          <w:bCs/>
          <w:sz w:val="24"/>
          <w:szCs w:val="24"/>
        </w:rPr>
      </w:pPr>
      <w:r>
        <w:rPr>
          <w:rFonts w:ascii="Arial" w:hAnsi="Arial"/>
          <w:b/>
          <w:bCs/>
          <w:sz w:val="24"/>
          <w:szCs w:val="24"/>
        </w:rPr>
        <w:t>I. A. Answer the following questions in around 5 - 8 sentences each:</w:t>
      </w:r>
      <w:r w:rsidR="00645F6F">
        <w:rPr>
          <w:rFonts w:ascii="Arial" w:eastAsia="Arial" w:hAnsi="Arial" w:cs="Arial"/>
          <w:b/>
          <w:bCs/>
          <w:sz w:val="24"/>
          <w:szCs w:val="24"/>
        </w:rPr>
        <w:t xml:space="preserve">  </w:t>
      </w:r>
      <w:r>
        <w:rPr>
          <w:rFonts w:ascii="Arial" w:hAnsi="Arial"/>
          <w:b/>
          <w:bCs/>
          <w:sz w:val="24"/>
          <w:szCs w:val="24"/>
        </w:rPr>
        <w:t>[3 x 5 = 15]</w:t>
      </w:r>
    </w:p>
    <w:p w:rsidR="00645F6F" w:rsidRPr="00645F6F" w:rsidRDefault="00645F6F" w:rsidP="00645F6F">
      <w:pPr>
        <w:pStyle w:val="Default"/>
        <w:spacing w:line="400" w:lineRule="atLeast"/>
        <w:jc w:val="both"/>
        <w:rPr>
          <w:rFonts w:ascii="Arial" w:eastAsia="Arial" w:hAnsi="Arial" w:cs="Arial"/>
          <w:b/>
          <w:bCs/>
          <w:sz w:val="24"/>
          <w:szCs w:val="24"/>
        </w:rPr>
      </w:pPr>
    </w:p>
    <w:p w:rsidR="009429E2" w:rsidRDefault="002E0642" w:rsidP="00645F6F">
      <w:pPr>
        <w:pStyle w:val="Default"/>
        <w:numPr>
          <w:ilvl w:val="0"/>
          <w:numId w:val="6"/>
        </w:numPr>
        <w:jc w:val="both"/>
        <w:rPr>
          <w:rFonts w:ascii="Arial" w:hAnsi="Arial"/>
          <w:sz w:val="24"/>
          <w:szCs w:val="24"/>
        </w:rPr>
      </w:pPr>
      <w:r>
        <w:rPr>
          <w:rFonts w:ascii="Arial" w:hAnsi="Arial"/>
          <w:sz w:val="24"/>
          <w:szCs w:val="24"/>
        </w:rPr>
        <w:t>If the poem is talking about the parts of an object or article, identif</w:t>
      </w:r>
      <w:r w:rsidR="00645F6F">
        <w:rPr>
          <w:rFonts w:ascii="Arial" w:hAnsi="Arial"/>
          <w:sz w:val="24"/>
          <w:szCs w:val="24"/>
        </w:rPr>
        <w:t>y the article whose parts are be</w:t>
      </w:r>
      <w:r>
        <w:rPr>
          <w:rFonts w:ascii="Arial" w:hAnsi="Arial"/>
          <w:sz w:val="24"/>
          <w:szCs w:val="24"/>
        </w:rPr>
        <w:t>ing named. Giv</w:t>
      </w:r>
      <w:bookmarkStart w:id="0" w:name="_GoBack"/>
      <w:bookmarkEnd w:id="0"/>
      <w:r>
        <w:rPr>
          <w:rFonts w:ascii="Arial" w:hAnsi="Arial"/>
          <w:sz w:val="24"/>
          <w:szCs w:val="24"/>
        </w:rPr>
        <w:t xml:space="preserve">e reasons for your answer. </w:t>
      </w:r>
    </w:p>
    <w:p w:rsidR="009429E2" w:rsidRDefault="002E0642" w:rsidP="00645F6F">
      <w:pPr>
        <w:pStyle w:val="Default"/>
        <w:numPr>
          <w:ilvl w:val="0"/>
          <w:numId w:val="6"/>
        </w:numPr>
        <w:jc w:val="both"/>
        <w:rPr>
          <w:rFonts w:ascii="Arial" w:hAnsi="Arial"/>
          <w:sz w:val="24"/>
          <w:szCs w:val="24"/>
        </w:rPr>
      </w:pPr>
      <w:r>
        <w:rPr>
          <w:rFonts w:ascii="Arial" w:hAnsi="Arial"/>
          <w:sz w:val="24"/>
          <w:szCs w:val="24"/>
        </w:rPr>
        <w:t>What</w:t>
      </w:r>
      <w:r>
        <w:rPr>
          <w:rFonts w:ascii="Arial" w:hAnsi="Arial"/>
          <w:sz w:val="24"/>
          <w:szCs w:val="24"/>
        </w:rPr>
        <w:t xml:space="preserve"> is the purpose of the speaker repeating some of the lines, in the poem </w:t>
      </w:r>
      <w:r>
        <w:rPr>
          <w:rFonts w:ascii="Arial" w:hAnsi="Arial"/>
          <w:sz w:val="24"/>
          <w:szCs w:val="24"/>
        </w:rPr>
        <w:t>“</w:t>
      </w:r>
      <w:r>
        <w:rPr>
          <w:rFonts w:ascii="Arial" w:hAnsi="Arial"/>
          <w:sz w:val="24"/>
          <w:szCs w:val="24"/>
        </w:rPr>
        <w:t xml:space="preserve">Naming of </w:t>
      </w:r>
      <w:proofErr w:type="gramStart"/>
      <w:r>
        <w:rPr>
          <w:rFonts w:ascii="Arial" w:hAnsi="Arial"/>
          <w:sz w:val="24"/>
          <w:szCs w:val="24"/>
        </w:rPr>
        <w:t>Parts</w:t>
      </w:r>
      <w:r>
        <w:rPr>
          <w:rFonts w:ascii="Arial" w:hAnsi="Arial"/>
          <w:sz w:val="24"/>
          <w:szCs w:val="24"/>
        </w:rPr>
        <w:t>’</w:t>
      </w:r>
      <w:r>
        <w:rPr>
          <w:rFonts w:ascii="Arial" w:hAnsi="Arial"/>
          <w:sz w:val="24"/>
          <w:szCs w:val="24"/>
        </w:rPr>
        <w:t>.</w:t>
      </w:r>
      <w:proofErr w:type="gramEnd"/>
      <w:r>
        <w:rPr>
          <w:rFonts w:ascii="Arial" w:hAnsi="Arial"/>
          <w:sz w:val="24"/>
          <w:szCs w:val="24"/>
        </w:rPr>
        <w:t xml:space="preserve"> </w:t>
      </w:r>
      <w:r w:rsidR="00E83C33">
        <w:rPr>
          <w:rFonts w:ascii="Arial" w:hAnsi="Arial"/>
          <w:sz w:val="24"/>
          <w:szCs w:val="24"/>
        </w:rPr>
        <w:t>How does this work on the reader?</w:t>
      </w:r>
    </w:p>
    <w:p w:rsidR="009429E2" w:rsidRDefault="002E0642" w:rsidP="00645F6F">
      <w:pPr>
        <w:pStyle w:val="Default"/>
        <w:numPr>
          <w:ilvl w:val="0"/>
          <w:numId w:val="6"/>
        </w:numPr>
        <w:jc w:val="both"/>
        <w:rPr>
          <w:rFonts w:ascii="Arial" w:hAnsi="Arial"/>
          <w:sz w:val="24"/>
          <w:szCs w:val="24"/>
        </w:rPr>
      </w:pPr>
      <w:r>
        <w:rPr>
          <w:rFonts w:ascii="Arial" w:hAnsi="Arial"/>
          <w:sz w:val="24"/>
          <w:szCs w:val="24"/>
        </w:rPr>
        <w:t xml:space="preserve">Contrast the usage of the phrase </w:t>
      </w:r>
      <w:r>
        <w:rPr>
          <w:rFonts w:ascii="Arial" w:hAnsi="Arial"/>
          <w:sz w:val="24"/>
          <w:szCs w:val="24"/>
        </w:rPr>
        <w:t>“</w:t>
      </w:r>
      <w:r>
        <w:rPr>
          <w:rFonts w:ascii="Arial" w:hAnsi="Arial"/>
          <w:sz w:val="24"/>
          <w:szCs w:val="24"/>
        </w:rPr>
        <w:t>easing the spring</w:t>
      </w:r>
      <w:r>
        <w:rPr>
          <w:rFonts w:ascii="Arial" w:hAnsi="Arial"/>
          <w:sz w:val="24"/>
          <w:szCs w:val="24"/>
        </w:rPr>
        <w:t xml:space="preserve">” </w:t>
      </w:r>
      <w:r>
        <w:rPr>
          <w:rFonts w:ascii="Arial" w:hAnsi="Arial"/>
          <w:sz w:val="24"/>
          <w:szCs w:val="24"/>
        </w:rPr>
        <w:t>in its first and second usage, in the poem. Comment on the wordplay.</w:t>
      </w:r>
    </w:p>
    <w:p w:rsidR="009429E2" w:rsidRDefault="009429E2">
      <w:pPr>
        <w:pStyle w:val="Default"/>
        <w:spacing w:line="400" w:lineRule="atLeast"/>
        <w:jc w:val="both"/>
        <w:rPr>
          <w:rFonts w:ascii="Arial" w:eastAsia="Arial" w:hAnsi="Arial" w:cs="Arial"/>
          <w:sz w:val="24"/>
          <w:szCs w:val="24"/>
        </w:rPr>
      </w:pPr>
    </w:p>
    <w:p w:rsidR="009429E2" w:rsidRDefault="002E0642" w:rsidP="00645F6F">
      <w:pPr>
        <w:pStyle w:val="Default"/>
        <w:spacing w:line="400" w:lineRule="atLeast"/>
        <w:jc w:val="both"/>
        <w:rPr>
          <w:rFonts w:ascii="Arial" w:hAnsi="Arial"/>
          <w:b/>
          <w:bCs/>
          <w:sz w:val="24"/>
          <w:szCs w:val="24"/>
        </w:rPr>
      </w:pPr>
      <w:r>
        <w:rPr>
          <w:rFonts w:ascii="Arial" w:hAnsi="Arial"/>
          <w:sz w:val="24"/>
          <w:szCs w:val="24"/>
        </w:rPr>
        <w:t xml:space="preserve">I.B. </w:t>
      </w:r>
      <w:r>
        <w:rPr>
          <w:rFonts w:ascii="Arial" w:hAnsi="Arial"/>
          <w:b/>
          <w:bCs/>
          <w:sz w:val="24"/>
          <w:szCs w:val="24"/>
        </w:rPr>
        <w:t xml:space="preserve">Answer ANY ONE of the following </w:t>
      </w:r>
      <w:r>
        <w:rPr>
          <w:rFonts w:ascii="Arial" w:hAnsi="Arial"/>
          <w:b/>
          <w:bCs/>
          <w:sz w:val="24"/>
          <w:szCs w:val="24"/>
        </w:rPr>
        <w:t xml:space="preserve">in </w:t>
      </w:r>
      <w:r w:rsidR="00645F6F">
        <w:rPr>
          <w:rFonts w:ascii="Arial" w:hAnsi="Arial"/>
          <w:b/>
          <w:bCs/>
          <w:sz w:val="24"/>
          <w:szCs w:val="24"/>
        </w:rPr>
        <w:t xml:space="preserve">about </w:t>
      </w:r>
      <w:r>
        <w:rPr>
          <w:rFonts w:ascii="Arial" w:hAnsi="Arial"/>
          <w:b/>
          <w:bCs/>
          <w:sz w:val="24"/>
          <w:szCs w:val="24"/>
        </w:rPr>
        <w:t>250 words each:</w:t>
      </w:r>
      <w:r w:rsidR="00645F6F">
        <w:rPr>
          <w:rFonts w:ascii="Arial" w:eastAsia="Arial" w:hAnsi="Arial" w:cs="Arial"/>
          <w:b/>
          <w:bCs/>
          <w:sz w:val="24"/>
          <w:szCs w:val="24"/>
        </w:rPr>
        <w:t xml:space="preserve">        </w:t>
      </w:r>
      <w:r>
        <w:rPr>
          <w:rFonts w:ascii="Arial" w:hAnsi="Arial"/>
          <w:b/>
          <w:bCs/>
          <w:sz w:val="24"/>
          <w:szCs w:val="24"/>
        </w:rPr>
        <w:t>[1 x 15 = 15]</w:t>
      </w:r>
    </w:p>
    <w:p w:rsidR="00645F6F" w:rsidRDefault="00645F6F" w:rsidP="00645F6F">
      <w:pPr>
        <w:pStyle w:val="Default"/>
        <w:spacing w:line="400" w:lineRule="atLeast"/>
        <w:jc w:val="both"/>
        <w:rPr>
          <w:rFonts w:ascii="Arial" w:eastAsia="Arial" w:hAnsi="Arial" w:cs="Arial"/>
          <w:b/>
          <w:bCs/>
          <w:sz w:val="24"/>
          <w:szCs w:val="24"/>
        </w:rPr>
      </w:pPr>
    </w:p>
    <w:p w:rsidR="009429E2" w:rsidRDefault="002E0642" w:rsidP="00645F6F">
      <w:pPr>
        <w:pStyle w:val="Default"/>
        <w:numPr>
          <w:ilvl w:val="0"/>
          <w:numId w:val="6"/>
        </w:numPr>
        <w:jc w:val="both"/>
        <w:rPr>
          <w:rFonts w:ascii="Arial" w:hAnsi="Arial"/>
          <w:sz w:val="24"/>
          <w:szCs w:val="24"/>
        </w:rPr>
      </w:pPr>
      <w:r>
        <w:rPr>
          <w:rFonts w:ascii="Arial" w:hAnsi="Arial"/>
          <w:sz w:val="24"/>
          <w:szCs w:val="24"/>
        </w:rPr>
        <w:t>What realities are contrasted in the poem? How do we see the contrast between life and death, between nature and war?</w:t>
      </w:r>
    </w:p>
    <w:p w:rsidR="009429E2" w:rsidRDefault="002E0642" w:rsidP="00645F6F">
      <w:pPr>
        <w:pStyle w:val="Default"/>
        <w:jc w:val="center"/>
        <w:rPr>
          <w:rFonts w:ascii="Arial" w:eastAsia="Arial" w:hAnsi="Arial" w:cs="Arial"/>
          <w:b/>
          <w:bCs/>
          <w:sz w:val="24"/>
          <w:szCs w:val="24"/>
        </w:rPr>
      </w:pPr>
      <w:r>
        <w:rPr>
          <w:rFonts w:ascii="Arial" w:hAnsi="Arial"/>
          <w:b/>
          <w:bCs/>
          <w:sz w:val="24"/>
          <w:szCs w:val="24"/>
        </w:rPr>
        <w:t>OR</w:t>
      </w:r>
    </w:p>
    <w:p w:rsidR="009429E2" w:rsidRDefault="002E0642" w:rsidP="00645F6F">
      <w:pPr>
        <w:pStyle w:val="Default"/>
        <w:numPr>
          <w:ilvl w:val="0"/>
          <w:numId w:val="6"/>
        </w:numPr>
        <w:jc w:val="both"/>
        <w:rPr>
          <w:rFonts w:ascii="Arial" w:hAnsi="Arial"/>
          <w:sz w:val="24"/>
          <w:szCs w:val="24"/>
        </w:rPr>
      </w:pPr>
      <w:r>
        <w:rPr>
          <w:rFonts w:ascii="Arial" w:hAnsi="Arial"/>
          <w:sz w:val="24"/>
          <w:szCs w:val="24"/>
        </w:rPr>
        <w:t>The poem reminds of a school lesson on guns. Considering that America has seen majority of</w:t>
      </w:r>
      <w:r>
        <w:rPr>
          <w:rFonts w:ascii="Arial" w:hAnsi="Arial"/>
          <w:sz w:val="24"/>
          <w:szCs w:val="24"/>
        </w:rPr>
        <w:t xml:space="preserve"> the mass gun shootings in schools or teaching-learning environment, comment on the horror and trauma of adolescents and their undesirable interaction with violence.</w:t>
      </w:r>
    </w:p>
    <w:p w:rsidR="009429E2" w:rsidRDefault="009429E2">
      <w:pPr>
        <w:pStyle w:val="Default"/>
        <w:spacing w:line="400" w:lineRule="atLeast"/>
        <w:jc w:val="both"/>
        <w:rPr>
          <w:rFonts w:ascii="Arial" w:eastAsia="Arial" w:hAnsi="Arial" w:cs="Arial"/>
          <w:sz w:val="24"/>
          <w:szCs w:val="24"/>
        </w:rPr>
      </w:pPr>
    </w:p>
    <w:p w:rsidR="009429E2" w:rsidRDefault="002E0642" w:rsidP="00D80D1A">
      <w:pPr>
        <w:pStyle w:val="Body"/>
        <w:numPr>
          <w:ilvl w:val="0"/>
          <w:numId w:val="5"/>
        </w:numPr>
        <w:spacing w:line="400" w:lineRule="atLeast"/>
        <w:rPr>
          <w:rFonts w:ascii="Arial" w:eastAsia="Arial" w:hAnsi="Arial" w:cs="Arial"/>
        </w:rPr>
      </w:pPr>
      <w:r>
        <w:rPr>
          <w:rFonts w:ascii="Arial" w:hAnsi="Arial"/>
          <w:b/>
          <w:bCs/>
          <w:sz w:val="24"/>
          <w:szCs w:val="24"/>
        </w:rPr>
        <w:t xml:space="preserve">Read the following article titled </w:t>
      </w:r>
      <w:r>
        <w:rPr>
          <w:rFonts w:ascii="Arial" w:hAnsi="Arial"/>
          <w:b/>
          <w:bCs/>
          <w:sz w:val="24"/>
          <w:szCs w:val="24"/>
          <w:u w:val="single"/>
        </w:rPr>
        <w:t>The Japan lesson: Can America learn from the country th</w:t>
      </w:r>
      <w:r>
        <w:rPr>
          <w:rFonts w:ascii="Arial" w:hAnsi="Arial"/>
          <w:b/>
          <w:bCs/>
          <w:sz w:val="24"/>
          <w:szCs w:val="24"/>
          <w:u w:val="single"/>
        </w:rPr>
        <w:t xml:space="preserve">at has almost zero gun deaths? </w:t>
      </w:r>
      <w:r>
        <w:rPr>
          <w:rFonts w:ascii="Arial" w:hAnsi="Arial"/>
          <w:b/>
          <w:bCs/>
          <w:sz w:val="24"/>
          <w:szCs w:val="24"/>
        </w:rPr>
        <w:t xml:space="preserve">from </w:t>
      </w:r>
      <w:r>
        <w:rPr>
          <w:rFonts w:ascii="Arial" w:hAnsi="Arial"/>
          <w:b/>
          <w:bCs/>
          <w:i/>
          <w:iCs/>
          <w:sz w:val="24"/>
          <w:szCs w:val="24"/>
        </w:rPr>
        <w:t>The Washington Post</w:t>
      </w:r>
      <w:r>
        <w:rPr>
          <w:rFonts w:ascii="Arial" w:hAnsi="Arial"/>
          <w:b/>
          <w:bCs/>
          <w:sz w:val="24"/>
          <w:szCs w:val="24"/>
        </w:rPr>
        <w:t xml:space="preserve"> by Max Fischer</w:t>
      </w:r>
      <w:r w:rsidR="00D80D1A">
        <w:rPr>
          <w:rFonts w:ascii="Arial" w:hAnsi="Arial"/>
          <w:b/>
          <w:bCs/>
          <w:sz w:val="24"/>
          <w:szCs w:val="24"/>
        </w:rPr>
        <w:t>:</w:t>
      </w:r>
      <w:r w:rsidR="00D80D1A">
        <w:rPr>
          <w:rFonts w:ascii="Arial" w:eastAsia="Arial" w:hAnsi="Arial" w:cs="Arial"/>
        </w:rPr>
        <w:tab/>
      </w:r>
    </w:p>
    <w:p w:rsidR="009429E2" w:rsidRPr="00645F6F" w:rsidRDefault="002E0642">
      <w:pPr>
        <w:pStyle w:val="Default"/>
        <w:spacing w:line="400" w:lineRule="atLeast"/>
        <w:jc w:val="both"/>
        <w:rPr>
          <w:rFonts w:ascii="Arial" w:eastAsia="Arial" w:hAnsi="Arial" w:cs="Arial"/>
          <w:szCs w:val="24"/>
        </w:rPr>
      </w:pPr>
      <w:r w:rsidRPr="00645F6F">
        <w:rPr>
          <w:rFonts w:ascii="Arial" w:hAnsi="Arial"/>
          <w:szCs w:val="24"/>
        </w:rPr>
        <w:t>On Friday, 27 Americans, including 18 children,</w:t>
      </w:r>
      <w:r w:rsidRPr="00645F6F">
        <w:rPr>
          <w:rFonts w:ascii="Arial" w:hAnsi="Arial"/>
          <w:szCs w:val="24"/>
        </w:rPr>
        <w:t> </w:t>
      </w:r>
      <w:r w:rsidRPr="00645F6F">
        <w:rPr>
          <w:rFonts w:ascii="Arial" w:hAnsi="Arial"/>
          <w:szCs w:val="24"/>
        </w:rPr>
        <w:t>joined the casualties</w:t>
      </w:r>
      <w:r w:rsidRPr="00645F6F">
        <w:rPr>
          <w:rFonts w:ascii="Arial" w:hAnsi="Arial"/>
          <w:szCs w:val="24"/>
        </w:rPr>
        <w:t> </w:t>
      </w:r>
      <w:r w:rsidRPr="00645F6F">
        <w:rPr>
          <w:rFonts w:ascii="Arial" w:hAnsi="Arial"/>
          <w:szCs w:val="24"/>
        </w:rPr>
        <w:t xml:space="preserve">making up the highest gun-related death rate in the developed world. </w:t>
      </w:r>
      <w:proofErr w:type="gramStart"/>
      <w:r w:rsidRPr="00645F6F">
        <w:rPr>
          <w:rFonts w:ascii="Arial" w:hAnsi="Arial"/>
          <w:szCs w:val="24"/>
        </w:rPr>
        <w:t xml:space="preserve">Those </w:t>
      </w:r>
      <w:r w:rsidRPr="00645F6F">
        <w:rPr>
          <w:rFonts w:ascii="Arial" w:hAnsi="Arial"/>
          <w:szCs w:val="24"/>
        </w:rPr>
        <w:t>who died Friday at Sandy Hook Elementary School are, statistically speaking, a drop in the bucket.</w:t>
      </w:r>
      <w:proofErr w:type="gramEnd"/>
      <w:r w:rsidRPr="00645F6F">
        <w:rPr>
          <w:rFonts w:ascii="Arial" w:hAnsi="Arial"/>
          <w:szCs w:val="24"/>
        </w:rPr>
        <w:t xml:space="preserve"> So was the .223-caliber rifle that killed them. The United States of America has the</w:t>
      </w:r>
      <w:r w:rsidRPr="00645F6F">
        <w:rPr>
          <w:rFonts w:ascii="Arial" w:hAnsi="Arial"/>
          <w:szCs w:val="24"/>
        </w:rPr>
        <w:t> </w:t>
      </w:r>
      <w:r w:rsidRPr="00645F6F">
        <w:rPr>
          <w:rFonts w:ascii="Arial" w:hAnsi="Arial"/>
          <w:szCs w:val="24"/>
        </w:rPr>
        <w:t>highest rate</w:t>
      </w:r>
      <w:r w:rsidRPr="00645F6F">
        <w:rPr>
          <w:rFonts w:ascii="Arial" w:hAnsi="Arial"/>
          <w:szCs w:val="24"/>
        </w:rPr>
        <w:t> </w:t>
      </w:r>
      <w:r w:rsidRPr="00645F6F">
        <w:rPr>
          <w:rFonts w:ascii="Arial" w:hAnsi="Arial"/>
          <w:szCs w:val="24"/>
        </w:rPr>
        <w:t xml:space="preserve">of gun ownership in the world, followed by Yemen, where it </w:t>
      </w:r>
      <w:r w:rsidRPr="00645F6F">
        <w:rPr>
          <w:rFonts w:ascii="Arial" w:hAnsi="Arial"/>
          <w:szCs w:val="24"/>
        </w:rPr>
        <w:t>is about half.</w:t>
      </w:r>
    </w:p>
    <w:p w:rsidR="009429E2" w:rsidRPr="00645F6F" w:rsidRDefault="002E0642">
      <w:pPr>
        <w:pStyle w:val="Default"/>
        <w:spacing w:line="400" w:lineRule="atLeast"/>
        <w:jc w:val="both"/>
        <w:rPr>
          <w:rFonts w:ascii="Arial" w:eastAsia="Arial" w:hAnsi="Arial" w:cs="Arial"/>
          <w:szCs w:val="24"/>
        </w:rPr>
      </w:pPr>
      <w:r w:rsidRPr="00645F6F">
        <w:rPr>
          <w:rFonts w:ascii="Arial" w:hAnsi="Arial"/>
          <w:szCs w:val="24"/>
        </w:rPr>
        <w:lastRenderedPageBreak/>
        <w:t>In July, after a horrific shooting at a Colorado movie theater, as journalists and others began asking whether America's unique and extraordinary gun laws had anything to do with its unique and extraordinary rate of gun-related deaths,</w:t>
      </w:r>
      <w:r w:rsidRPr="00645F6F">
        <w:rPr>
          <w:rFonts w:ascii="Arial" w:hAnsi="Arial"/>
          <w:szCs w:val="24"/>
        </w:rPr>
        <w:t> </w:t>
      </w:r>
      <w:r w:rsidRPr="00645F6F">
        <w:rPr>
          <w:rFonts w:ascii="Arial" w:hAnsi="Arial"/>
          <w:szCs w:val="24"/>
        </w:rPr>
        <w:t>I loo</w:t>
      </w:r>
      <w:r w:rsidRPr="00645F6F">
        <w:rPr>
          <w:rFonts w:ascii="Arial" w:hAnsi="Arial"/>
          <w:szCs w:val="24"/>
        </w:rPr>
        <w:t xml:space="preserve">ked into Japan's gun laws in an article for </w:t>
      </w:r>
      <w:r w:rsidRPr="00645F6F">
        <w:rPr>
          <w:rFonts w:ascii="Arial" w:hAnsi="Arial"/>
          <w:i/>
          <w:iCs/>
          <w:szCs w:val="24"/>
        </w:rPr>
        <w:t>TheAtlantic.com</w:t>
      </w:r>
      <w:r w:rsidRPr="00645F6F">
        <w:rPr>
          <w:rFonts w:ascii="Arial" w:hAnsi="Arial"/>
          <w:szCs w:val="24"/>
        </w:rPr>
        <w:t>.</w:t>
      </w:r>
    </w:p>
    <w:p w:rsidR="009429E2" w:rsidRPr="00645F6F" w:rsidRDefault="002E0642">
      <w:pPr>
        <w:pStyle w:val="Default"/>
        <w:spacing w:line="400" w:lineRule="atLeast"/>
        <w:jc w:val="both"/>
        <w:rPr>
          <w:rFonts w:ascii="Arial" w:eastAsia="Arial" w:hAnsi="Arial" w:cs="Arial"/>
          <w:szCs w:val="24"/>
        </w:rPr>
      </w:pPr>
      <w:r w:rsidRPr="00645F6F">
        <w:rPr>
          <w:rFonts w:ascii="Arial" w:hAnsi="Arial"/>
          <w:szCs w:val="24"/>
        </w:rPr>
        <w:t>The contrast between the United States and Japan could not be starker. If the United States has the loosest gun laws in the developed world, then Japan has the strictest. Most guns are illegal, w</w:t>
      </w:r>
      <w:r w:rsidRPr="00645F6F">
        <w:rPr>
          <w:rFonts w:ascii="Arial" w:hAnsi="Arial"/>
          <w:szCs w:val="24"/>
        </w:rPr>
        <w:t>ith onerous restrictions on the few that are legal. Police also have far broader search-and-seizure powers. But the country also has a remarkably low rate of firearm deaths. In 2008, when the United States experienced over 12,000 gun-related homicides, Jap</w:t>
      </w:r>
      <w:r w:rsidRPr="00645F6F">
        <w:rPr>
          <w:rFonts w:ascii="Arial" w:hAnsi="Arial"/>
          <w:szCs w:val="24"/>
        </w:rPr>
        <w:t>an had only 11, or fewer than half as many killed Friday in Newtown, Conn. That same year in the United States, 587 were killed just by accidental gun discharges. In 2006 in Japan, a nation of 128 million people, only</w:t>
      </w:r>
      <w:r w:rsidRPr="00645F6F">
        <w:rPr>
          <w:rFonts w:ascii="Arial" w:hAnsi="Arial"/>
          <w:szCs w:val="24"/>
        </w:rPr>
        <w:t> </w:t>
      </w:r>
      <w:r w:rsidRPr="00645F6F">
        <w:rPr>
          <w:rFonts w:ascii="Arial" w:hAnsi="Arial"/>
          <w:i/>
          <w:iCs/>
          <w:szCs w:val="24"/>
        </w:rPr>
        <w:t>two</w:t>
      </w:r>
      <w:r w:rsidRPr="00645F6F">
        <w:rPr>
          <w:rFonts w:ascii="Arial" w:hAnsi="Arial"/>
          <w:szCs w:val="24"/>
        </w:rPr>
        <w:t> </w:t>
      </w:r>
      <w:r w:rsidRPr="00645F6F">
        <w:rPr>
          <w:rFonts w:ascii="Arial" w:hAnsi="Arial"/>
          <w:szCs w:val="24"/>
        </w:rPr>
        <w:t>were killed by guns.</w:t>
      </w:r>
    </w:p>
    <w:p w:rsidR="009429E2" w:rsidRPr="00645F6F" w:rsidRDefault="002E0642">
      <w:pPr>
        <w:pStyle w:val="Default"/>
        <w:spacing w:line="400" w:lineRule="atLeast"/>
        <w:jc w:val="both"/>
        <w:rPr>
          <w:rFonts w:ascii="Arial" w:eastAsia="Arial" w:hAnsi="Arial" w:cs="Arial"/>
          <w:szCs w:val="24"/>
        </w:rPr>
      </w:pPr>
      <w:r w:rsidRPr="00645F6F">
        <w:rPr>
          <w:rFonts w:ascii="Arial" w:hAnsi="Arial"/>
          <w:szCs w:val="24"/>
        </w:rPr>
        <w:t>Here are some</w:t>
      </w:r>
      <w:r w:rsidRPr="00645F6F">
        <w:rPr>
          <w:rFonts w:ascii="Arial" w:hAnsi="Arial"/>
          <w:szCs w:val="24"/>
        </w:rPr>
        <w:t xml:space="preserve"> excerpts from what I wrote in July about the lessons of Japan's remarkably strict, but breathtakingly effective, gun control laws.</w:t>
      </w:r>
    </w:p>
    <w:p w:rsidR="009429E2" w:rsidRPr="00645F6F" w:rsidRDefault="002E0642">
      <w:pPr>
        <w:pStyle w:val="Default"/>
        <w:spacing w:line="400" w:lineRule="atLeast"/>
        <w:ind w:left="567"/>
        <w:jc w:val="both"/>
        <w:rPr>
          <w:rFonts w:ascii="Arial" w:eastAsia="Arial" w:hAnsi="Arial" w:cs="Arial"/>
          <w:szCs w:val="24"/>
        </w:rPr>
      </w:pPr>
      <w:r w:rsidRPr="00645F6F">
        <w:rPr>
          <w:rFonts w:ascii="Arial" w:hAnsi="Arial"/>
          <w:i/>
          <w:iCs/>
          <w:szCs w:val="24"/>
        </w:rPr>
        <w:t>The only guns that Japanese citizens can legally buy and use are shotguns and air rifles, and it's not easy to do.</w:t>
      </w:r>
      <w:r w:rsidRPr="00645F6F">
        <w:rPr>
          <w:rFonts w:ascii="Arial" w:hAnsi="Arial"/>
          <w:i/>
          <w:iCs/>
          <w:szCs w:val="24"/>
        </w:rPr>
        <w:t> </w:t>
      </w:r>
      <w:r w:rsidRPr="00645F6F">
        <w:rPr>
          <w:rFonts w:ascii="Arial" w:hAnsi="Arial"/>
          <w:i/>
          <w:iCs/>
          <w:szCs w:val="24"/>
        </w:rPr>
        <w:t>...</w:t>
      </w:r>
    </w:p>
    <w:p w:rsidR="009429E2" w:rsidRPr="00645F6F" w:rsidRDefault="002E0642">
      <w:pPr>
        <w:pStyle w:val="Default"/>
        <w:spacing w:line="400" w:lineRule="atLeast"/>
        <w:ind w:left="567"/>
        <w:jc w:val="both"/>
        <w:rPr>
          <w:rFonts w:ascii="Arial" w:eastAsia="Arial" w:hAnsi="Arial" w:cs="Arial"/>
          <w:szCs w:val="24"/>
        </w:rPr>
      </w:pPr>
      <w:r w:rsidRPr="00645F6F">
        <w:rPr>
          <w:rFonts w:ascii="Arial" w:hAnsi="Arial"/>
          <w:i/>
          <w:iCs/>
          <w:szCs w:val="24"/>
        </w:rPr>
        <w:t>First</w:t>
      </w:r>
      <w:r w:rsidRPr="00645F6F">
        <w:rPr>
          <w:rFonts w:ascii="Arial" w:hAnsi="Arial"/>
          <w:i/>
          <w:iCs/>
          <w:szCs w:val="24"/>
        </w:rPr>
        <w:t>, you have to attend an all-day class and pass a written test, which are held only once per month. You also must take and pass a shooting range class. Then, head over to a hospital for a mental test and drug test (Japan is unusual in that potential gun own</w:t>
      </w:r>
      <w:r w:rsidRPr="00645F6F">
        <w:rPr>
          <w:rFonts w:ascii="Arial" w:hAnsi="Arial"/>
          <w:i/>
          <w:iCs/>
          <w:szCs w:val="24"/>
        </w:rPr>
        <w:t xml:space="preserve">ers must affirmatively prove their mental fitness), which you'll file with the </w:t>
      </w:r>
      <w:r w:rsidRPr="00645F6F">
        <w:rPr>
          <w:rFonts w:ascii="Arial" w:eastAsia="Arial" w:hAnsi="Arial" w:cs="Arial"/>
          <w:i/>
          <w:iCs/>
          <w:szCs w:val="24"/>
        </w:rPr>
        <w:fldChar w:fldCharType="begin"/>
      </w:r>
      <w:r w:rsidRPr="00645F6F">
        <w:rPr>
          <w:rFonts w:ascii="Arial" w:eastAsia="Arial" w:hAnsi="Arial" w:cs="Arial"/>
          <w:i/>
          <w:iCs/>
          <w:szCs w:val="24"/>
        </w:rPr>
        <w:instrText xml:space="preserve"> PAGE </w:instrText>
      </w:r>
      <w:r w:rsidRPr="00645F6F">
        <w:rPr>
          <w:rFonts w:ascii="Arial" w:eastAsia="Arial" w:hAnsi="Arial" w:cs="Arial"/>
          <w:i/>
          <w:iCs/>
          <w:szCs w:val="24"/>
        </w:rPr>
        <w:fldChar w:fldCharType="separate"/>
      </w:r>
      <w:r w:rsidRPr="00645F6F">
        <w:rPr>
          <w:rFonts w:ascii="Arial" w:eastAsia="Arial" w:hAnsi="Arial" w:cs="Arial"/>
          <w:i/>
          <w:iCs/>
          <w:szCs w:val="24"/>
        </w:rPr>
        <w:t>4</w:t>
      </w:r>
      <w:r w:rsidRPr="00645F6F">
        <w:rPr>
          <w:rFonts w:ascii="Arial" w:eastAsia="Arial" w:hAnsi="Arial" w:cs="Arial"/>
          <w:i/>
          <w:iCs/>
          <w:szCs w:val="24"/>
        </w:rPr>
        <w:fldChar w:fldCharType="end"/>
      </w:r>
      <w:r w:rsidRPr="00645F6F">
        <w:rPr>
          <w:rFonts w:ascii="Arial" w:hAnsi="Arial"/>
          <w:i/>
          <w:iCs/>
          <w:szCs w:val="24"/>
        </w:rPr>
        <w:t>police. Finally, pass a rigorous background check for any criminal record or association with criminal or extremist groups, and you will be the proud new owner of your</w:t>
      </w:r>
      <w:r w:rsidRPr="00645F6F">
        <w:rPr>
          <w:rFonts w:ascii="Arial" w:hAnsi="Arial"/>
          <w:i/>
          <w:iCs/>
          <w:szCs w:val="24"/>
        </w:rPr>
        <w:t xml:space="preserve"> shotgun or air rifle. Just don't forget to provide police with documentation on the specific location of the gun in your home, as well as the ammo, both of which must be locked and stored separately. And remember to have the police inspect the gun once pe</w:t>
      </w:r>
      <w:r w:rsidRPr="00645F6F">
        <w:rPr>
          <w:rFonts w:ascii="Arial" w:hAnsi="Arial"/>
          <w:i/>
          <w:iCs/>
          <w:szCs w:val="24"/>
        </w:rPr>
        <w:t>r year and to re-take the class and exam every three years. ...</w:t>
      </w:r>
    </w:p>
    <w:p w:rsidR="009429E2" w:rsidRPr="00645F6F" w:rsidRDefault="002E0642">
      <w:pPr>
        <w:pStyle w:val="Default"/>
        <w:spacing w:line="400" w:lineRule="atLeast"/>
        <w:ind w:left="567"/>
        <w:jc w:val="both"/>
        <w:rPr>
          <w:rFonts w:ascii="Arial" w:eastAsia="Arial" w:hAnsi="Arial" w:cs="Arial"/>
          <w:szCs w:val="24"/>
        </w:rPr>
      </w:pPr>
      <w:r w:rsidRPr="00645F6F">
        <w:rPr>
          <w:rFonts w:ascii="Arial" w:hAnsi="Arial"/>
          <w:i/>
          <w:iCs/>
          <w:szCs w:val="24"/>
        </w:rPr>
        <w:t>Japanese law, however, starts with the</w:t>
      </w:r>
      <w:r w:rsidRPr="00645F6F">
        <w:rPr>
          <w:rFonts w:ascii="Arial" w:hAnsi="Arial"/>
          <w:i/>
          <w:iCs/>
          <w:szCs w:val="24"/>
        </w:rPr>
        <w:t> </w:t>
      </w:r>
      <w:r w:rsidRPr="00645F6F">
        <w:rPr>
          <w:rFonts w:ascii="Arial" w:hAnsi="Arial"/>
          <w:i/>
          <w:iCs/>
          <w:szCs w:val="24"/>
        </w:rPr>
        <w:t>1958 act</w:t>
      </w:r>
      <w:r w:rsidRPr="00645F6F">
        <w:rPr>
          <w:rFonts w:ascii="Arial" w:hAnsi="Arial"/>
          <w:i/>
          <w:iCs/>
          <w:szCs w:val="24"/>
        </w:rPr>
        <w:t> </w:t>
      </w:r>
      <w:r w:rsidRPr="00645F6F">
        <w:rPr>
          <w:rFonts w:ascii="Arial" w:hAnsi="Arial"/>
          <w:i/>
          <w:iCs/>
          <w:szCs w:val="24"/>
        </w:rPr>
        <w:t xml:space="preserve">stating that "No person shall possess a firearm or firearms or a sword or swords," later adding a few exceptions. In other words, American law </w:t>
      </w:r>
      <w:r w:rsidRPr="00645F6F">
        <w:rPr>
          <w:rFonts w:ascii="Arial" w:hAnsi="Arial"/>
          <w:i/>
          <w:iCs/>
          <w:szCs w:val="24"/>
        </w:rPr>
        <w:t>is designed to enshrine access to guns, while Japan starts with the premise of forbidding it. The history of that is complicated, but it's worth noting that U.S. gun law has its roots in resistance to British gun restrictions, whereas some academic literat</w:t>
      </w:r>
      <w:r w:rsidRPr="00645F6F">
        <w:rPr>
          <w:rFonts w:ascii="Arial" w:hAnsi="Arial"/>
          <w:i/>
          <w:iCs/>
          <w:szCs w:val="24"/>
        </w:rPr>
        <w:t>ure links the Japanese law to the national campaign to forcibly disarm the samurai, which may partially explain why the 1958 mentions firearms and swords side-by-side. ...</w:t>
      </w:r>
    </w:p>
    <w:p w:rsidR="009429E2" w:rsidRPr="00645F6F" w:rsidRDefault="002E0642">
      <w:pPr>
        <w:pStyle w:val="Default"/>
        <w:spacing w:line="400" w:lineRule="atLeast"/>
        <w:ind w:left="567"/>
        <w:jc w:val="both"/>
        <w:rPr>
          <w:rFonts w:ascii="Arial" w:eastAsia="Arial" w:hAnsi="Arial" w:cs="Arial"/>
          <w:szCs w:val="24"/>
        </w:rPr>
      </w:pPr>
      <w:r w:rsidRPr="00645F6F">
        <w:rPr>
          <w:rFonts w:ascii="Arial" w:hAnsi="Arial"/>
          <w:i/>
          <w:iCs/>
          <w:szCs w:val="24"/>
        </w:rPr>
        <w:t>Even the police did not carry firearms themselves until, in 1946, the American occup</w:t>
      </w:r>
      <w:r w:rsidRPr="00645F6F">
        <w:rPr>
          <w:rFonts w:ascii="Arial" w:hAnsi="Arial"/>
          <w:i/>
          <w:iCs/>
          <w:szCs w:val="24"/>
        </w:rPr>
        <w:t>ation authority ordered them to. Now, Japanese police receive more hours of training than their American counterparts, are forbidden from carrying off-duty, and invest hours in studying martial arts. ...</w:t>
      </w:r>
    </w:p>
    <w:p w:rsidR="009429E2" w:rsidRPr="00645F6F" w:rsidRDefault="002E0642">
      <w:pPr>
        <w:pStyle w:val="Default"/>
        <w:spacing w:line="400" w:lineRule="atLeast"/>
        <w:ind w:left="567"/>
        <w:jc w:val="both"/>
        <w:rPr>
          <w:rFonts w:ascii="Arial" w:eastAsia="Arial" w:hAnsi="Arial" w:cs="Arial"/>
          <w:szCs w:val="24"/>
        </w:rPr>
      </w:pPr>
      <w:r w:rsidRPr="00645F6F">
        <w:rPr>
          <w:rFonts w:ascii="Arial" w:hAnsi="Arial"/>
          <w:i/>
          <w:iCs/>
          <w:szCs w:val="24"/>
        </w:rPr>
        <w:lastRenderedPageBreak/>
        <w:t>The Japanese and American ways of thinking about cri</w:t>
      </w:r>
      <w:r w:rsidRPr="00645F6F">
        <w:rPr>
          <w:rFonts w:ascii="Arial" w:hAnsi="Arial"/>
          <w:i/>
          <w:iCs/>
          <w:szCs w:val="24"/>
        </w:rPr>
        <w:t>me, privacy, and police powers are so different -- and Japan is such a generally peaceful country -- that it's functionally impossible to fully isolate and compare the two gun control regiments. It's not much easier to balance the costs and benefits of Jap</w:t>
      </w:r>
      <w:r w:rsidRPr="00645F6F">
        <w:rPr>
          <w:rFonts w:ascii="Arial" w:hAnsi="Arial"/>
          <w:i/>
          <w:iCs/>
          <w:szCs w:val="24"/>
        </w:rPr>
        <w:t>an's unusual approach, which helps keep its murder rate at the</w:t>
      </w:r>
      <w:r w:rsidRPr="00645F6F">
        <w:rPr>
          <w:rFonts w:ascii="Arial" w:hAnsi="Arial"/>
          <w:i/>
          <w:iCs/>
          <w:szCs w:val="24"/>
        </w:rPr>
        <w:t> </w:t>
      </w:r>
      <w:r w:rsidRPr="00645F6F">
        <w:rPr>
          <w:rFonts w:ascii="Arial" w:hAnsi="Arial"/>
          <w:i/>
          <w:iCs/>
          <w:szCs w:val="24"/>
        </w:rPr>
        <w:t>second-lowest in the world, though at the cost of restrictions that [an historian] calls a "police state," a worrying suggestion that it hands the government too much power over its citizens.</w:t>
      </w:r>
    </w:p>
    <w:p w:rsidR="009429E2" w:rsidRPr="00645F6F" w:rsidRDefault="002E0642">
      <w:pPr>
        <w:pStyle w:val="Default"/>
        <w:spacing w:line="400" w:lineRule="atLeast"/>
        <w:jc w:val="both"/>
        <w:rPr>
          <w:rFonts w:ascii="Arial" w:eastAsia="Arial" w:hAnsi="Arial" w:cs="Arial"/>
          <w:szCs w:val="24"/>
        </w:rPr>
      </w:pPr>
      <w:r w:rsidRPr="00645F6F">
        <w:rPr>
          <w:rFonts w:ascii="Arial" w:hAnsi="Arial"/>
          <w:szCs w:val="24"/>
        </w:rPr>
        <w:t>T</w:t>
      </w:r>
      <w:r w:rsidRPr="00645F6F">
        <w:rPr>
          <w:rFonts w:ascii="Arial" w:hAnsi="Arial"/>
          <w:szCs w:val="24"/>
        </w:rPr>
        <w:t>he lessons for the United States here are potentially quite thorny. Japan's ultra-strict gun laws, and its police powers to enforce them, require substantial sacrifices in an area that American political culture, and indeed American culture, consider sacro</w:t>
      </w:r>
      <w:r w:rsidRPr="00645F6F">
        <w:rPr>
          <w:rFonts w:ascii="Arial" w:hAnsi="Arial"/>
          <w:szCs w:val="24"/>
        </w:rPr>
        <w:t>sanct: individual liberty. That U.S. firearm law developed to protect gun rights first and public safety second, whereas Japan privileged public safety, is both telling and reflects feelings and priorities that go much deeper than just this one issue. That</w:t>
      </w:r>
      <w:r w:rsidRPr="00645F6F">
        <w:rPr>
          <w:rFonts w:ascii="Arial" w:hAnsi="Arial"/>
          <w:szCs w:val="24"/>
        </w:rPr>
        <w:t xml:space="preserve">'s not something that can be reversed with a single bill or news conference, not that I'm arguing it should be. The individual liberty vs. public safety trade-off is not an easy one to make, and though Japan's policy does appear to save thousands of lives </w:t>
      </w:r>
      <w:r w:rsidRPr="00645F6F">
        <w:rPr>
          <w:rFonts w:ascii="Arial" w:hAnsi="Arial"/>
          <w:szCs w:val="24"/>
        </w:rPr>
        <w:t>when compared to America's, it comes at real costs.</w:t>
      </w:r>
    </w:p>
    <w:p w:rsidR="009429E2" w:rsidRPr="00645F6F" w:rsidRDefault="002E0642" w:rsidP="00645F6F">
      <w:pPr>
        <w:pStyle w:val="Default"/>
        <w:spacing w:line="400" w:lineRule="atLeast"/>
        <w:jc w:val="both"/>
        <w:rPr>
          <w:rFonts w:ascii="Arial" w:eastAsia="Arial" w:hAnsi="Arial" w:cs="Arial"/>
          <w:szCs w:val="24"/>
        </w:rPr>
      </w:pPr>
      <w:r w:rsidRPr="00645F6F">
        <w:rPr>
          <w:rFonts w:ascii="Arial" w:hAnsi="Arial"/>
          <w:szCs w:val="24"/>
        </w:rPr>
        <w:t>What is perhaps most revealing about looking at Japan's gun laws, and seeing what makes them the most extreme gun restrictions in the developed world, is that it gives you a sense, for better or worse, of</w:t>
      </w:r>
      <w:r w:rsidRPr="00645F6F">
        <w:rPr>
          <w:rFonts w:ascii="Arial" w:hAnsi="Arial"/>
          <w:szCs w:val="24"/>
        </w:rPr>
        <w:t xml:space="preserve"> what American gun laws look like to everyone else.</w:t>
      </w:r>
    </w:p>
    <w:p w:rsidR="009429E2" w:rsidRDefault="002E0642" w:rsidP="00645F6F">
      <w:pPr>
        <w:pStyle w:val="Default"/>
        <w:spacing w:line="400" w:lineRule="atLeast"/>
        <w:rPr>
          <w:rFonts w:ascii="Arial" w:hAnsi="Arial"/>
          <w:b/>
          <w:bCs/>
          <w:sz w:val="24"/>
          <w:szCs w:val="24"/>
        </w:rPr>
      </w:pPr>
      <w:r>
        <w:rPr>
          <w:rFonts w:ascii="Arial" w:hAnsi="Arial"/>
          <w:b/>
          <w:bCs/>
          <w:sz w:val="24"/>
          <w:szCs w:val="24"/>
        </w:rPr>
        <w:t xml:space="preserve">II.A. Answer the following questions in about 150 words each: </w:t>
      </w:r>
      <w:r>
        <w:rPr>
          <w:rFonts w:ascii="Arial" w:hAnsi="Arial"/>
          <w:b/>
          <w:bCs/>
          <w:sz w:val="24"/>
          <w:szCs w:val="24"/>
        </w:rPr>
        <w:tab/>
      </w:r>
      <w:r>
        <w:rPr>
          <w:rFonts w:ascii="Arial" w:hAnsi="Arial"/>
          <w:b/>
          <w:bCs/>
          <w:sz w:val="24"/>
          <w:szCs w:val="24"/>
        </w:rPr>
        <w:tab/>
      </w:r>
      <w:r>
        <w:rPr>
          <w:rFonts w:ascii="Arial" w:hAnsi="Arial"/>
          <w:b/>
          <w:bCs/>
          <w:sz w:val="24"/>
          <w:szCs w:val="24"/>
        </w:rPr>
        <w:t>[4 x 10 = 40]</w:t>
      </w:r>
    </w:p>
    <w:p w:rsidR="00645F6F" w:rsidRPr="00645F6F" w:rsidRDefault="00645F6F" w:rsidP="00645F6F">
      <w:pPr>
        <w:pStyle w:val="Default"/>
        <w:spacing w:line="400" w:lineRule="atLeast"/>
        <w:rPr>
          <w:rFonts w:ascii="Arial" w:eastAsia="Arial" w:hAnsi="Arial" w:cs="Arial"/>
          <w:b/>
          <w:bCs/>
          <w:sz w:val="24"/>
          <w:szCs w:val="24"/>
        </w:rPr>
      </w:pPr>
    </w:p>
    <w:p w:rsidR="009429E2" w:rsidRDefault="002E0642" w:rsidP="00645F6F">
      <w:pPr>
        <w:pStyle w:val="Default"/>
        <w:numPr>
          <w:ilvl w:val="0"/>
          <w:numId w:val="7"/>
        </w:numPr>
        <w:rPr>
          <w:rFonts w:ascii="Arial" w:hAnsi="Arial"/>
          <w:sz w:val="24"/>
          <w:szCs w:val="24"/>
        </w:rPr>
      </w:pPr>
      <w:r>
        <w:rPr>
          <w:rFonts w:ascii="Arial" w:hAnsi="Arial"/>
          <w:sz w:val="24"/>
          <w:szCs w:val="24"/>
        </w:rPr>
        <w:t xml:space="preserve">What does the author want to convey with the phrase </w:t>
      </w:r>
      <w:r>
        <w:rPr>
          <w:rFonts w:ascii="Arial" w:hAnsi="Arial"/>
          <w:sz w:val="24"/>
          <w:szCs w:val="24"/>
        </w:rPr>
        <w:t>“</w:t>
      </w:r>
      <w:r>
        <w:rPr>
          <w:rFonts w:ascii="Arial" w:hAnsi="Arial"/>
          <w:sz w:val="24"/>
          <w:szCs w:val="24"/>
        </w:rPr>
        <w:t>a drop in the bucket</w:t>
      </w:r>
      <w:r>
        <w:rPr>
          <w:rFonts w:ascii="Arial" w:hAnsi="Arial"/>
          <w:sz w:val="24"/>
          <w:szCs w:val="24"/>
        </w:rPr>
        <w:t>”</w:t>
      </w:r>
      <w:r>
        <w:rPr>
          <w:rFonts w:ascii="Arial" w:hAnsi="Arial"/>
          <w:sz w:val="24"/>
          <w:szCs w:val="24"/>
        </w:rPr>
        <w:t xml:space="preserve">? </w:t>
      </w:r>
      <w:r w:rsidR="00E83C33">
        <w:rPr>
          <w:rFonts w:ascii="Arial" w:hAnsi="Arial"/>
          <w:sz w:val="24"/>
          <w:szCs w:val="24"/>
        </w:rPr>
        <w:t>Describe the</w:t>
      </w:r>
      <w:r>
        <w:rPr>
          <w:rFonts w:ascii="Arial" w:hAnsi="Arial"/>
          <w:sz w:val="24"/>
          <w:szCs w:val="24"/>
        </w:rPr>
        <w:t xml:space="preserve"> theme in your own wo</w:t>
      </w:r>
      <w:r>
        <w:rPr>
          <w:rFonts w:ascii="Arial" w:hAnsi="Arial"/>
          <w:sz w:val="24"/>
          <w:szCs w:val="24"/>
        </w:rPr>
        <w:t xml:space="preserve">rds. </w:t>
      </w:r>
    </w:p>
    <w:p w:rsidR="00D80D1A" w:rsidRDefault="00D80D1A" w:rsidP="00D80D1A">
      <w:pPr>
        <w:pStyle w:val="Default"/>
        <w:ind w:left="393"/>
        <w:rPr>
          <w:rFonts w:ascii="Arial" w:hAnsi="Arial"/>
          <w:sz w:val="24"/>
          <w:szCs w:val="24"/>
        </w:rPr>
      </w:pPr>
    </w:p>
    <w:p w:rsidR="009429E2" w:rsidRDefault="002E0642" w:rsidP="00645F6F">
      <w:pPr>
        <w:pStyle w:val="Default"/>
        <w:numPr>
          <w:ilvl w:val="0"/>
          <w:numId w:val="6"/>
        </w:numPr>
        <w:rPr>
          <w:rFonts w:ascii="Arial" w:hAnsi="Arial"/>
          <w:sz w:val="24"/>
          <w:szCs w:val="24"/>
        </w:rPr>
      </w:pPr>
      <w:r>
        <w:rPr>
          <w:rFonts w:ascii="Arial" w:hAnsi="Arial"/>
          <w:sz w:val="24"/>
          <w:szCs w:val="24"/>
        </w:rPr>
        <w:t>“</w:t>
      </w:r>
      <w:r>
        <w:rPr>
          <w:rFonts w:ascii="Arial" w:hAnsi="Arial"/>
          <w:sz w:val="24"/>
          <w:szCs w:val="24"/>
        </w:rPr>
        <w:t>The individual liberty vs. public safety trade-off</w:t>
      </w:r>
      <w:r>
        <w:rPr>
          <w:rFonts w:ascii="Arial" w:hAnsi="Arial"/>
          <w:sz w:val="24"/>
          <w:szCs w:val="24"/>
        </w:rPr>
        <w:t xml:space="preserve">… </w:t>
      </w:r>
      <w:r>
        <w:rPr>
          <w:rFonts w:ascii="Arial" w:hAnsi="Arial"/>
          <w:sz w:val="24"/>
          <w:szCs w:val="24"/>
        </w:rPr>
        <w:t>comes at real costs.</w:t>
      </w:r>
      <w:r>
        <w:rPr>
          <w:rFonts w:ascii="Arial" w:hAnsi="Arial"/>
          <w:sz w:val="24"/>
          <w:szCs w:val="24"/>
        </w:rPr>
        <w:t xml:space="preserve">” </w:t>
      </w:r>
      <w:r>
        <w:rPr>
          <w:rFonts w:ascii="Arial" w:hAnsi="Arial"/>
          <w:sz w:val="24"/>
          <w:szCs w:val="24"/>
        </w:rPr>
        <w:t>What, according to you, are the costs? Do you think possession of weapons can ensure greater personal safety? Justify your stand with reasons.</w:t>
      </w:r>
    </w:p>
    <w:p w:rsidR="00D80D1A" w:rsidRDefault="00D80D1A" w:rsidP="00D80D1A">
      <w:pPr>
        <w:pStyle w:val="Default"/>
        <w:ind w:left="393"/>
        <w:rPr>
          <w:rFonts w:ascii="Arial" w:hAnsi="Arial"/>
          <w:sz w:val="24"/>
          <w:szCs w:val="24"/>
        </w:rPr>
      </w:pPr>
    </w:p>
    <w:p w:rsidR="009429E2" w:rsidRDefault="002E0642" w:rsidP="00645F6F">
      <w:pPr>
        <w:pStyle w:val="Default"/>
        <w:numPr>
          <w:ilvl w:val="0"/>
          <w:numId w:val="6"/>
        </w:numPr>
        <w:rPr>
          <w:rFonts w:ascii="Arial" w:hAnsi="Arial"/>
          <w:sz w:val="24"/>
          <w:szCs w:val="24"/>
        </w:rPr>
      </w:pPr>
      <w:r>
        <w:rPr>
          <w:rFonts w:ascii="Arial" w:hAnsi="Arial"/>
          <w:sz w:val="24"/>
          <w:szCs w:val="24"/>
        </w:rPr>
        <w:t>“</w:t>
      </w:r>
      <w:r>
        <w:rPr>
          <w:rFonts w:ascii="Arial" w:hAnsi="Arial"/>
          <w:sz w:val="24"/>
          <w:szCs w:val="24"/>
        </w:rPr>
        <w:t>Fewer guns mean fewer deaths</w:t>
      </w:r>
      <w:r>
        <w:rPr>
          <w:rFonts w:ascii="Arial" w:hAnsi="Arial"/>
          <w:sz w:val="24"/>
          <w:szCs w:val="24"/>
        </w:rPr>
        <w:t xml:space="preserve">” </w:t>
      </w:r>
      <w:r>
        <w:rPr>
          <w:rFonts w:ascii="Arial" w:hAnsi="Arial"/>
          <w:sz w:val="24"/>
          <w:szCs w:val="24"/>
        </w:rPr>
        <w:t>-</w:t>
      </w:r>
      <w:r>
        <w:rPr>
          <w:rFonts w:ascii="Arial" w:hAnsi="Arial"/>
          <w:sz w:val="24"/>
          <w:szCs w:val="24"/>
        </w:rPr>
        <w:t xml:space="preserve">  In light of this 2020 Election campaign slogan, comment on the statement above with focus on the cultural differences that you can spot between Japanese and American societies? </w:t>
      </w:r>
    </w:p>
    <w:p w:rsidR="00D80D1A" w:rsidRDefault="00D80D1A" w:rsidP="00D80D1A">
      <w:pPr>
        <w:pStyle w:val="Default"/>
        <w:ind w:left="393"/>
        <w:rPr>
          <w:rFonts w:ascii="Arial" w:hAnsi="Arial"/>
          <w:sz w:val="24"/>
          <w:szCs w:val="24"/>
        </w:rPr>
      </w:pPr>
    </w:p>
    <w:p w:rsidR="009429E2" w:rsidRDefault="002E0642" w:rsidP="00645F6F">
      <w:pPr>
        <w:pStyle w:val="Default"/>
        <w:numPr>
          <w:ilvl w:val="0"/>
          <w:numId w:val="6"/>
        </w:numPr>
        <w:rPr>
          <w:rFonts w:ascii="Arial" w:hAnsi="Arial"/>
          <w:sz w:val="24"/>
          <w:szCs w:val="24"/>
        </w:rPr>
      </w:pPr>
      <w:r>
        <w:rPr>
          <w:rFonts w:ascii="Arial" w:hAnsi="Arial"/>
          <w:sz w:val="24"/>
          <w:szCs w:val="24"/>
        </w:rPr>
        <w:t>In your opinion, do gun laws need to be stricter for the general public in I</w:t>
      </w:r>
      <w:r>
        <w:rPr>
          <w:rFonts w:ascii="Arial" w:hAnsi="Arial"/>
          <w:sz w:val="24"/>
          <w:szCs w:val="24"/>
        </w:rPr>
        <w:t>ndia,</w:t>
      </w:r>
      <w:r w:rsidR="00D80D1A">
        <w:rPr>
          <w:rFonts w:ascii="Arial" w:hAnsi="Arial"/>
          <w:sz w:val="24"/>
          <w:szCs w:val="24"/>
        </w:rPr>
        <w:t xml:space="preserve"> too? Argue your stand</w:t>
      </w:r>
      <w:r w:rsidR="00E83C33">
        <w:rPr>
          <w:rFonts w:ascii="Arial" w:hAnsi="Arial"/>
          <w:sz w:val="24"/>
          <w:szCs w:val="24"/>
        </w:rPr>
        <w:t>,</w:t>
      </w:r>
      <w:r w:rsidR="00D80D1A">
        <w:rPr>
          <w:rFonts w:ascii="Arial" w:hAnsi="Arial"/>
          <w:sz w:val="24"/>
          <w:szCs w:val="24"/>
        </w:rPr>
        <w:t xml:space="preserve"> pro OR </w:t>
      </w:r>
      <w:r>
        <w:rPr>
          <w:rFonts w:ascii="Arial" w:hAnsi="Arial"/>
          <w:sz w:val="24"/>
          <w:szCs w:val="24"/>
        </w:rPr>
        <w:t>anti- gun laws</w:t>
      </w:r>
      <w:r>
        <w:rPr>
          <w:rFonts w:ascii="Arial" w:hAnsi="Arial"/>
          <w:sz w:val="24"/>
          <w:szCs w:val="24"/>
        </w:rPr>
        <w:t xml:space="preserve"> with suitable examples. </w:t>
      </w:r>
    </w:p>
    <w:sectPr w:rsidR="009429E2">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42" w:rsidRDefault="002E0642">
      <w:r>
        <w:separator/>
      </w:r>
    </w:p>
  </w:endnote>
  <w:endnote w:type="continuationSeparator" w:id="0">
    <w:p w:rsidR="002E0642" w:rsidRDefault="002E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E2" w:rsidRDefault="00E83C33" w:rsidP="00D80D1A">
    <w:pPr>
      <w:pStyle w:val="Footer"/>
    </w:pPr>
    <w:r>
      <w:rPr>
        <w:noProof/>
      </w:rPr>
      <w:t>EN-GE-412-B</w:t>
    </w:r>
    <w:r w:rsidR="00D80D1A">
      <w:rPr>
        <w:noProof/>
      </w:rPr>
      <w:t>-2020(Regular)</w:t>
    </w:r>
    <w:r w:rsidR="002E0642">
      <w:tab/>
    </w:r>
    <w:r w:rsidR="002E0642">
      <w:tab/>
    </w:r>
    <w:r w:rsidR="002E0642">
      <w:t xml:space="preserve">Page </w:t>
    </w:r>
    <w:r w:rsidR="002E0642">
      <w:fldChar w:fldCharType="begin"/>
    </w:r>
    <w:r w:rsidR="002E0642">
      <w:instrText xml:space="preserve"> PAGE </w:instrText>
    </w:r>
    <w:r w:rsidR="00645F6F">
      <w:rPr>
        <w:rFonts w:hint="eastAsia"/>
      </w:rPr>
      <w:fldChar w:fldCharType="separate"/>
    </w:r>
    <w:r>
      <w:rPr>
        <w:noProof/>
      </w:rPr>
      <w:t>1</w:t>
    </w:r>
    <w:r w:rsidR="002E06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42" w:rsidRDefault="002E0642">
      <w:r>
        <w:separator/>
      </w:r>
    </w:p>
  </w:footnote>
  <w:footnote w:type="continuationSeparator" w:id="0">
    <w:p w:rsidR="002E0642" w:rsidRDefault="002E0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76C"/>
    <w:multiLevelType w:val="hybridMultilevel"/>
    <w:tmpl w:val="33665DFE"/>
    <w:numStyleLink w:val="Harvard"/>
  </w:abstractNum>
  <w:abstractNum w:abstractNumId="1">
    <w:nsid w:val="32187638"/>
    <w:multiLevelType w:val="hybridMultilevel"/>
    <w:tmpl w:val="33665DFE"/>
    <w:styleLink w:val="Harvard"/>
    <w:lvl w:ilvl="0" w:tplc="3D1CEEC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7061C2">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41FE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4AD64FA2">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6A82827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856016F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7F49166">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5B08A6F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2E6EAD6A">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60CF4294"/>
    <w:multiLevelType w:val="hybridMultilevel"/>
    <w:tmpl w:val="D5522772"/>
    <w:styleLink w:val="Numbered"/>
    <w:lvl w:ilvl="0" w:tplc="C31A732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50A03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01A328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326648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008CBA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40E42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6FA83E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C3C4FD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30422D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CF96796"/>
    <w:multiLevelType w:val="hybridMultilevel"/>
    <w:tmpl w:val="D5522772"/>
    <w:numStyleLink w:val="Numbered"/>
  </w:abstractNum>
  <w:num w:numId="1">
    <w:abstractNumId w:val="2"/>
  </w:num>
  <w:num w:numId="2">
    <w:abstractNumId w:val="3"/>
  </w:num>
  <w:num w:numId="3">
    <w:abstractNumId w:val="3"/>
    <w:lvlOverride w:ilvl="0">
      <w:lvl w:ilvl="0" w:tplc="68B8CDB4">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B9C5A0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7C40F5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045B22">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FD279C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46AF46C">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A68B6CC">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DEC9A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00238F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3"/>
    <w:lvlOverride w:ilvl="0">
      <w:startOverride w:val="1"/>
      <w:lvl w:ilvl="0" w:tplc="68B8CDB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9C5A0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C40F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045B2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D27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6AF4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68B6C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DEC9A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0238F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1"/>
      <w:lvl w:ilvl="0" w:tplc="68B8CDB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9C5A0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C40F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045B2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D27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6AF4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68B6C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DEC9A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0238F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429E2"/>
    <w:rsid w:val="002E0642"/>
    <w:rsid w:val="00645F6F"/>
    <w:rsid w:val="009429E2"/>
    <w:rsid w:val="00D80D1A"/>
    <w:rsid w:val="00E8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Harvard">
    <w:name w:val="Harvard"/>
    <w:pPr>
      <w:numPr>
        <w:numId w:val="4"/>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645F6F"/>
    <w:pPr>
      <w:tabs>
        <w:tab w:val="center" w:pos="4680"/>
        <w:tab w:val="right" w:pos="9360"/>
      </w:tabs>
    </w:pPr>
  </w:style>
  <w:style w:type="character" w:customStyle="1" w:styleId="HeaderChar">
    <w:name w:val="Header Char"/>
    <w:basedOn w:val="DefaultParagraphFont"/>
    <w:link w:val="Header"/>
    <w:uiPriority w:val="99"/>
    <w:rsid w:val="00645F6F"/>
    <w:rPr>
      <w:sz w:val="24"/>
      <w:szCs w:val="24"/>
    </w:rPr>
  </w:style>
  <w:style w:type="paragraph" w:styleId="Footer">
    <w:name w:val="footer"/>
    <w:basedOn w:val="Normal"/>
    <w:link w:val="FooterChar"/>
    <w:uiPriority w:val="99"/>
    <w:unhideWhenUsed/>
    <w:rsid w:val="00645F6F"/>
    <w:pPr>
      <w:tabs>
        <w:tab w:val="center" w:pos="4680"/>
        <w:tab w:val="right" w:pos="9360"/>
      </w:tabs>
    </w:pPr>
  </w:style>
  <w:style w:type="character" w:customStyle="1" w:styleId="FooterChar">
    <w:name w:val="Footer Char"/>
    <w:basedOn w:val="DefaultParagraphFont"/>
    <w:link w:val="Footer"/>
    <w:uiPriority w:val="99"/>
    <w:rsid w:val="00645F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Harvard">
    <w:name w:val="Harvard"/>
    <w:pPr>
      <w:numPr>
        <w:numId w:val="4"/>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645F6F"/>
    <w:pPr>
      <w:tabs>
        <w:tab w:val="center" w:pos="4680"/>
        <w:tab w:val="right" w:pos="9360"/>
      </w:tabs>
    </w:pPr>
  </w:style>
  <w:style w:type="character" w:customStyle="1" w:styleId="HeaderChar">
    <w:name w:val="Header Char"/>
    <w:basedOn w:val="DefaultParagraphFont"/>
    <w:link w:val="Header"/>
    <w:uiPriority w:val="99"/>
    <w:rsid w:val="00645F6F"/>
    <w:rPr>
      <w:sz w:val="24"/>
      <w:szCs w:val="24"/>
    </w:rPr>
  </w:style>
  <w:style w:type="paragraph" w:styleId="Footer">
    <w:name w:val="footer"/>
    <w:basedOn w:val="Normal"/>
    <w:link w:val="FooterChar"/>
    <w:uiPriority w:val="99"/>
    <w:unhideWhenUsed/>
    <w:rsid w:val="00645F6F"/>
    <w:pPr>
      <w:tabs>
        <w:tab w:val="center" w:pos="4680"/>
        <w:tab w:val="right" w:pos="9360"/>
      </w:tabs>
    </w:pPr>
  </w:style>
  <w:style w:type="character" w:customStyle="1" w:styleId="FooterChar">
    <w:name w:val="Footer Char"/>
    <w:basedOn w:val="DefaultParagraphFont"/>
    <w:link w:val="Footer"/>
    <w:uiPriority w:val="99"/>
    <w:rsid w:val="00645F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w7</cp:lastModifiedBy>
  <cp:revision>3</cp:revision>
  <dcterms:created xsi:type="dcterms:W3CDTF">2020-02-06T09:00:00Z</dcterms:created>
  <dcterms:modified xsi:type="dcterms:W3CDTF">2020-02-06T09:28:00Z</dcterms:modified>
</cp:coreProperties>
</file>