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1" w:rsidRPr="00A440BB" w:rsidRDefault="00072A68" w:rsidP="008D6991">
      <w:pPr>
        <w:rPr>
          <w:rFonts w:ascii="Arial" w:hAnsi="Arial" w:cs="Arial"/>
          <w:b/>
          <w:bCs/>
        </w:rPr>
      </w:pPr>
      <w:r w:rsidRPr="00072A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01.25pt;margin-top:8.45pt;width:195.25pt;height:49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:rsidR="008D6991" w:rsidRDefault="008D6991" w:rsidP="008D6991">
                  <w:r>
                    <w:t>Register Number:</w:t>
                  </w:r>
                </w:p>
                <w:p w:rsidR="008D6991" w:rsidRPr="0054622D" w:rsidRDefault="008D6991" w:rsidP="008D6991">
                  <w:pPr>
                    <w:rPr>
                      <w:b/>
                      <w:sz w:val="38"/>
                      <w:szCs w:val="32"/>
                    </w:rPr>
                  </w:pPr>
                  <w:r>
                    <w:t>DATE:</w:t>
                  </w:r>
                  <w:r w:rsidR="0054622D">
                    <w:t xml:space="preserve"> </w:t>
                  </w:r>
                  <w:r w:rsidR="0054622D" w:rsidRPr="0054622D">
                    <w:rPr>
                      <w:b/>
                      <w:sz w:val="28"/>
                    </w:rPr>
                    <w:t>10-04-2019</w:t>
                  </w:r>
                </w:p>
              </w:txbxContent>
            </v:textbox>
          </v:shape>
        </w:pict>
      </w:r>
      <w:r w:rsidR="008D6991" w:rsidRPr="00A440BB">
        <w:rPr>
          <w:rFonts w:ascii="Arial" w:hAnsi="Arial" w:cs="Arial"/>
          <w:b/>
          <w:noProof/>
        </w:rPr>
        <w:drawing>
          <wp:inline distT="0" distB="0" distL="0" distR="0">
            <wp:extent cx="910683" cy="933450"/>
            <wp:effectExtent l="19050" t="0" r="3717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83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91" w:rsidRPr="00A440BB" w:rsidRDefault="008D6991" w:rsidP="008D6991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ST. JOSEPH’S COLLEGE (AUTONOMOUS), BANGALORE-27</w:t>
      </w:r>
    </w:p>
    <w:p w:rsidR="008D6991" w:rsidRPr="00A440BB" w:rsidRDefault="00C45504" w:rsidP="008D699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8D6991" w:rsidRPr="00A440BB">
        <w:rPr>
          <w:rFonts w:ascii="Arial" w:hAnsi="Arial" w:cs="Arial"/>
          <w:b/>
        </w:rPr>
        <w:t xml:space="preserve"> ECONOMICS – </w:t>
      </w:r>
      <w:r>
        <w:rPr>
          <w:rFonts w:ascii="Arial" w:hAnsi="Arial" w:cs="Arial"/>
          <w:b/>
        </w:rPr>
        <w:t>II</w:t>
      </w:r>
      <w:r w:rsidR="008D6991" w:rsidRPr="00A440BB">
        <w:rPr>
          <w:rFonts w:ascii="Arial" w:hAnsi="Arial" w:cs="Arial"/>
          <w:b/>
        </w:rPr>
        <w:t xml:space="preserve"> SEMESTER</w:t>
      </w:r>
    </w:p>
    <w:p w:rsidR="008D6991" w:rsidRPr="00A440BB" w:rsidRDefault="008D6991" w:rsidP="008D6991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SEMESTER EXAMINATION: APRIL 201</w:t>
      </w:r>
      <w:r w:rsidR="00BD7A37">
        <w:rPr>
          <w:rFonts w:ascii="Arial" w:hAnsi="Arial" w:cs="Arial"/>
          <w:b/>
          <w:bCs/>
        </w:rPr>
        <w:t>9</w:t>
      </w:r>
    </w:p>
    <w:p w:rsidR="008D6991" w:rsidRPr="00A440BB" w:rsidRDefault="008D6991" w:rsidP="008D699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40BB">
        <w:rPr>
          <w:rFonts w:ascii="Arial" w:hAnsi="Arial" w:cs="Arial"/>
          <w:b/>
          <w:sz w:val="24"/>
          <w:szCs w:val="24"/>
          <w:u w:val="single"/>
        </w:rPr>
        <w:t>EC</w:t>
      </w:r>
      <w:r w:rsidR="006510D0">
        <w:rPr>
          <w:rFonts w:ascii="Arial" w:hAnsi="Arial" w:cs="Arial"/>
          <w:b/>
          <w:sz w:val="24"/>
          <w:szCs w:val="24"/>
          <w:u w:val="single"/>
        </w:rPr>
        <w:t xml:space="preserve"> 8</w:t>
      </w:r>
      <w:r w:rsidR="00C45504">
        <w:rPr>
          <w:rFonts w:ascii="Arial" w:hAnsi="Arial" w:cs="Arial"/>
          <w:b/>
          <w:sz w:val="24"/>
          <w:szCs w:val="24"/>
          <w:u w:val="single"/>
        </w:rPr>
        <w:t>2</w:t>
      </w:r>
      <w:r w:rsidR="00BD7A37">
        <w:rPr>
          <w:rFonts w:ascii="Arial" w:hAnsi="Arial" w:cs="Arial"/>
          <w:b/>
          <w:sz w:val="24"/>
          <w:szCs w:val="24"/>
          <w:u w:val="single"/>
        </w:rPr>
        <w:t>18</w:t>
      </w:r>
      <w:r w:rsidRPr="00A440BB">
        <w:rPr>
          <w:rFonts w:ascii="Arial" w:hAnsi="Arial" w:cs="Arial"/>
          <w:b/>
          <w:sz w:val="24"/>
          <w:szCs w:val="24"/>
          <w:u w:val="single"/>
        </w:rPr>
        <w:t xml:space="preserve">: </w:t>
      </w:r>
      <w:bookmarkStart w:id="0" w:name="_GoBack"/>
      <w:bookmarkEnd w:id="0"/>
      <w:r w:rsidR="00C45504">
        <w:rPr>
          <w:rFonts w:ascii="Arial" w:hAnsi="Arial" w:cs="Arial"/>
          <w:b/>
          <w:sz w:val="24"/>
          <w:szCs w:val="24"/>
          <w:u w:val="single"/>
        </w:rPr>
        <w:t>PUBLIC ECONOMICS AND FINANCE</w:t>
      </w:r>
    </w:p>
    <w:p w:rsidR="008D6991" w:rsidRPr="00A440BB" w:rsidRDefault="008D6991" w:rsidP="0054622D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440BB">
        <w:rPr>
          <w:rFonts w:ascii="Arial" w:eastAsia="Times New Roman" w:hAnsi="Arial" w:cs="Arial"/>
          <w:b/>
          <w:bCs/>
          <w:sz w:val="24"/>
          <w:szCs w:val="24"/>
        </w:rPr>
        <w:t>Time-</w:t>
      </w:r>
      <w:r w:rsidR="00BD7A37"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 xml:space="preserve"> ½ hrs</w:t>
      </w:r>
      <w:r w:rsidR="0054622D">
        <w:rPr>
          <w:rFonts w:ascii="Arial" w:eastAsia="Times New Roman" w:hAnsi="Arial" w:cs="Arial"/>
          <w:b/>
          <w:bCs/>
          <w:sz w:val="24"/>
          <w:szCs w:val="24"/>
        </w:rPr>
        <w:t xml:space="preserve">        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4622D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4622D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>Max Marks-</w:t>
      </w:r>
      <w:r w:rsidR="00BD7A37">
        <w:rPr>
          <w:rFonts w:ascii="Arial" w:eastAsia="Times New Roman" w:hAnsi="Arial" w:cs="Arial"/>
          <w:b/>
          <w:bCs/>
          <w:sz w:val="24"/>
          <w:szCs w:val="24"/>
        </w:rPr>
        <w:t>70</w:t>
      </w:r>
    </w:p>
    <w:p w:rsidR="008D6991" w:rsidRPr="00A440BB" w:rsidRDefault="008D6991" w:rsidP="008D6991">
      <w:pPr>
        <w:ind w:left="360" w:hanging="36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 xml:space="preserve">This paper contains </w:t>
      </w:r>
      <w:r w:rsidR="00284178">
        <w:rPr>
          <w:rFonts w:ascii="Arial" w:hAnsi="Arial" w:cs="Arial"/>
          <w:b/>
          <w:color w:val="000000" w:themeColor="text1"/>
        </w:rPr>
        <w:t>ONE</w:t>
      </w:r>
      <w:r w:rsidRPr="00A440BB">
        <w:rPr>
          <w:rFonts w:ascii="Arial" w:hAnsi="Arial" w:cs="Arial"/>
          <w:b/>
          <w:color w:val="000000" w:themeColor="text1"/>
        </w:rPr>
        <w:t xml:space="preserve"> </w:t>
      </w:r>
      <w:r w:rsidRPr="00A440BB">
        <w:rPr>
          <w:rFonts w:ascii="Arial" w:hAnsi="Arial" w:cs="Arial"/>
          <w:b/>
        </w:rPr>
        <w:t xml:space="preserve">printed page and </w:t>
      </w:r>
      <w:r w:rsidR="00284178">
        <w:rPr>
          <w:rFonts w:ascii="Arial" w:hAnsi="Arial" w:cs="Arial"/>
          <w:b/>
        </w:rPr>
        <w:t>THREE</w:t>
      </w:r>
      <w:r w:rsidRPr="00A440BB">
        <w:rPr>
          <w:rFonts w:ascii="Arial" w:hAnsi="Arial" w:cs="Arial"/>
          <w:b/>
        </w:rPr>
        <w:t xml:space="preserve"> parts</w:t>
      </w:r>
    </w:p>
    <w:p w:rsidR="008D6991" w:rsidRDefault="008D6991" w:rsidP="0022350C">
      <w:pPr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PART A</w:t>
      </w:r>
      <w:r>
        <w:rPr>
          <w:rFonts w:ascii="Arial" w:hAnsi="Arial" w:cs="Arial"/>
          <w:b/>
          <w:bCs/>
        </w:rPr>
        <w:t xml:space="preserve"> </w:t>
      </w:r>
      <w:r w:rsidRPr="00A440BB">
        <w:rPr>
          <w:rFonts w:ascii="Arial" w:hAnsi="Arial" w:cs="Arial"/>
          <w:b/>
          <w:bCs/>
        </w:rPr>
        <w:t xml:space="preserve">  Answer any </w:t>
      </w:r>
      <w:r w:rsidR="0022350C">
        <w:rPr>
          <w:rFonts w:ascii="Arial" w:hAnsi="Arial" w:cs="Arial"/>
          <w:b/>
          <w:bCs/>
        </w:rPr>
        <w:t>FIVE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="0022350C"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 xml:space="preserve"> X</w:t>
      </w:r>
      <w:r w:rsidR="0022350C">
        <w:rPr>
          <w:rFonts w:ascii="Arial" w:hAnsi="Arial" w:cs="Arial"/>
          <w:b/>
          <w:bCs/>
        </w:rPr>
        <w:t>5=10</w:t>
      </w:r>
    </w:p>
    <w:p w:rsidR="008D6991" w:rsidRDefault="00C455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45504">
        <w:rPr>
          <w:rFonts w:ascii="Arial" w:hAnsi="Arial" w:cs="Arial"/>
          <w:bCs/>
        </w:rPr>
        <w:t>What is an impure public good?</w:t>
      </w:r>
    </w:p>
    <w:p w:rsidR="00C45504" w:rsidRPr="00C45504" w:rsidRDefault="00C455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22350C">
        <w:rPr>
          <w:rFonts w:ascii="Arial" w:hAnsi="Arial" w:cs="Arial"/>
          <w:bCs/>
        </w:rPr>
        <w:t>Define production externality.</w:t>
      </w:r>
    </w:p>
    <w:p w:rsidR="00C45504" w:rsidRDefault="00C455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45504">
        <w:rPr>
          <w:rFonts w:ascii="Arial" w:hAnsi="Arial" w:cs="Arial"/>
          <w:bCs/>
        </w:rPr>
        <w:t>State the Pareto optimal condition for the combination of public-private goods.</w:t>
      </w:r>
    </w:p>
    <w:p w:rsidR="00C45504" w:rsidRDefault="00C455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45504">
        <w:rPr>
          <w:rFonts w:ascii="Arial" w:hAnsi="Arial" w:cs="Arial"/>
          <w:bCs/>
        </w:rPr>
        <w:t>State two assumptions of Arrow's Impossibility Theorem.</w:t>
      </w:r>
    </w:p>
    <w:p w:rsidR="00C45504" w:rsidRDefault="00C455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45504">
        <w:rPr>
          <w:rFonts w:ascii="Arial" w:hAnsi="Arial" w:cs="Arial"/>
          <w:bCs/>
        </w:rPr>
        <w:t>Briefly explain the displacement effect of the Wiseman-Peacock hypothesis.</w:t>
      </w:r>
    </w:p>
    <w:p w:rsidR="00C45504" w:rsidRDefault="00C455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45504">
        <w:rPr>
          <w:rFonts w:ascii="Arial" w:hAnsi="Arial" w:cs="Arial"/>
          <w:bCs/>
        </w:rPr>
        <w:t>What are rent-seeking activities? Give examples.</w:t>
      </w:r>
    </w:p>
    <w:p w:rsidR="00C45504" w:rsidRDefault="00C455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45504">
        <w:rPr>
          <w:rFonts w:ascii="Arial" w:hAnsi="Arial" w:cs="Arial"/>
          <w:bCs/>
        </w:rPr>
        <w:t>Distinguish between impact and incidence of taxation.</w:t>
      </w:r>
    </w:p>
    <w:p w:rsidR="000E2F66" w:rsidRDefault="000E2F66" w:rsidP="000E2F66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 xml:space="preserve">B </w:t>
      </w:r>
      <w:r w:rsidRPr="00A440BB">
        <w:rPr>
          <w:rFonts w:ascii="Arial" w:hAnsi="Arial" w:cs="Arial"/>
          <w:b/>
          <w:bCs/>
        </w:rPr>
        <w:t xml:space="preserve">  Answer any </w:t>
      </w:r>
      <w:r w:rsidR="0022350C">
        <w:rPr>
          <w:rFonts w:ascii="Arial" w:hAnsi="Arial" w:cs="Arial"/>
          <w:b/>
          <w:bCs/>
        </w:rPr>
        <w:t>THREE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="0022350C">
        <w:rPr>
          <w:rFonts w:ascii="Arial" w:hAnsi="Arial" w:cs="Arial"/>
          <w:b/>
          <w:bCs/>
        </w:rPr>
        <w:t>10</w:t>
      </w:r>
      <w:r w:rsidR="002400AC">
        <w:rPr>
          <w:rFonts w:ascii="Arial" w:hAnsi="Arial" w:cs="Arial"/>
          <w:b/>
          <w:bCs/>
        </w:rPr>
        <w:t xml:space="preserve">x </w:t>
      </w:r>
      <w:r w:rsidR="0022350C">
        <w:rPr>
          <w:rFonts w:ascii="Arial" w:hAnsi="Arial" w:cs="Arial"/>
          <w:b/>
          <w:bCs/>
        </w:rPr>
        <w:t>3</w:t>
      </w:r>
      <w:r w:rsidRPr="00A440BB">
        <w:rPr>
          <w:rFonts w:ascii="Arial" w:hAnsi="Arial" w:cs="Arial"/>
          <w:b/>
          <w:bCs/>
        </w:rPr>
        <w:t>=</w:t>
      </w:r>
      <w:r w:rsidR="00BD7A37">
        <w:rPr>
          <w:rFonts w:ascii="Arial" w:hAnsi="Arial" w:cs="Arial"/>
          <w:b/>
          <w:bCs/>
        </w:rPr>
        <w:t>10</w:t>
      </w:r>
    </w:p>
    <w:p w:rsidR="00C45504" w:rsidRDefault="00C45504" w:rsidP="00F67CE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C45504">
        <w:rPr>
          <w:rFonts w:ascii="Arial" w:hAnsi="Arial" w:cs="Arial"/>
          <w:bCs/>
        </w:rPr>
        <w:t>What is the marginal benefit and the marginal cost of increasing membership size of club for a given quantity of the club good?</w:t>
      </w:r>
      <w:r>
        <w:rPr>
          <w:rFonts w:ascii="Arial" w:hAnsi="Arial" w:cs="Arial"/>
          <w:bCs/>
        </w:rPr>
        <w:t xml:space="preserve"> Also describe marginal benefit and marginal cost of increasing quantity of good while size is fixed. </w:t>
      </w:r>
    </w:p>
    <w:p w:rsidR="00C40714" w:rsidRDefault="00C45504" w:rsidP="002400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45504">
        <w:rPr>
          <w:rFonts w:ascii="Arial" w:hAnsi="Arial" w:cs="Arial"/>
          <w:bCs/>
        </w:rPr>
        <w:t xml:space="preserve">Discuss a potential problem with using </w:t>
      </w:r>
      <w:r>
        <w:rPr>
          <w:rFonts w:ascii="Arial" w:hAnsi="Arial" w:cs="Arial"/>
          <w:bCs/>
        </w:rPr>
        <w:t xml:space="preserve">IRR and </w:t>
      </w:r>
      <w:r w:rsidRPr="00C45504">
        <w:rPr>
          <w:rFonts w:ascii="Arial" w:hAnsi="Arial" w:cs="Arial"/>
          <w:bCs/>
        </w:rPr>
        <w:t>Benefit-Cost Ratio to compare projects.</w:t>
      </w:r>
    </w:p>
    <w:p w:rsidR="0022350C" w:rsidRDefault="0022350C" w:rsidP="002400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the rationale of Lindhal </w:t>
      </w:r>
      <w:r w:rsidR="00F67CE7">
        <w:rPr>
          <w:rFonts w:ascii="Arial" w:hAnsi="Arial" w:cs="Arial"/>
          <w:bCs/>
        </w:rPr>
        <w:t>process?</w:t>
      </w:r>
      <w:r>
        <w:rPr>
          <w:rFonts w:ascii="Arial" w:hAnsi="Arial" w:cs="Arial"/>
          <w:bCs/>
        </w:rPr>
        <w:t xml:space="preserve"> Describe its main drawback.</w:t>
      </w:r>
    </w:p>
    <w:p w:rsidR="00C45504" w:rsidRDefault="00C45504" w:rsidP="002400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45504">
        <w:rPr>
          <w:rFonts w:ascii="Arial" w:hAnsi="Arial" w:cs="Arial"/>
          <w:bCs/>
        </w:rPr>
        <w:t>Write a brief note on the burden of public debt.</w:t>
      </w:r>
    </w:p>
    <w:p w:rsidR="0022350C" w:rsidRDefault="0022350C" w:rsidP="002400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benefit and ability to pay approaches to taxation.</w:t>
      </w:r>
    </w:p>
    <w:p w:rsidR="000E2F66" w:rsidRDefault="000E2F66" w:rsidP="000E2F66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 xml:space="preserve">C </w:t>
      </w:r>
      <w:r w:rsidRPr="00A440BB">
        <w:rPr>
          <w:rFonts w:ascii="Arial" w:hAnsi="Arial" w:cs="Arial"/>
          <w:b/>
          <w:bCs/>
        </w:rPr>
        <w:t xml:space="preserve">  Answer any </w:t>
      </w:r>
      <w:r w:rsidR="00BD7A37">
        <w:rPr>
          <w:rFonts w:ascii="Arial" w:hAnsi="Arial" w:cs="Arial"/>
          <w:b/>
          <w:bCs/>
        </w:rPr>
        <w:t>TWO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</w:t>
      </w:r>
      <w:r w:rsidR="002400AC">
        <w:rPr>
          <w:rFonts w:ascii="Arial" w:hAnsi="Arial" w:cs="Arial"/>
          <w:b/>
          <w:bCs/>
        </w:rPr>
        <w:t>5</w:t>
      </w:r>
      <w:r w:rsidRPr="00A440BB">
        <w:rPr>
          <w:rFonts w:ascii="Arial" w:hAnsi="Arial" w:cs="Arial"/>
          <w:b/>
          <w:bCs/>
        </w:rPr>
        <w:t xml:space="preserve"> X</w:t>
      </w:r>
      <w:r w:rsidR="00BD7A37"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>=</w:t>
      </w:r>
      <w:r w:rsidR="00BD7A37">
        <w:rPr>
          <w:rFonts w:ascii="Arial" w:hAnsi="Arial" w:cs="Arial"/>
          <w:b/>
          <w:bCs/>
        </w:rPr>
        <w:t>30</w:t>
      </w:r>
    </w:p>
    <w:p w:rsidR="00F67CE7" w:rsidRPr="00D86E99" w:rsidRDefault="00C45504" w:rsidP="00F67C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86E99">
        <w:rPr>
          <w:rFonts w:ascii="Arial" w:hAnsi="Arial" w:cs="Arial"/>
          <w:bCs/>
        </w:rPr>
        <w:t>Using suitable diagram show the effect of imposition of ad-valorem tax, unit specific tax on equilibrium price-output under monopoly.</w:t>
      </w:r>
    </w:p>
    <w:p w:rsidR="00D0083E" w:rsidRDefault="00F67CE7" w:rsidP="00F67CE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Explain Tiebout hypothesis.</w:t>
      </w:r>
      <w:r w:rsidR="0093431D">
        <w:rPr>
          <w:rFonts w:ascii="Arial" w:hAnsi="Arial" w:cs="Arial"/>
          <w:bCs/>
        </w:rPr>
        <w:t xml:space="preserve">  </w:t>
      </w:r>
    </w:p>
    <w:p w:rsidR="00F67CE7" w:rsidRDefault="00F67CE7" w:rsidP="00F67CE7">
      <w:pPr>
        <w:spacing w:after="12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Explain the rationale for decentralization.</w:t>
      </w:r>
    </w:p>
    <w:p w:rsidR="00F67CE7" w:rsidRDefault="00F67CE7" w:rsidP="00F67CE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</w:rPr>
      </w:pPr>
      <w:r w:rsidRPr="0054622D">
        <w:rPr>
          <w:rFonts w:ascii="Arial" w:hAnsi="Arial" w:cs="Arial"/>
          <w:bCs/>
        </w:rPr>
        <w:t>Explain price-distorting subsidy and the consequent excess burden.</w:t>
      </w:r>
    </w:p>
    <w:p w:rsidR="0054622D" w:rsidRDefault="0054622D" w:rsidP="0054622D">
      <w:pPr>
        <w:spacing w:after="120" w:line="240" w:lineRule="auto"/>
        <w:jc w:val="both"/>
        <w:rPr>
          <w:rFonts w:ascii="Arial" w:hAnsi="Arial" w:cs="Arial"/>
          <w:bCs/>
        </w:rPr>
      </w:pPr>
    </w:p>
    <w:p w:rsidR="0054622D" w:rsidRDefault="0054622D" w:rsidP="0054622D">
      <w:pPr>
        <w:spacing w:after="120" w:line="240" w:lineRule="auto"/>
        <w:jc w:val="both"/>
        <w:rPr>
          <w:rFonts w:ascii="Arial" w:hAnsi="Arial" w:cs="Arial"/>
          <w:bCs/>
        </w:rPr>
      </w:pPr>
    </w:p>
    <w:p w:rsidR="0054622D" w:rsidRDefault="0054622D" w:rsidP="0054622D">
      <w:pPr>
        <w:spacing w:after="120" w:line="240" w:lineRule="auto"/>
        <w:jc w:val="both"/>
        <w:rPr>
          <w:rFonts w:ascii="Arial" w:hAnsi="Arial" w:cs="Arial"/>
          <w:bCs/>
        </w:rPr>
      </w:pPr>
    </w:p>
    <w:p w:rsidR="00F67CE7" w:rsidRPr="00F67CE7" w:rsidRDefault="0054622D" w:rsidP="0054622D">
      <w:pPr>
        <w:spacing w:after="120" w:line="240" w:lineRule="auto"/>
        <w:jc w:val="right"/>
        <w:rPr>
          <w:rFonts w:ascii="Arial" w:hAnsi="Arial" w:cs="Arial"/>
          <w:bCs/>
        </w:rPr>
      </w:pPr>
      <w:r w:rsidRPr="0054622D">
        <w:rPr>
          <w:rFonts w:ascii="Arial" w:hAnsi="Arial" w:cs="Arial"/>
          <w:b/>
          <w:sz w:val="24"/>
          <w:szCs w:val="24"/>
        </w:rPr>
        <w:t>EC 8218_A_19</w:t>
      </w:r>
    </w:p>
    <w:sectPr w:rsidR="00F67CE7" w:rsidRPr="00F67CE7" w:rsidSect="007B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74" w:rsidRDefault="00375874" w:rsidP="0054622D">
      <w:pPr>
        <w:spacing w:after="0" w:line="240" w:lineRule="auto"/>
      </w:pPr>
      <w:r>
        <w:separator/>
      </w:r>
    </w:p>
  </w:endnote>
  <w:endnote w:type="continuationSeparator" w:id="1">
    <w:p w:rsidR="00375874" w:rsidRDefault="00375874" w:rsidP="0054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2D" w:rsidRDefault="005462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2D" w:rsidRDefault="005462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2D" w:rsidRDefault="005462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74" w:rsidRDefault="00375874" w:rsidP="0054622D">
      <w:pPr>
        <w:spacing w:after="0" w:line="240" w:lineRule="auto"/>
      </w:pPr>
      <w:r>
        <w:separator/>
      </w:r>
    </w:p>
  </w:footnote>
  <w:footnote w:type="continuationSeparator" w:id="1">
    <w:p w:rsidR="00375874" w:rsidRDefault="00375874" w:rsidP="0054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2D" w:rsidRDefault="005462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44957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2D" w:rsidRDefault="005462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44958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2D" w:rsidRDefault="005462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44957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9D0"/>
    <w:multiLevelType w:val="hybridMultilevel"/>
    <w:tmpl w:val="C5841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1A44"/>
    <w:multiLevelType w:val="hybridMultilevel"/>
    <w:tmpl w:val="C4E0737A"/>
    <w:lvl w:ilvl="0" w:tplc="4009000F">
      <w:start w:val="1"/>
      <w:numFmt w:val="decimal"/>
      <w:lvlText w:val="%1."/>
      <w:lvlJc w:val="left"/>
      <w:pPr>
        <w:ind w:left="945" w:hanging="360"/>
      </w:p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FB56867"/>
    <w:multiLevelType w:val="hybridMultilevel"/>
    <w:tmpl w:val="DBB41900"/>
    <w:lvl w:ilvl="0" w:tplc="D54C5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B1498"/>
    <w:multiLevelType w:val="hybridMultilevel"/>
    <w:tmpl w:val="7C60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63064"/>
    <w:multiLevelType w:val="hybridMultilevel"/>
    <w:tmpl w:val="3AB246D8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65B75A5F"/>
    <w:multiLevelType w:val="hybridMultilevel"/>
    <w:tmpl w:val="E4E0F98C"/>
    <w:lvl w:ilvl="0" w:tplc="5B38D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6991"/>
    <w:rsid w:val="00011F56"/>
    <w:rsid w:val="00042938"/>
    <w:rsid w:val="00072A68"/>
    <w:rsid w:val="000A4CFC"/>
    <w:rsid w:val="000B0B47"/>
    <w:rsid w:val="000E2F66"/>
    <w:rsid w:val="0022350C"/>
    <w:rsid w:val="002400AC"/>
    <w:rsid w:val="00284178"/>
    <w:rsid w:val="002D273C"/>
    <w:rsid w:val="00317316"/>
    <w:rsid w:val="00344BAC"/>
    <w:rsid w:val="00375380"/>
    <w:rsid w:val="00375874"/>
    <w:rsid w:val="003A3E28"/>
    <w:rsid w:val="00405B36"/>
    <w:rsid w:val="00512E89"/>
    <w:rsid w:val="0054622D"/>
    <w:rsid w:val="005E124A"/>
    <w:rsid w:val="005F7FC6"/>
    <w:rsid w:val="00615B1F"/>
    <w:rsid w:val="006510D0"/>
    <w:rsid w:val="00724304"/>
    <w:rsid w:val="007B44E8"/>
    <w:rsid w:val="00842B3E"/>
    <w:rsid w:val="008D6991"/>
    <w:rsid w:val="0093431D"/>
    <w:rsid w:val="00B06552"/>
    <w:rsid w:val="00B11B4D"/>
    <w:rsid w:val="00BD7A37"/>
    <w:rsid w:val="00C27943"/>
    <w:rsid w:val="00C40714"/>
    <w:rsid w:val="00C45504"/>
    <w:rsid w:val="00D0083E"/>
    <w:rsid w:val="00D63AA3"/>
    <w:rsid w:val="00D75CA1"/>
    <w:rsid w:val="00D86E99"/>
    <w:rsid w:val="00DD0B77"/>
    <w:rsid w:val="00F67CE7"/>
    <w:rsid w:val="00FB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22D"/>
  </w:style>
  <w:style w:type="paragraph" w:styleId="Footer">
    <w:name w:val="footer"/>
    <w:basedOn w:val="Normal"/>
    <w:link w:val="FooterChar"/>
    <w:uiPriority w:val="99"/>
    <w:semiHidden/>
    <w:unhideWhenUsed/>
    <w:rsid w:val="0054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Admin</cp:lastModifiedBy>
  <cp:revision>6</cp:revision>
  <cp:lastPrinted>2019-04-03T12:04:00Z</cp:lastPrinted>
  <dcterms:created xsi:type="dcterms:W3CDTF">2019-01-29T10:12:00Z</dcterms:created>
  <dcterms:modified xsi:type="dcterms:W3CDTF">2019-04-03T12:04:00Z</dcterms:modified>
</cp:coreProperties>
</file>