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34B6" w14:textId="6F6668C9" w:rsidR="00892641" w:rsidRDefault="002A5246" w:rsidP="007C3958">
      <w:pPr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Toc65316981"/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F2E2DF" wp14:editId="170C3AC0">
                <wp:simplePos x="0" y="0"/>
                <wp:positionH relativeFrom="column">
                  <wp:posOffset>3710251</wp:posOffset>
                </wp:positionH>
                <wp:positionV relativeFrom="paragraph">
                  <wp:posOffset>-621759</wp:posOffset>
                </wp:positionV>
                <wp:extent cx="2076450" cy="710565"/>
                <wp:effectExtent l="0" t="0" r="19050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418A8" w14:textId="77777777" w:rsidR="002A5246" w:rsidRDefault="002A5246" w:rsidP="002A5246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ATTACH THE QUESTION PAPER WITH THE ANSWER BOOKLET </w:t>
                            </w:r>
                          </w:p>
                          <w:p w14:paraId="4452C5EA" w14:textId="77777777" w:rsidR="002A5246" w:rsidRDefault="002A5246" w:rsidP="002A5246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Date: 20-4-21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2E2D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2.15pt;margin-top:-48.95pt;width:163.5pt;height:5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">
                <v:textbox>
                  <w:txbxContent>
                    <w:p w14:paraId="3AA418A8" w14:textId="77777777" w:rsidR="002A5246" w:rsidRDefault="002A5246" w:rsidP="002A5246">
                      <w:pPr>
                        <w:spacing w:after="0" w:line="240" w:lineRule="auto"/>
                      </w:pPr>
                      <w:r>
                        <w:rPr>
                          <w:rFonts w:cs="Calibri"/>
                          <w:color w:val="000000"/>
                        </w:rPr>
                        <w:t xml:space="preserve">ATTACH THE QUESTION PAPER WITH THE ANSWER BOOKLET </w:t>
                      </w:r>
                    </w:p>
                    <w:p w14:paraId="4452C5EA" w14:textId="77777777" w:rsidR="002A5246" w:rsidRDefault="002A5246" w:rsidP="002A5246">
                      <w:pPr>
                        <w:spacing w:after="0" w:line="240" w:lineRule="auto"/>
                      </w:pPr>
                      <w:r>
                        <w:rPr>
                          <w:rFonts w:cs="Calibri"/>
                          <w:color w:val="000000"/>
                        </w:rPr>
                        <w:t>Date: 20-4-21</w:t>
                      </w:r>
                    </w:p>
                  </w:txbxContent>
                </v:textbox>
              </v:shape>
            </w:pict>
          </mc:Fallback>
        </mc:AlternateContent>
      </w:r>
      <w:r w:rsidR="00892641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6704" behindDoc="0" locked="0" layoutInCell="1" allowOverlap="1" wp14:anchorId="1098E4C0" wp14:editId="5587D39D">
            <wp:simplePos x="0" y="0"/>
            <wp:positionH relativeFrom="column">
              <wp:posOffset>-441325</wp:posOffset>
            </wp:positionH>
            <wp:positionV relativeFrom="paragraph">
              <wp:posOffset>-446405</wp:posOffset>
            </wp:positionV>
            <wp:extent cx="762000" cy="781050"/>
            <wp:effectExtent l="0" t="0" r="0" b="0"/>
            <wp:wrapSquare wrapText="bothSides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2DD85" w14:textId="3312B2E9" w:rsidR="007C3958" w:rsidRDefault="007C3958" w:rsidP="00892641">
      <w:pPr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2BC">
        <w:rPr>
          <w:rFonts w:ascii="Arial" w:hAnsi="Arial" w:cs="Arial"/>
          <w:b/>
          <w:sz w:val="24"/>
          <w:szCs w:val="24"/>
        </w:rPr>
        <w:t>ST JOSEPH’S COLLEGE (AUTONOMOUS)</w:t>
      </w:r>
      <w:r>
        <w:rPr>
          <w:rFonts w:ascii="Arial" w:hAnsi="Arial" w:cs="Arial"/>
          <w:b/>
          <w:sz w:val="24"/>
          <w:szCs w:val="24"/>
        </w:rPr>
        <w:t>,</w:t>
      </w:r>
      <w:r w:rsidR="0089264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BANGALORE - 27</w:t>
      </w:r>
    </w:p>
    <w:p w14:paraId="19C90206" w14:textId="77777777" w:rsidR="00892641" w:rsidRPr="002E42BC" w:rsidRDefault="00892641" w:rsidP="00892641">
      <w:pPr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M.A. ECONOMIC</w:t>
      </w:r>
      <w:r w:rsidRPr="002E42BC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-II</w:t>
      </w:r>
      <w:r w:rsidRPr="002E42B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SEMESTER</w:t>
      </w:r>
    </w:p>
    <w:p w14:paraId="4F5F5754" w14:textId="18436AAA" w:rsidR="007C3958" w:rsidRPr="002E42BC" w:rsidRDefault="007C3958" w:rsidP="00892641">
      <w:pPr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2BC">
        <w:rPr>
          <w:rFonts w:ascii="Arial" w:hAnsi="Arial" w:cs="Arial"/>
          <w:b/>
          <w:sz w:val="24"/>
          <w:szCs w:val="24"/>
        </w:rPr>
        <w:t>SEM</w:t>
      </w:r>
      <w:r>
        <w:rPr>
          <w:rFonts w:ascii="Arial" w:hAnsi="Arial" w:cs="Arial"/>
          <w:b/>
          <w:sz w:val="24"/>
          <w:szCs w:val="24"/>
        </w:rPr>
        <w:t>ESTER</w:t>
      </w:r>
      <w:r w:rsidRPr="002E42BC">
        <w:rPr>
          <w:rFonts w:ascii="Arial" w:hAnsi="Arial" w:cs="Arial"/>
          <w:b/>
          <w:sz w:val="24"/>
          <w:szCs w:val="24"/>
        </w:rPr>
        <w:t xml:space="preserve"> EXAMINATION</w:t>
      </w:r>
      <w:r>
        <w:rPr>
          <w:rFonts w:ascii="Arial" w:hAnsi="Arial" w:cs="Arial"/>
          <w:b/>
          <w:sz w:val="24"/>
          <w:szCs w:val="24"/>
        </w:rPr>
        <w:t>-</w:t>
      </w:r>
      <w:r w:rsidRPr="002E42BC">
        <w:rPr>
          <w:rFonts w:ascii="Arial" w:hAnsi="Arial" w:cs="Arial"/>
          <w:b/>
          <w:sz w:val="24"/>
          <w:szCs w:val="24"/>
        </w:rPr>
        <w:t xml:space="preserve"> APRIL</w:t>
      </w:r>
      <w:r>
        <w:rPr>
          <w:rFonts w:ascii="Arial" w:hAnsi="Arial" w:cs="Arial"/>
          <w:b/>
          <w:sz w:val="24"/>
          <w:szCs w:val="24"/>
        </w:rPr>
        <w:t>-20</w:t>
      </w:r>
      <w:r w:rsidR="002A5246">
        <w:rPr>
          <w:rFonts w:ascii="Arial" w:hAnsi="Arial" w:cs="Arial"/>
          <w:b/>
          <w:sz w:val="24"/>
          <w:szCs w:val="24"/>
        </w:rPr>
        <w:t>21</w:t>
      </w:r>
    </w:p>
    <w:p w14:paraId="17A5FF5E" w14:textId="239B6F9B" w:rsidR="007C3958" w:rsidRDefault="007C3958" w:rsidP="00892641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42BC">
        <w:rPr>
          <w:rFonts w:ascii="Arial" w:hAnsi="Arial" w:cs="Arial"/>
          <w:b/>
          <w:sz w:val="24"/>
          <w:szCs w:val="24"/>
        </w:rPr>
        <w:t xml:space="preserve">EC </w:t>
      </w:r>
      <w:r>
        <w:rPr>
          <w:rFonts w:ascii="Arial" w:hAnsi="Arial" w:cs="Arial"/>
          <w:b/>
          <w:sz w:val="24"/>
          <w:szCs w:val="24"/>
        </w:rPr>
        <w:t>8318</w:t>
      </w:r>
      <w:r w:rsidRPr="002E42BC">
        <w:rPr>
          <w:rFonts w:ascii="Arial" w:hAnsi="Arial" w:cs="Arial"/>
          <w:b/>
          <w:sz w:val="24"/>
          <w:szCs w:val="24"/>
        </w:rPr>
        <w:t>: INSTITUTIONAL ECONOMIC</w:t>
      </w:r>
      <w:r w:rsidR="00892641">
        <w:rPr>
          <w:rFonts w:ascii="Arial" w:hAnsi="Arial" w:cs="Arial"/>
          <w:b/>
          <w:sz w:val="24"/>
          <w:szCs w:val="24"/>
        </w:rPr>
        <w:t>S</w:t>
      </w:r>
    </w:p>
    <w:p w14:paraId="1D1542CF" w14:textId="4AFE5C2E" w:rsidR="002A5246" w:rsidRPr="002E42BC" w:rsidRDefault="002A5246" w:rsidP="00892641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sz w:val="24"/>
          <w:szCs w:val="24"/>
        </w:rPr>
        <w:t>ALSO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FOR 2017 BATCH </w:t>
      </w:r>
    </w:p>
    <w:bookmarkEnd w:id="0"/>
    <w:p w14:paraId="5642886C" w14:textId="77777777" w:rsidR="007C3958" w:rsidRPr="002E42BC" w:rsidRDefault="007C3958" w:rsidP="007C3958">
      <w:pPr>
        <w:pStyle w:val="Heading3"/>
        <w:tabs>
          <w:tab w:val="left" w:pos="0"/>
          <w:tab w:val="left" w:pos="360"/>
        </w:tabs>
        <w:spacing w:before="0" w:after="0"/>
        <w:rPr>
          <w:rFonts w:ascii="Arial" w:hAnsi="Arial"/>
          <w:sz w:val="22"/>
          <w:szCs w:val="22"/>
        </w:rPr>
      </w:pPr>
      <w:r w:rsidRPr="002E42BC">
        <w:rPr>
          <w:rFonts w:ascii="Arial" w:hAnsi="Arial"/>
          <w:sz w:val="22"/>
          <w:szCs w:val="22"/>
        </w:rPr>
        <w:t xml:space="preserve">Duration: </w:t>
      </w:r>
      <w:r>
        <w:rPr>
          <w:rFonts w:ascii="Arial" w:hAnsi="Arial"/>
          <w:sz w:val="22"/>
          <w:szCs w:val="22"/>
        </w:rPr>
        <w:t>2.5</w:t>
      </w:r>
      <w:r w:rsidRPr="002E42BC">
        <w:rPr>
          <w:rFonts w:ascii="Arial" w:hAnsi="Arial"/>
          <w:sz w:val="22"/>
          <w:szCs w:val="22"/>
        </w:rPr>
        <w:t xml:space="preserve"> H</w:t>
      </w:r>
      <w:r w:rsidR="00892641">
        <w:rPr>
          <w:rFonts w:ascii="Arial" w:hAnsi="Arial"/>
          <w:sz w:val="22"/>
          <w:szCs w:val="22"/>
        </w:rPr>
        <w:t>ou</w:t>
      </w:r>
      <w:r w:rsidRPr="002E42BC">
        <w:rPr>
          <w:rFonts w:ascii="Arial" w:hAnsi="Arial"/>
          <w:sz w:val="22"/>
          <w:szCs w:val="22"/>
        </w:rPr>
        <w:t>rs</w:t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  <w:t xml:space="preserve">      </w:t>
      </w:r>
      <w:r w:rsidR="00892641">
        <w:rPr>
          <w:rFonts w:ascii="Arial" w:hAnsi="Arial"/>
          <w:sz w:val="22"/>
          <w:szCs w:val="22"/>
        </w:rPr>
        <w:t xml:space="preserve">         </w:t>
      </w:r>
      <w:r w:rsidRPr="002E42BC">
        <w:rPr>
          <w:rFonts w:ascii="Arial" w:hAnsi="Arial"/>
          <w:sz w:val="22"/>
          <w:szCs w:val="22"/>
        </w:rPr>
        <w:t xml:space="preserve">  Max Marks: 70</w:t>
      </w:r>
    </w:p>
    <w:p w14:paraId="517877D1" w14:textId="3C852D98" w:rsidR="007C3958" w:rsidRPr="00892641" w:rsidRDefault="007C3958" w:rsidP="00410E67">
      <w:pPr>
        <w:pStyle w:val="BodyText"/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2641">
        <w:rPr>
          <w:rFonts w:ascii="Arial" w:hAnsi="Arial" w:cs="Arial"/>
          <w:b/>
          <w:u w:val="single"/>
        </w:rPr>
        <w:t xml:space="preserve">This question paper has </w:t>
      </w:r>
      <w:r w:rsidR="00892641" w:rsidRPr="00892641">
        <w:rPr>
          <w:rFonts w:ascii="Arial" w:hAnsi="Arial" w:cs="Arial"/>
          <w:b/>
          <w:u w:val="single"/>
        </w:rPr>
        <w:t>1 printed page and 3</w:t>
      </w:r>
      <w:r w:rsidRPr="00892641">
        <w:rPr>
          <w:rFonts w:ascii="Arial" w:hAnsi="Arial" w:cs="Arial"/>
          <w:b/>
          <w:u w:val="single"/>
        </w:rPr>
        <w:t xml:space="preserve"> parts</w:t>
      </w:r>
    </w:p>
    <w:p w14:paraId="15996BF0" w14:textId="45FAE600" w:rsidR="007C3958" w:rsidRPr="00C47DE1" w:rsidRDefault="007C3958" w:rsidP="00C47DE1">
      <w:pPr>
        <w:pStyle w:val="BodyText"/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47DE1">
        <w:rPr>
          <w:rFonts w:ascii="Arial" w:hAnsi="Arial" w:cs="Arial"/>
          <w:b/>
          <w:sz w:val="22"/>
          <w:szCs w:val="22"/>
        </w:rPr>
        <w:t xml:space="preserve">PART A:     Answer any FIVE of the following questions                        </w:t>
      </w:r>
      <w:r w:rsidRPr="00C47DE1">
        <w:rPr>
          <w:rFonts w:ascii="Arial" w:hAnsi="Arial" w:cs="Arial"/>
          <w:b/>
          <w:sz w:val="22"/>
          <w:szCs w:val="22"/>
        </w:rPr>
        <w:tab/>
      </w:r>
      <w:r w:rsidR="00892641">
        <w:rPr>
          <w:rFonts w:ascii="Arial" w:hAnsi="Arial" w:cs="Arial"/>
          <w:b/>
          <w:sz w:val="22"/>
          <w:szCs w:val="22"/>
        </w:rPr>
        <w:t xml:space="preserve">   </w:t>
      </w:r>
      <w:r w:rsidRPr="00C47DE1">
        <w:rPr>
          <w:rFonts w:ascii="Arial" w:hAnsi="Arial" w:cs="Arial"/>
          <w:b/>
          <w:sz w:val="22"/>
          <w:szCs w:val="22"/>
        </w:rPr>
        <w:t xml:space="preserve">  2x5=10</w:t>
      </w:r>
    </w:p>
    <w:p w14:paraId="39CE95F4" w14:textId="2E576497" w:rsidR="007C3958" w:rsidRPr="00C47DE1" w:rsidRDefault="007C3958" w:rsidP="00C47DE1">
      <w:pPr>
        <w:pStyle w:val="BodyText"/>
        <w:numPr>
          <w:ilvl w:val="0"/>
          <w:numId w:val="3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47DE1">
        <w:rPr>
          <w:rFonts w:ascii="Arial" w:hAnsi="Arial" w:cs="Arial"/>
          <w:sz w:val="22"/>
          <w:szCs w:val="22"/>
        </w:rPr>
        <w:t>Distinguish between formal &amp; informal institutions</w:t>
      </w:r>
      <w:r w:rsidR="00892641">
        <w:rPr>
          <w:rFonts w:ascii="Arial" w:hAnsi="Arial" w:cs="Arial"/>
          <w:sz w:val="22"/>
          <w:szCs w:val="22"/>
        </w:rPr>
        <w:t xml:space="preserve"> with examples</w:t>
      </w:r>
      <w:r w:rsidRPr="00C47DE1">
        <w:rPr>
          <w:rFonts w:ascii="Arial" w:hAnsi="Arial" w:cs="Arial"/>
          <w:sz w:val="22"/>
          <w:szCs w:val="22"/>
        </w:rPr>
        <w:t>.</w:t>
      </w:r>
    </w:p>
    <w:p w14:paraId="455B7B38" w14:textId="0536419E" w:rsidR="007C3958" w:rsidRPr="00C47DE1" w:rsidRDefault="007C3958" w:rsidP="00C47DE1">
      <w:pPr>
        <w:pStyle w:val="BodyText"/>
        <w:numPr>
          <w:ilvl w:val="0"/>
          <w:numId w:val="3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47DE1">
        <w:rPr>
          <w:rFonts w:ascii="Arial" w:hAnsi="Arial" w:cs="Arial"/>
          <w:sz w:val="22"/>
          <w:szCs w:val="22"/>
        </w:rPr>
        <w:t>What is methodological individualism? Explain with example.</w:t>
      </w:r>
    </w:p>
    <w:p w14:paraId="6192FB6B" w14:textId="62BDC8EF" w:rsidR="007C3958" w:rsidRPr="00C47DE1" w:rsidRDefault="007C3958" w:rsidP="00C47DE1">
      <w:pPr>
        <w:pStyle w:val="BodyText"/>
        <w:numPr>
          <w:ilvl w:val="0"/>
          <w:numId w:val="3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47DE1">
        <w:rPr>
          <w:rFonts w:ascii="Arial" w:hAnsi="Arial" w:cs="Arial"/>
          <w:sz w:val="22"/>
          <w:szCs w:val="22"/>
        </w:rPr>
        <w:t>Elucidate adverse selection in real estate market.</w:t>
      </w:r>
    </w:p>
    <w:p w14:paraId="5EC41D2C" w14:textId="08141F53" w:rsidR="007C3958" w:rsidRPr="00C47DE1" w:rsidRDefault="00892641" w:rsidP="00C47DE1">
      <w:pPr>
        <w:pStyle w:val="BodyText"/>
        <w:numPr>
          <w:ilvl w:val="0"/>
          <w:numId w:val="3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the tragedy of commons.</w:t>
      </w:r>
    </w:p>
    <w:p w14:paraId="24A01101" w14:textId="3251F3F3" w:rsidR="007C3958" w:rsidRPr="00C47DE1" w:rsidRDefault="007C3958" w:rsidP="00C47DE1">
      <w:pPr>
        <w:pStyle w:val="BodyText"/>
        <w:numPr>
          <w:ilvl w:val="0"/>
          <w:numId w:val="3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47DE1">
        <w:rPr>
          <w:rFonts w:ascii="Arial" w:hAnsi="Arial" w:cs="Arial"/>
          <w:sz w:val="22"/>
          <w:szCs w:val="22"/>
        </w:rPr>
        <w:t>Explain Nash Equilibrium.</w:t>
      </w:r>
    </w:p>
    <w:p w14:paraId="2BB91C0C" w14:textId="25839958" w:rsidR="007C3958" w:rsidRPr="00C47DE1" w:rsidRDefault="007C3958" w:rsidP="00C47DE1">
      <w:pPr>
        <w:pStyle w:val="BodyText"/>
        <w:numPr>
          <w:ilvl w:val="0"/>
          <w:numId w:val="3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47DE1">
        <w:rPr>
          <w:rFonts w:ascii="Arial" w:hAnsi="Arial" w:cs="Arial"/>
          <w:sz w:val="22"/>
          <w:szCs w:val="22"/>
        </w:rPr>
        <w:t>What is a property right? Illustrate with example.</w:t>
      </w:r>
    </w:p>
    <w:p w14:paraId="7775B32D" w14:textId="77777777" w:rsidR="007C3958" w:rsidRPr="00C47DE1" w:rsidRDefault="007C3958" w:rsidP="00C47DE1">
      <w:pPr>
        <w:pStyle w:val="BodyText"/>
        <w:numPr>
          <w:ilvl w:val="0"/>
          <w:numId w:val="3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47DE1">
        <w:rPr>
          <w:rFonts w:ascii="Arial" w:hAnsi="Arial" w:cs="Arial"/>
          <w:sz w:val="22"/>
          <w:szCs w:val="22"/>
        </w:rPr>
        <w:t>State any four shortcomings of legal enforcement mechanism.</w:t>
      </w:r>
    </w:p>
    <w:p w14:paraId="7967B5BD" w14:textId="65AC0C6F" w:rsidR="0038252E" w:rsidRDefault="0038252E" w:rsidP="00C47DE1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 B</w:t>
      </w:r>
      <w:r w:rsidRPr="002E42BC">
        <w:rPr>
          <w:rFonts w:ascii="Arial" w:hAnsi="Arial" w:cs="Arial"/>
          <w:b/>
          <w:sz w:val="22"/>
          <w:szCs w:val="22"/>
        </w:rPr>
        <w:t xml:space="preserve">:     Answer any </w:t>
      </w:r>
      <w:r>
        <w:rPr>
          <w:rFonts w:ascii="Arial" w:hAnsi="Arial" w:cs="Arial"/>
          <w:b/>
          <w:szCs w:val="22"/>
        </w:rPr>
        <w:t xml:space="preserve">THREE </w:t>
      </w:r>
      <w:r w:rsidRPr="002E42BC">
        <w:rPr>
          <w:rFonts w:ascii="Arial" w:hAnsi="Arial" w:cs="Arial"/>
          <w:b/>
          <w:sz w:val="22"/>
          <w:szCs w:val="22"/>
        </w:rPr>
        <w:t xml:space="preserve">of the following questions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C47DE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="00BB463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B463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10x3=30</w:t>
      </w:r>
    </w:p>
    <w:p w14:paraId="1AB3FF2F" w14:textId="3C0945E9" w:rsidR="0038252E" w:rsidRDefault="0038252E" w:rsidP="0038252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8252E">
        <w:rPr>
          <w:rFonts w:ascii="Arial" w:hAnsi="Arial" w:cs="Arial"/>
        </w:rPr>
        <w:t>Discuss the critique of neoclassical economics presented</w:t>
      </w:r>
      <w:r>
        <w:rPr>
          <w:rFonts w:ascii="Arial" w:hAnsi="Arial" w:cs="Arial"/>
        </w:rPr>
        <w:t xml:space="preserve"> by new institutional economics.</w:t>
      </w:r>
    </w:p>
    <w:p w14:paraId="06517ABB" w14:textId="23CEC862" w:rsidR="0038252E" w:rsidRDefault="00D2560E" w:rsidP="0038252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proofErr w:type="spellStart"/>
      <w:r>
        <w:rPr>
          <w:rFonts w:ascii="Arial" w:hAnsi="Arial" w:cs="Arial"/>
        </w:rPr>
        <w:t>Akerlof’s</w:t>
      </w:r>
      <w:proofErr w:type="spellEnd"/>
      <w:r>
        <w:rPr>
          <w:rFonts w:ascii="Arial" w:hAnsi="Arial" w:cs="Arial"/>
        </w:rPr>
        <w:t xml:space="preserve"> ‘market for lemons’ to explain the working of a company led showroom selling second hand cars.</w:t>
      </w:r>
      <w:r w:rsidR="0038252E">
        <w:rPr>
          <w:rFonts w:ascii="Arial" w:hAnsi="Arial" w:cs="Arial"/>
        </w:rPr>
        <w:t xml:space="preserve"> </w:t>
      </w:r>
    </w:p>
    <w:p w14:paraId="7EDE0470" w14:textId="77777777" w:rsidR="0038252E" w:rsidRDefault="00D2560E" w:rsidP="0038252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Explain how ill-defined property rights result in market failure.</w:t>
      </w:r>
    </w:p>
    <w:p w14:paraId="265D38D8" w14:textId="77777777" w:rsidR="00423F46" w:rsidRDefault="00423F46" w:rsidP="0038252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the role of transaction costs (i) in the theory of the firm and (ii) in the </w:t>
      </w:r>
      <w:proofErr w:type="spellStart"/>
      <w:r>
        <w:rPr>
          <w:rFonts w:ascii="Arial" w:hAnsi="Arial" w:cs="Arial"/>
        </w:rPr>
        <w:t>Coasian</w:t>
      </w:r>
      <w:proofErr w:type="spellEnd"/>
      <w:r>
        <w:rPr>
          <w:rFonts w:ascii="Arial" w:hAnsi="Arial" w:cs="Arial"/>
        </w:rPr>
        <w:t xml:space="preserve"> theorem of property rights.</w:t>
      </w:r>
    </w:p>
    <w:p w14:paraId="615A8F8F" w14:textId="77777777" w:rsidR="0038252E" w:rsidRDefault="002D36D2" w:rsidP="0038252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 the role of state in the process of </w:t>
      </w:r>
      <w:r w:rsidR="00423F46">
        <w:rPr>
          <w:rFonts w:ascii="Arial" w:hAnsi="Arial" w:cs="Arial"/>
        </w:rPr>
        <w:t>institutional change.</w:t>
      </w:r>
    </w:p>
    <w:p w14:paraId="6A4239A9" w14:textId="77777777" w:rsidR="00D2560E" w:rsidRPr="00C47DE1" w:rsidRDefault="00D2560E" w:rsidP="00BB463F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 C</w:t>
      </w:r>
      <w:r w:rsidRPr="00866E4A">
        <w:rPr>
          <w:rFonts w:ascii="Arial" w:hAnsi="Arial" w:cs="Arial"/>
          <w:b/>
          <w:sz w:val="22"/>
          <w:szCs w:val="22"/>
        </w:rPr>
        <w:t xml:space="preserve">:     Answer any </w:t>
      </w:r>
      <w:r w:rsidRPr="00866E4A">
        <w:rPr>
          <w:rFonts w:ascii="Arial" w:hAnsi="Arial" w:cs="Arial"/>
          <w:b/>
          <w:szCs w:val="22"/>
        </w:rPr>
        <w:t>T</w:t>
      </w:r>
      <w:r>
        <w:rPr>
          <w:rFonts w:ascii="Arial" w:hAnsi="Arial" w:cs="Arial"/>
          <w:b/>
          <w:szCs w:val="22"/>
        </w:rPr>
        <w:t>WO</w:t>
      </w:r>
      <w:r w:rsidRPr="00866E4A">
        <w:rPr>
          <w:rFonts w:ascii="Arial" w:hAnsi="Arial" w:cs="Arial"/>
          <w:b/>
          <w:szCs w:val="22"/>
        </w:rPr>
        <w:t xml:space="preserve"> </w:t>
      </w:r>
      <w:r w:rsidRPr="00866E4A">
        <w:rPr>
          <w:rFonts w:ascii="Arial" w:hAnsi="Arial" w:cs="Arial"/>
          <w:b/>
          <w:sz w:val="22"/>
          <w:szCs w:val="22"/>
        </w:rPr>
        <w:t xml:space="preserve">of the following questions                    </w:t>
      </w:r>
      <w:r w:rsidR="00BB463F">
        <w:rPr>
          <w:rFonts w:ascii="Arial" w:hAnsi="Arial" w:cs="Arial"/>
          <w:b/>
          <w:sz w:val="22"/>
          <w:szCs w:val="22"/>
        </w:rPr>
        <w:tab/>
      </w:r>
      <w:r w:rsidRPr="00866E4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="00BB463F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15x2</w:t>
      </w:r>
      <w:r w:rsidRPr="00866E4A">
        <w:rPr>
          <w:rFonts w:ascii="Arial" w:hAnsi="Arial" w:cs="Arial"/>
          <w:b/>
          <w:sz w:val="22"/>
          <w:szCs w:val="22"/>
        </w:rPr>
        <w:t>=30</w:t>
      </w:r>
    </w:p>
    <w:p w14:paraId="09AB0B00" w14:textId="77777777" w:rsidR="0038252E" w:rsidRDefault="0038252E" w:rsidP="00C47DE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Examine the NPA crisis in the banking sector in India in the light of adverse selection. What are the causes for the failure of these banking institutions? </w:t>
      </w:r>
      <w:r w:rsidR="00AE309A">
        <w:rPr>
          <w:rFonts w:ascii="Arial" w:hAnsi="Arial" w:cs="Arial"/>
        </w:rPr>
        <w:t>What are the possible methods to strengthen</w:t>
      </w:r>
      <w:r>
        <w:rPr>
          <w:rFonts w:ascii="Arial" w:hAnsi="Arial" w:cs="Arial"/>
        </w:rPr>
        <w:t xml:space="preserve"> </w:t>
      </w:r>
      <w:r w:rsidR="00AE309A">
        <w:rPr>
          <w:rFonts w:ascii="Arial" w:hAnsi="Arial" w:cs="Arial"/>
        </w:rPr>
        <w:t>the banking institutions?</w:t>
      </w:r>
    </w:p>
    <w:p w14:paraId="01D1A31F" w14:textId="77777777" w:rsidR="007C3958" w:rsidRDefault="00AE309A" w:rsidP="00C47DE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Discuss asymmetric information in the insurance market. What are the possible solutions to </w:t>
      </w:r>
      <w:r w:rsidR="00423F46">
        <w:rPr>
          <w:rFonts w:ascii="Arial" w:hAnsi="Arial" w:cs="Arial"/>
        </w:rPr>
        <w:t xml:space="preserve">eliminate/reduce </w:t>
      </w:r>
      <w:r>
        <w:rPr>
          <w:rFonts w:ascii="Arial" w:hAnsi="Arial" w:cs="Arial"/>
        </w:rPr>
        <w:t>asymmetric information in this market?</w:t>
      </w:r>
    </w:p>
    <w:p w14:paraId="626B7E81" w14:textId="77777777" w:rsidR="00AE309A" w:rsidRPr="00AE309A" w:rsidRDefault="00AE309A" w:rsidP="00C47DE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Give a brief account of the economic theory of corruption.</w:t>
      </w:r>
      <w:r w:rsidR="00C47D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What are the consequences of corruption in developing countries? Elucidate with example from India.</w:t>
      </w:r>
    </w:p>
    <w:p w14:paraId="50E0F514" w14:textId="77777777" w:rsidR="007C3958" w:rsidRDefault="007C3958" w:rsidP="00C47DE1">
      <w:pPr>
        <w:pStyle w:val="BodyText"/>
        <w:tabs>
          <w:tab w:val="left" w:pos="0"/>
          <w:tab w:val="left" w:pos="360"/>
        </w:tabs>
        <w:spacing w:after="0" w:line="360" w:lineRule="auto"/>
        <w:ind w:left="360"/>
        <w:jc w:val="both"/>
      </w:pPr>
    </w:p>
    <w:p w14:paraId="6126E56B" w14:textId="4F69A994" w:rsidR="00960D21" w:rsidRDefault="002A5246" w:rsidP="002A5246">
      <w:pPr>
        <w:jc w:val="right"/>
      </w:pPr>
      <w:r>
        <w:t>EC 8318-B 19</w:t>
      </w:r>
    </w:p>
    <w:sectPr w:rsidR="00960D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FF81" w14:textId="77777777" w:rsidR="0003773B" w:rsidRDefault="0003773B" w:rsidP="002A5246">
      <w:pPr>
        <w:spacing w:after="0" w:line="240" w:lineRule="auto"/>
      </w:pPr>
      <w:r>
        <w:separator/>
      </w:r>
    </w:p>
  </w:endnote>
  <w:endnote w:type="continuationSeparator" w:id="0">
    <w:p w14:paraId="62214819" w14:textId="77777777" w:rsidR="0003773B" w:rsidRDefault="0003773B" w:rsidP="002A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AFB0" w14:textId="77777777" w:rsidR="002A5246" w:rsidRDefault="002A52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CA40" w14:textId="77777777" w:rsidR="002A5246" w:rsidRDefault="002A52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F0EB" w14:textId="77777777" w:rsidR="002A5246" w:rsidRDefault="002A5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5EA9A" w14:textId="77777777" w:rsidR="0003773B" w:rsidRDefault="0003773B" w:rsidP="002A5246">
      <w:pPr>
        <w:spacing w:after="0" w:line="240" w:lineRule="auto"/>
      </w:pPr>
      <w:r>
        <w:separator/>
      </w:r>
    </w:p>
  </w:footnote>
  <w:footnote w:type="continuationSeparator" w:id="0">
    <w:p w14:paraId="2584BB6B" w14:textId="77777777" w:rsidR="0003773B" w:rsidRDefault="0003773B" w:rsidP="002A5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C0F8" w14:textId="77777777" w:rsidR="002A5246" w:rsidRDefault="002A52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817434"/>
      <w:docPartObj>
        <w:docPartGallery w:val="Watermarks"/>
        <w:docPartUnique/>
      </w:docPartObj>
    </w:sdtPr>
    <w:sdtContent>
      <w:p w14:paraId="3B7628DF" w14:textId="0F9CB777" w:rsidR="002A5246" w:rsidRDefault="002A5246">
        <w:pPr>
          <w:pStyle w:val="Header"/>
        </w:pPr>
        <w:r>
          <w:rPr>
            <w:noProof/>
          </w:rPr>
          <w:pict w14:anchorId="1A286CB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286017" o:spid="_x0000_s2049" type="#_x0000_t136" style="position:absolute;margin-left:0;margin-top:0;width:621.8pt;height:38.05pt;rotation:315;z-index:-251657216;mso-position-horizontal:center;mso-position-horizontal-relative:margin;mso-position-vertical:center;mso-position-vertical-relative:margin" o:allowincell="f" fillcolor="#c00000" stroked="f">
              <v:fill opacity=".5"/>
              <v:textpath style="font-family:&quot;Calibri&quot;;font-size:1pt" string="END SEMESTER EXAMINATION APRIL-2021 ALTERNATE CHANCE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2121" w14:textId="77777777" w:rsidR="002A5246" w:rsidRDefault="002A5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2A88"/>
    <w:multiLevelType w:val="hybridMultilevel"/>
    <w:tmpl w:val="788CF5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5AA4"/>
    <w:multiLevelType w:val="hybridMultilevel"/>
    <w:tmpl w:val="2DAEC3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A235B"/>
    <w:multiLevelType w:val="hybridMultilevel"/>
    <w:tmpl w:val="41B8C4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37EEB"/>
    <w:multiLevelType w:val="hybridMultilevel"/>
    <w:tmpl w:val="7FD6D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958"/>
    <w:rsid w:val="0003773B"/>
    <w:rsid w:val="00145384"/>
    <w:rsid w:val="002A5246"/>
    <w:rsid w:val="002D36D2"/>
    <w:rsid w:val="0038252E"/>
    <w:rsid w:val="00410E67"/>
    <w:rsid w:val="00423F46"/>
    <w:rsid w:val="007C3958"/>
    <w:rsid w:val="00892641"/>
    <w:rsid w:val="00960D21"/>
    <w:rsid w:val="00AE309A"/>
    <w:rsid w:val="00BB463F"/>
    <w:rsid w:val="00C47DE1"/>
    <w:rsid w:val="00D2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F1A095"/>
  <w15:docId w15:val="{AD3175BC-5861-4D81-9B72-C044EFF4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958"/>
    <w:rPr>
      <w:rFonts w:ascii="Calibri" w:eastAsia="Times New Roman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7C3958"/>
    <w:pPr>
      <w:keepNext/>
      <w:spacing w:before="240" w:after="60" w:line="240" w:lineRule="auto"/>
      <w:outlineLvl w:val="2"/>
    </w:pPr>
    <w:rPr>
      <w:rFonts w:ascii="Times New Roman" w:hAnsi="Times New Roman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3958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BodyText">
    <w:name w:val="Body Text"/>
    <w:basedOn w:val="Normal"/>
    <w:link w:val="BodyTextChar"/>
    <w:rsid w:val="007C395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C395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825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5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246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5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246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Anusha</dc:creator>
  <cp:lastModifiedBy>Dr Jacob Paul V J</cp:lastModifiedBy>
  <cp:revision>3</cp:revision>
  <cp:lastPrinted>2021-04-17T11:29:00Z</cp:lastPrinted>
  <dcterms:created xsi:type="dcterms:W3CDTF">2019-01-29T08:40:00Z</dcterms:created>
  <dcterms:modified xsi:type="dcterms:W3CDTF">2021-04-17T11:29:00Z</dcterms:modified>
</cp:coreProperties>
</file>