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48" w:rsidRPr="006F5787" w:rsidRDefault="00036ADB" w:rsidP="002F2A48">
      <w:pPr>
        <w:rPr>
          <w:rFonts w:ascii="Arial" w:hAnsi="Arial" w:cs="Arial"/>
          <w:b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95.25pt;height:48.25pt;z-index:251659264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:rsidR="002F2A48" w:rsidRDefault="002F2A48" w:rsidP="002F2A48">
                  <w:r>
                    <w:t>Register Number:</w:t>
                  </w:r>
                </w:p>
                <w:p w:rsidR="002F2A48" w:rsidRPr="00A00F7D" w:rsidRDefault="002F2A48" w:rsidP="002F2A4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8D7EDB">
                    <w:t>9</w:t>
                  </w:r>
                  <w:proofErr w:type="gramEnd"/>
                  <w:r w:rsidR="008D7EDB">
                    <w:t>-4-19</w:t>
                  </w:r>
                </w:p>
              </w:txbxContent>
            </v:textbox>
            <w10:wrap type="through"/>
          </v:shape>
        </w:pict>
      </w:r>
      <w:r w:rsidR="002F2A48" w:rsidRPr="00C50AD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A48" w:rsidRPr="006F5787">
        <w:rPr>
          <w:rFonts w:ascii="Arial" w:hAnsi="Arial" w:cs="Arial"/>
          <w:b/>
          <w:noProof/>
        </w:rPr>
        <w:t xml:space="preserve">                          </w:t>
      </w:r>
      <w:r w:rsidR="002F2A48">
        <w:rPr>
          <w:rFonts w:ascii="Arial" w:hAnsi="Arial" w:cs="Arial"/>
          <w:b/>
          <w:noProof/>
        </w:rPr>
        <w:t xml:space="preserve">                            </w:t>
      </w:r>
    </w:p>
    <w:p w:rsidR="002F2A48" w:rsidRPr="006F5787" w:rsidRDefault="002F2A48" w:rsidP="002F2A48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2F2A48" w:rsidRPr="006F5787" w:rsidRDefault="00E42057" w:rsidP="002F2A48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M.A. ECONOMICS- IV</w:t>
      </w:r>
      <w:r w:rsidR="002F2A48" w:rsidRPr="006F5787">
        <w:rPr>
          <w:rFonts w:ascii="Arial" w:hAnsi="Arial" w:cs="Arial"/>
          <w:b/>
        </w:rPr>
        <w:t>SEMESTER</w:t>
      </w:r>
    </w:p>
    <w:p w:rsidR="002F2A48" w:rsidRPr="006F5787" w:rsidRDefault="002F2A48" w:rsidP="002F2A48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2019</w:t>
      </w:r>
    </w:p>
    <w:p w:rsidR="002F2A48" w:rsidRPr="006F5787" w:rsidRDefault="007C0AA3" w:rsidP="002F2A48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EC 0118</w:t>
      </w:r>
      <w:r w:rsidR="002F2A48">
        <w:rPr>
          <w:rFonts w:ascii="Arial" w:hAnsi="Arial" w:cs="Arial"/>
          <w:b/>
        </w:rPr>
        <w:t xml:space="preserve">: </w:t>
      </w:r>
      <w:r w:rsidR="005276FB">
        <w:rPr>
          <w:rFonts w:ascii="Arial" w:hAnsi="Arial" w:cs="Arial"/>
          <w:b/>
        </w:rPr>
        <w:t>Advanced Econometrics</w:t>
      </w:r>
    </w:p>
    <w:bookmarkEnd w:id="0"/>
    <w:p w:rsidR="002F2A48" w:rsidRDefault="002F2A48" w:rsidP="002F2A4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6F5787">
        <w:rPr>
          <w:rFonts w:ascii="Arial" w:hAnsi="Arial" w:cs="Arial"/>
          <w:b/>
        </w:rPr>
        <w:t xml:space="preserve">Time: 2.5 Hours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6F5787">
        <w:rPr>
          <w:rFonts w:ascii="Arial" w:hAnsi="Arial" w:cs="Arial"/>
          <w:b/>
        </w:rPr>
        <w:t xml:space="preserve">   Maximum Marks-70</w:t>
      </w:r>
    </w:p>
    <w:p w:rsidR="002F2A48" w:rsidRDefault="002F2A48" w:rsidP="002F2A4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2F2A48" w:rsidRDefault="002F2A48" w:rsidP="000963B9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A. Answer any five</w:t>
      </w:r>
      <w:r w:rsidRPr="006F5787">
        <w:rPr>
          <w:rFonts w:ascii="Arial" w:hAnsi="Arial" w:cs="Arial"/>
          <w:b/>
        </w:rPr>
        <w:t xml:space="preserve"> of the following:                       </w:t>
      </w:r>
      <w:r>
        <w:rPr>
          <w:rFonts w:ascii="Arial" w:hAnsi="Arial" w:cs="Arial"/>
          <w:b/>
        </w:rPr>
        <w:t xml:space="preserve">                         2 X 5=1</w:t>
      </w:r>
      <w:r w:rsidRPr="006F5787">
        <w:rPr>
          <w:rFonts w:ascii="Arial" w:hAnsi="Arial" w:cs="Arial"/>
          <w:b/>
        </w:rPr>
        <w:t>0</w:t>
      </w:r>
    </w:p>
    <w:p w:rsidR="0085550C" w:rsidRDefault="0085550C" w:rsidP="000963B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censored sample</w:t>
      </w:r>
    </w:p>
    <w:p w:rsidR="00FA779D" w:rsidRDefault="00FA779D" w:rsidP="000963B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odds ratio</w:t>
      </w:r>
    </w:p>
    <w:p w:rsidR="00FA779D" w:rsidRDefault="006A55F6" w:rsidP="000963B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distributed</w:t>
      </w:r>
      <w:r w:rsidR="008E45F3">
        <w:rPr>
          <w:rFonts w:ascii="Arial" w:hAnsi="Arial" w:cs="Arial"/>
        </w:rPr>
        <w:t>-</w:t>
      </w:r>
      <w:r>
        <w:rPr>
          <w:rFonts w:ascii="Arial" w:hAnsi="Arial" w:cs="Arial"/>
        </w:rPr>
        <w:t>lag model and autoregressive model</w:t>
      </w:r>
    </w:p>
    <w:p w:rsidR="0085550C" w:rsidRDefault="0085550C" w:rsidP="000963B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do you understand by a co-integrated process</w:t>
      </w:r>
    </w:p>
    <w:p w:rsidR="0085550C" w:rsidRDefault="0085550C" w:rsidP="000963B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identification problem in simultaneous regression analysis</w:t>
      </w:r>
    </w:p>
    <w:p w:rsidR="0085550C" w:rsidRDefault="0085550C" w:rsidP="000963B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any two qualitative response regression models</w:t>
      </w:r>
    </w:p>
    <w:p w:rsidR="006A53CF" w:rsidRPr="00EF7B5F" w:rsidRDefault="0085550C" w:rsidP="00EF7B5F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6A53CF">
        <w:rPr>
          <w:rFonts w:ascii="Arial" w:hAnsi="Arial" w:cs="Arial"/>
        </w:rPr>
        <w:t>intrinsically</w:t>
      </w:r>
      <w:r>
        <w:rPr>
          <w:rFonts w:ascii="Arial" w:hAnsi="Arial" w:cs="Arial"/>
        </w:rPr>
        <w:t xml:space="preserve"> non-linear regression model and </w:t>
      </w:r>
      <w:r w:rsidR="008E45F3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two estimation methods</w:t>
      </w:r>
    </w:p>
    <w:p w:rsidR="007B6A5D" w:rsidRDefault="002F2A48" w:rsidP="000963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  <w:r w:rsidRPr="003D6D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    10 X 3 =3</w:t>
      </w:r>
      <w:r w:rsidRPr="003D6D2D">
        <w:rPr>
          <w:rFonts w:ascii="Arial" w:hAnsi="Arial" w:cs="Arial"/>
          <w:b/>
        </w:rPr>
        <w:t>0</w:t>
      </w:r>
    </w:p>
    <w:p w:rsidR="0085550C" w:rsidRPr="00FB64BC" w:rsidRDefault="003E2FAD" w:rsidP="00FB64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B64BC">
        <w:rPr>
          <w:rFonts w:ascii="Arial" w:hAnsi="Arial" w:cs="Arial"/>
        </w:rPr>
        <w:t xml:space="preserve">Explain </w:t>
      </w:r>
      <w:r w:rsidR="0085550C" w:rsidRPr="00FB64BC">
        <w:rPr>
          <w:rFonts w:ascii="Arial" w:hAnsi="Arial" w:cs="Arial"/>
        </w:rPr>
        <w:t xml:space="preserve"> AIC and SIC model selection criteria</w:t>
      </w:r>
    </w:p>
    <w:p w:rsidR="0085550C" w:rsidRPr="003E2FAD" w:rsidRDefault="003E2FAD" w:rsidP="00FB64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Discuss the </w:t>
      </w:r>
      <w:proofErr w:type="spellStart"/>
      <w:r>
        <w:rPr>
          <w:rFonts w:ascii="Arial" w:hAnsi="Arial" w:cs="Arial"/>
        </w:rPr>
        <w:t>Probit</w:t>
      </w:r>
      <w:proofErr w:type="spellEnd"/>
      <w:r>
        <w:rPr>
          <w:rFonts w:ascii="Arial" w:hAnsi="Arial" w:cs="Arial"/>
        </w:rPr>
        <w:t xml:space="preserve"> model and its estimation procedure for grouped data</w:t>
      </w:r>
    </w:p>
    <w:p w:rsidR="0085550C" w:rsidRPr="0085550C" w:rsidRDefault="0085550C" w:rsidP="00FB64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Discuss </w:t>
      </w:r>
      <w:r w:rsidR="005362D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steps </w:t>
      </w:r>
      <w:r w:rsidR="005362D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Box-Jenkins (ARIMA) methodology of modeling a time series data</w:t>
      </w:r>
    </w:p>
    <w:p w:rsidR="0085550C" w:rsidRPr="0085550C" w:rsidRDefault="0085550C" w:rsidP="00FB64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Discuss order conditions and rank conditions of identification of equations in simultaneous equation models</w:t>
      </w:r>
    </w:p>
    <w:p w:rsidR="00263610" w:rsidRPr="00263610" w:rsidRDefault="001B61A0" w:rsidP="00FB64B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</w:rPr>
      </w:pPr>
      <w:r w:rsidRPr="00263610">
        <w:rPr>
          <w:rFonts w:ascii="Arial" w:hAnsi="Arial" w:cs="Arial"/>
        </w:rPr>
        <w:t>Discuss Partial Adju</w:t>
      </w:r>
      <w:r w:rsidR="00705D9A">
        <w:rPr>
          <w:rFonts w:ascii="Arial" w:hAnsi="Arial" w:cs="Arial"/>
        </w:rPr>
        <w:t>stment Model and its merits</w:t>
      </w:r>
      <w:r w:rsidRPr="00263610">
        <w:rPr>
          <w:rFonts w:ascii="Arial" w:hAnsi="Arial" w:cs="Arial"/>
        </w:rPr>
        <w:t xml:space="preserve">. </w:t>
      </w:r>
    </w:p>
    <w:p w:rsidR="002F2A48" w:rsidRPr="00263610" w:rsidRDefault="002F2A48" w:rsidP="000963B9">
      <w:pPr>
        <w:spacing w:after="120" w:line="240" w:lineRule="auto"/>
        <w:jc w:val="both"/>
        <w:rPr>
          <w:rFonts w:ascii="Arial" w:hAnsi="Arial" w:cs="Arial"/>
          <w:b/>
        </w:rPr>
      </w:pPr>
      <w:r w:rsidRPr="00263610">
        <w:rPr>
          <w:rFonts w:ascii="Arial" w:hAnsi="Arial" w:cs="Arial"/>
          <w:b/>
        </w:rPr>
        <w:t>Part C. Answer any two of the following:                                              15 X 2 =3</w:t>
      </w:r>
      <w:r w:rsidR="001378C9" w:rsidRPr="00263610">
        <w:rPr>
          <w:rFonts w:ascii="Arial" w:hAnsi="Arial" w:cs="Arial"/>
          <w:b/>
        </w:rPr>
        <w:t>0</w:t>
      </w:r>
    </w:p>
    <w:p w:rsidR="00A45269" w:rsidRPr="00FB64BC" w:rsidRDefault="003E2FAD" w:rsidP="00FB64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B64BC">
        <w:rPr>
          <w:rFonts w:ascii="Arial" w:hAnsi="Arial" w:cs="Arial"/>
        </w:rPr>
        <w:t xml:space="preserve">Discuss </w:t>
      </w:r>
      <w:proofErr w:type="spellStart"/>
      <w:r w:rsidRPr="00FB64BC">
        <w:rPr>
          <w:rFonts w:ascii="Arial" w:hAnsi="Arial" w:cs="Arial"/>
        </w:rPr>
        <w:t>Tobit</w:t>
      </w:r>
      <w:proofErr w:type="spellEnd"/>
      <w:r w:rsidRPr="00FB64BC">
        <w:rPr>
          <w:rFonts w:ascii="Arial" w:hAnsi="Arial" w:cs="Arial"/>
        </w:rPr>
        <w:t xml:space="preserve"> model and its estimation through maximum likelihood estimation method. </w:t>
      </w:r>
    </w:p>
    <w:p w:rsidR="0085550C" w:rsidRPr="00E42057" w:rsidRDefault="0085550C" w:rsidP="00FB64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estimation procedure of panel data under fixed effects approach</w:t>
      </w:r>
      <w:r w:rsidR="00BB607A">
        <w:rPr>
          <w:rFonts w:ascii="Arial" w:hAnsi="Arial" w:cs="Arial"/>
        </w:rPr>
        <w:t>.</w:t>
      </w:r>
    </w:p>
    <w:p w:rsidR="0085550C" w:rsidRDefault="003D5AB5" w:rsidP="00FB64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K</w:t>
      </w:r>
      <w:r w:rsidR="0085550C">
        <w:rPr>
          <w:rFonts w:ascii="Arial" w:hAnsi="Arial" w:cs="Arial"/>
        </w:rPr>
        <w:t>oyck</w:t>
      </w:r>
      <w:proofErr w:type="spellEnd"/>
      <w:r w:rsidR="0085550C">
        <w:rPr>
          <w:rFonts w:ascii="Arial" w:hAnsi="Arial" w:cs="Arial"/>
        </w:rPr>
        <w:t xml:space="preserve"> transformation procedure</w:t>
      </w:r>
      <w:r w:rsidR="00FD64C7">
        <w:rPr>
          <w:rFonts w:ascii="Arial" w:hAnsi="Arial" w:cs="Arial"/>
        </w:rPr>
        <w:t xml:space="preserve"> and its limitations</w:t>
      </w:r>
      <w:r w:rsidR="00A8241B">
        <w:rPr>
          <w:rFonts w:ascii="Arial" w:hAnsi="Arial" w:cs="Arial"/>
        </w:rPr>
        <w:t>.</w:t>
      </w:r>
    </w:p>
    <w:p w:rsidR="008D7EDB" w:rsidRPr="00A45269" w:rsidRDefault="008D7EDB" w:rsidP="008D7EDB">
      <w:pPr>
        <w:pStyle w:val="ListParagraph"/>
        <w:jc w:val="right"/>
        <w:rPr>
          <w:rFonts w:ascii="Arial" w:hAnsi="Arial" w:cs="Arial"/>
        </w:rPr>
      </w:pPr>
      <w:r>
        <w:rPr>
          <w:rFonts w:ascii="Arial" w:hAnsi="Arial" w:cs="Arial"/>
        </w:rPr>
        <w:t>EC-0118-A-19</w:t>
      </w:r>
    </w:p>
    <w:sectPr w:rsidR="008D7EDB" w:rsidRPr="00A45269" w:rsidSect="00965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DB" w:rsidRDefault="00036ADB" w:rsidP="008D7EDB">
      <w:pPr>
        <w:spacing w:after="0" w:line="240" w:lineRule="auto"/>
      </w:pPr>
      <w:r>
        <w:separator/>
      </w:r>
    </w:p>
  </w:endnote>
  <w:endnote w:type="continuationSeparator" w:id="0">
    <w:p w:rsidR="00036ADB" w:rsidRDefault="00036ADB" w:rsidP="008D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DB" w:rsidRDefault="008D7E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DB" w:rsidRDefault="008D7E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DB" w:rsidRDefault="008D7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DB" w:rsidRDefault="00036ADB" w:rsidP="008D7EDB">
      <w:pPr>
        <w:spacing w:after="0" w:line="240" w:lineRule="auto"/>
      </w:pPr>
      <w:r>
        <w:separator/>
      </w:r>
    </w:p>
  </w:footnote>
  <w:footnote w:type="continuationSeparator" w:id="0">
    <w:p w:rsidR="00036ADB" w:rsidRDefault="00036ADB" w:rsidP="008D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DB" w:rsidRDefault="00036A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9485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DB" w:rsidRDefault="00036A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9486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DB" w:rsidRDefault="00036A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9484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928"/>
    <w:multiLevelType w:val="hybridMultilevel"/>
    <w:tmpl w:val="0248D102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431ECC"/>
    <w:multiLevelType w:val="hybridMultilevel"/>
    <w:tmpl w:val="8EC6E31A"/>
    <w:lvl w:ilvl="0" w:tplc="E26A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0DC1"/>
    <w:multiLevelType w:val="hybridMultilevel"/>
    <w:tmpl w:val="9F529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D37B2"/>
    <w:multiLevelType w:val="hybridMultilevel"/>
    <w:tmpl w:val="D8E4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E02E3"/>
    <w:multiLevelType w:val="hybridMultilevel"/>
    <w:tmpl w:val="FCD6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0414E"/>
    <w:multiLevelType w:val="hybridMultilevel"/>
    <w:tmpl w:val="2376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E16C4"/>
    <w:multiLevelType w:val="hybridMultilevel"/>
    <w:tmpl w:val="1CD8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250D6"/>
    <w:multiLevelType w:val="hybridMultilevel"/>
    <w:tmpl w:val="EA7A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C7465"/>
    <w:multiLevelType w:val="hybridMultilevel"/>
    <w:tmpl w:val="485A0258"/>
    <w:lvl w:ilvl="0" w:tplc="23C46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D3E5D"/>
    <w:multiLevelType w:val="hybridMultilevel"/>
    <w:tmpl w:val="235C02AC"/>
    <w:lvl w:ilvl="0" w:tplc="F056B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42164"/>
    <w:multiLevelType w:val="hybridMultilevel"/>
    <w:tmpl w:val="9EC2E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A48"/>
    <w:rsid w:val="00036ADB"/>
    <w:rsid w:val="000963B9"/>
    <w:rsid w:val="001378C9"/>
    <w:rsid w:val="001B61A0"/>
    <w:rsid w:val="001C572F"/>
    <w:rsid w:val="002055B3"/>
    <w:rsid w:val="00263610"/>
    <w:rsid w:val="002F2A48"/>
    <w:rsid w:val="00386498"/>
    <w:rsid w:val="00393888"/>
    <w:rsid w:val="003D5AB5"/>
    <w:rsid w:val="003E2FAD"/>
    <w:rsid w:val="00425159"/>
    <w:rsid w:val="004E7D50"/>
    <w:rsid w:val="0051016D"/>
    <w:rsid w:val="005276FB"/>
    <w:rsid w:val="005362D8"/>
    <w:rsid w:val="00565E9C"/>
    <w:rsid w:val="006A53CF"/>
    <w:rsid w:val="006A55F6"/>
    <w:rsid w:val="00705D9A"/>
    <w:rsid w:val="00765EB6"/>
    <w:rsid w:val="007B262D"/>
    <w:rsid w:val="007B6A5D"/>
    <w:rsid w:val="007C0AA3"/>
    <w:rsid w:val="007F7772"/>
    <w:rsid w:val="0085550C"/>
    <w:rsid w:val="008D7EDB"/>
    <w:rsid w:val="008E45F3"/>
    <w:rsid w:val="00965AB1"/>
    <w:rsid w:val="009A17C0"/>
    <w:rsid w:val="00A265E2"/>
    <w:rsid w:val="00A45269"/>
    <w:rsid w:val="00A8241B"/>
    <w:rsid w:val="00AF2240"/>
    <w:rsid w:val="00B70D9B"/>
    <w:rsid w:val="00BB16B8"/>
    <w:rsid w:val="00BB607A"/>
    <w:rsid w:val="00C135B3"/>
    <w:rsid w:val="00C6605F"/>
    <w:rsid w:val="00C84983"/>
    <w:rsid w:val="00D352E8"/>
    <w:rsid w:val="00D60ABD"/>
    <w:rsid w:val="00DD50FC"/>
    <w:rsid w:val="00E42057"/>
    <w:rsid w:val="00EA255E"/>
    <w:rsid w:val="00ED5A93"/>
    <w:rsid w:val="00EF7B5F"/>
    <w:rsid w:val="00FA779D"/>
    <w:rsid w:val="00FB64BC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F5A7BD7-57AD-4E72-B46A-26BD5E88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EDB"/>
  </w:style>
  <w:style w:type="paragraph" w:styleId="Footer">
    <w:name w:val="footer"/>
    <w:basedOn w:val="Normal"/>
    <w:link w:val="FooterChar"/>
    <w:uiPriority w:val="99"/>
    <w:semiHidden/>
    <w:unhideWhenUsed/>
    <w:rsid w:val="008D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Treesa</dc:creator>
  <cp:lastModifiedBy>LIBDL-13</cp:lastModifiedBy>
  <cp:revision>30</cp:revision>
  <cp:lastPrinted>2019-04-04T12:08:00Z</cp:lastPrinted>
  <dcterms:created xsi:type="dcterms:W3CDTF">2019-01-26T07:32:00Z</dcterms:created>
  <dcterms:modified xsi:type="dcterms:W3CDTF">2022-05-19T10:06:00Z</dcterms:modified>
</cp:coreProperties>
</file>