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C" w:rsidRDefault="004419AF" w:rsidP="009662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  <w:r w:rsidR="004149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;mso-position-horizontal-relative:text;mso-position-vertical-relative:text">
            <v:textbox style="mso-next-textbox:#_x0000_s1026">
              <w:txbxContent>
                <w:p w:rsidR="009662FC" w:rsidRDefault="009662FC" w:rsidP="009662FC">
                  <w:r>
                    <w:t>Registered  Number:</w:t>
                  </w:r>
                </w:p>
                <w:p w:rsidR="009662FC" w:rsidRDefault="009662FC" w:rsidP="009662FC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9662FC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FC" w:rsidRDefault="009662FC" w:rsidP="009662F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5354F3" w:rsidRPr="00390456" w:rsidRDefault="005354F3" w:rsidP="009662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0456">
        <w:rPr>
          <w:rFonts w:ascii="Arial" w:hAnsi="Arial" w:cs="Arial"/>
          <w:b/>
          <w:bCs/>
          <w:sz w:val="24"/>
          <w:szCs w:val="24"/>
        </w:rPr>
        <w:t>B.Com –VI SEMESTER</w:t>
      </w:r>
    </w:p>
    <w:p w:rsidR="005354F3" w:rsidRPr="00390456" w:rsidRDefault="005354F3" w:rsidP="009662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0456">
        <w:rPr>
          <w:rFonts w:ascii="Arial" w:hAnsi="Arial" w:cs="Arial"/>
          <w:b/>
          <w:bCs/>
          <w:sz w:val="24"/>
          <w:szCs w:val="24"/>
        </w:rPr>
        <w:t>SEMESTER EXAMINATION- April 2018</w:t>
      </w:r>
    </w:p>
    <w:p w:rsidR="005354F3" w:rsidRPr="00390456" w:rsidRDefault="005354F3" w:rsidP="005354F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90456">
        <w:rPr>
          <w:rFonts w:ascii="Arial" w:hAnsi="Arial" w:cs="Arial"/>
          <w:b/>
          <w:bCs/>
          <w:sz w:val="24"/>
          <w:szCs w:val="24"/>
        </w:rPr>
        <w:t xml:space="preserve">BC 6116: </w:t>
      </w:r>
      <w:r w:rsidR="00613887" w:rsidRPr="00390456">
        <w:rPr>
          <w:rFonts w:ascii="Arial" w:hAnsi="Arial" w:cs="Arial"/>
          <w:b/>
          <w:bCs/>
          <w:sz w:val="24"/>
          <w:szCs w:val="24"/>
        </w:rPr>
        <w:t>Management Accounting</w:t>
      </w:r>
    </w:p>
    <w:bookmarkEnd w:id="0"/>
    <w:p w:rsidR="005354F3" w:rsidRPr="00390456" w:rsidRDefault="005354F3" w:rsidP="00BA07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0456">
        <w:rPr>
          <w:rFonts w:ascii="Arial" w:hAnsi="Arial" w:cs="Arial"/>
          <w:b/>
          <w:bCs/>
          <w:sz w:val="24"/>
          <w:szCs w:val="24"/>
        </w:rPr>
        <w:t>Time: 2 1/2 hrs                                                                   Maximum marks: 70</w:t>
      </w:r>
    </w:p>
    <w:p w:rsidR="00143872" w:rsidRPr="00390456" w:rsidRDefault="00143872" w:rsidP="00BE33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0456">
        <w:rPr>
          <w:rFonts w:ascii="Arial" w:hAnsi="Arial" w:cs="Arial"/>
          <w:b/>
          <w:bCs/>
          <w:sz w:val="24"/>
          <w:szCs w:val="24"/>
        </w:rPr>
        <w:t>Section A</w:t>
      </w:r>
    </w:p>
    <w:p w:rsidR="00BA07B5" w:rsidRPr="00390456" w:rsidRDefault="00BA07B5" w:rsidP="00BA07B5">
      <w:pPr>
        <w:spacing w:after="0"/>
        <w:rPr>
          <w:rFonts w:ascii="Arial" w:hAnsi="Arial" w:cs="Arial"/>
          <w:b/>
          <w:sz w:val="24"/>
          <w:szCs w:val="24"/>
        </w:rPr>
      </w:pPr>
      <w:r w:rsidRPr="00390456">
        <w:rPr>
          <w:rFonts w:ascii="Arial" w:hAnsi="Arial" w:cs="Arial"/>
          <w:b/>
          <w:sz w:val="24"/>
          <w:szCs w:val="24"/>
        </w:rPr>
        <w:t>I Answer a</w:t>
      </w:r>
      <w:r w:rsidR="00390456">
        <w:rPr>
          <w:rFonts w:ascii="Arial" w:hAnsi="Arial" w:cs="Arial"/>
          <w:b/>
          <w:sz w:val="24"/>
          <w:szCs w:val="24"/>
        </w:rPr>
        <w:t>ny five of the following</w:t>
      </w:r>
      <w:r w:rsidR="00390456">
        <w:rPr>
          <w:rFonts w:ascii="Arial" w:hAnsi="Arial" w:cs="Arial"/>
          <w:b/>
          <w:sz w:val="24"/>
          <w:szCs w:val="24"/>
        </w:rPr>
        <w:tab/>
      </w:r>
      <w:r w:rsidR="00390456">
        <w:rPr>
          <w:rFonts w:ascii="Arial" w:hAnsi="Arial" w:cs="Arial"/>
          <w:b/>
          <w:sz w:val="24"/>
          <w:szCs w:val="24"/>
        </w:rPr>
        <w:tab/>
      </w:r>
      <w:r w:rsidR="00390456">
        <w:rPr>
          <w:rFonts w:ascii="Arial" w:hAnsi="Arial" w:cs="Arial"/>
          <w:b/>
          <w:sz w:val="24"/>
          <w:szCs w:val="24"/>
        </w:rPr>
        <w:tab/>
      </w:r>
      <w:r w:rsidR="00390456">
        <w:rPr>
          <w:rFonts w:ascii="Arial" w:hAnsi="Arial" w:cs="Arial"/>
          <w:b/>
          <w:sz w:val="24"/>
          <w:szCs w:val="24"/>
        </w:rPr>
        <w:tab/>
      </w:r>
      <w:r w:rsidRPr="00390456">
        <w:rPr>
          <w:rFonts w:ascii="Arial" w:hAnsi="Arial" w:cs="Arial"/>
          <w:b/>
          <w:sz w:val="24"/>
          <w:szCs w:val="24"/>
        </w:rPr>
        <w:t>(5 X 2 = 10 marks)</w:t>
      </w:r>
    </w:p>
    <w:p w:rsidR="00BA07B5" w:rsidRPr="00390456" w:rsidRDefault="00BA07B5" w:rsidP="00BA07B5">
      <w:pPr>
        <w:spacing w:after="0"/>
        <w:rPr>
          <w:rFonts w:ascii="Arial" w:hAnsi="Arial" w:cs="Arial"/>
          <w:b/>
        </w:rPr>
      </w:pPr>
    </w:p>
    <w:p w:rsidR="00143872" w:rsidRPr="00390456" w:rsidRDefault="00143872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 xml:space="preserve">Define Management Accounting. </w:t>
      </w:r>
    </w:p>
    <w:p w:rsidR="00143872" w:rsidRPr="00390456" w:rsidRDefault="00454988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Name any four important tools</w:t>
      </w:r>
      <w:r w:rsidR="00143872" w:rsidRPr="00390456">
        <w:rPr>
          <w:rFonts w:ascii="Arial" w:hAnsi="Arial" w:cs="Arial"/>
        </w:rPr>
        <w:t xml:space="preserve"> of Management Accounting </w:t>
      </w:r>
    </w:p>
    <w:p w:rsidR="00143872" w:rsidRPr="00390456" w:rsidRDefault="004100A3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What is the purpose of calculation of ratios</w:t>
      </w:r>
      <w:r w:rsidR="00143872" w:rsidRPr="00390456">
        <w:rPr>
          <w:rFonts w:ascii="Arial" w:hAnsi="Arial" w:cs="Arial"/>
        </w:rPr>
        <w:t>?</w:t>
      </w:r>
    </w:p>
    <w:p w:rsidR="00143872" w:rsidRPr="00390456" w:rsidRDefault="00BE33CE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Give the meaning of Fund flow statement?</w:t>
      </w:r>
    </w:p>
    <w:p w:rsidR="00BE33CE" w:rsidRPr="00390456" w:rsidRDefault="00BE33CE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What are the methods of Management Reporting?</w:t>
      </w:r>
    </w:p>
    <w:p w:rsidR="00BE33CE" w:rsidRPr="00390456" w:rsidRDefault="00BE33CE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What is Horizontal Analysis?</w:t>
      </w:r>
    </w:p>
    <w:p w:rsidR="00BE33CE" w:rsidRPr="00390456" w:rsidRDefault="00BE33CE" w:rsidP="0014387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Give the formula for Inventory Turnover Ratio.</w:t>
      </w:r>
    </w:p>
    <w:p w:rsidR="00376B37" w:rsidRPr="00390456" w:rsidRDefault="00974317" w:rsidP="003904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0456">
        <w:rPr>
          <w:rFonts w:ascii="Arial" w:hAnsi="Arial" w:cs="Arial"/>
          <w:b/>
          <w:bCs/>
          <w:sz w:val="24"/>
          <w:szCs w:val="24"/>
        </w:rPr>
        <w:t>Section B</w:t>
      </w:r>
    </w:p>
    <w:p w:rsidR="00BA07B5" w:rsidRPr="00FE28EB" w:rsidRDefault="00BA07B5" w:rsidP="00FE28EB">
      <w:pPr>
        <w:spacing w:after="0"/>
        <w:rPr>
          <w:rFonts w:ascii="Arial" w:hAnsi="Arial" w:cs="Arial"/>
          <w:b/>
          <w:sz w:val="24"/>
          <w:szCs w:val="24"/>
        </w:rPr>
      </w:pPr>
      <w:r w:rsidRPr="00390456">
        <w:rPr>
          <w:rFonts w:ascii="Arial" w:hAnsi="Arial" w:cs="Arial"/>
          <w:b/>
          <w:sz w:val="24"/>
          <w:szCs w:val="24"/>
        </w:rPr>
        <w:t xml:space="preserve">II Answer any three of the following </w:t>
      </w:r>
      <w:r w:rsidRPr="00390456">
        <w:rPr>
          <w:rFonts w:ascii="Arial" w:hAnsi="Arial" w:cs="Arial"/>
          <w:b/>
          <w:sz w:val="24"/>
          <w:szCs w:val="24"/>
        </w:rPr>
        <w:tab/>
      </w:r>
      <w:r w:rsidRPr="00390456">
        <w:rPr>
          <w:rFonts w:ascii="Arial" w:hAnsi="Arial" w:cs="Arial"/>
          <w:b/>
          <w:sz w:val="24"/>
          <w:szCs w:val="24"/>
        </w:rPr>
        <w:tab/>
      </w:r>
      <w:r w:rsidRPr="00390456">
        <w:rPr>
          <w:rFonts w:ascii="Arial" w:hAnsi="Arial" w:cs="Arial"/>
          <w:b/>
          <w:sz w:val="24"/>
          <w:szCs w:val="24"/>
        </w:rPr>
        <w:tab/>
      </w:r>
      <w:r w:rsidRPr="00390456">
        <w:rPr>
          <w:rFonts w:ascii="Arial" w:hAnsi="Arial" w:cs="Arial"/>
          <w:b/>
          <w:sz w:val="24"/>
          <w:szCs w:val="24"/>
        </w:rPr>
        <w:tab/>
        <w:t>(3 x 5 = 15 marks)</w:t>
      </w:r>
    </w:p>
    <w:p w:rsidR="00974317" w:rsidRPr="00390456" w:rsidRDefault="00974317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From the following statement of Profit and loss of Sunny Ltd., prepare a comparative statement of Profit and loss.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245"/>
        <w:gridCol w:w="2410"/>
        <w:gridCol w:w="2126"/>
      </w:tblGrid>
      <w:tr w:rsidR="00974317" w:rsidRPr="00390456" w:rsidTr="00974317">
        <w:trPr>
          <w:trHeight w:val="428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Particulars 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31</w:t>
            </w:r>
            <w:r w:rsidRPr="0039045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6603E1">
              <w:rPr>
                <w:rFonts w:ascii="Arial" w:hAnsi="Arial" w:cs="Arial"/>
                <w:b/>
                <w:bCs/>
              </w:rPr>
              <w:t xml:space="preserve"> March 2017</w:t>
            </w:r>
            <w:r w:rsidRPr="00390456">
              <w:rPr>
                <w:rFonts w:ascii="Arial" w:hAnsi="Arial" w:cs="Arial"/>
                <w:b/>
                <w:bCs/>
              </w:rPr>
              <w:t>(Rs.)</w:t>
            </w: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31</w:t>
            </w:r>
            <w:r w:rsidRPr="0039045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6603E1">
              <w:rPr>
                <w:rFonts w:ascii="Arial" w:hAnsi="Arial" w:cs="Arial"/>
                <w:b/>
                <w:bCs/>
              </w:rPr>
              <w:t xml:space="preserve"> March 2016</w:t>
            </w:r>
            <w:r w:rsidRPr="00390456">
              <w:rPr>
                <w:rFonts w:ascii="Arial" w:hAnsi="Arial" w:cs="Arial"/>
                <w:b/>
                <w:bCs/>
              </w:rPr>
              <w:t>(Rs.)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Income 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74317" w:rsidRPr="00390456" w:rsidTr="00974317">
        <w:trPr>
          <w:trHeight w:val="428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Revenue from Operations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22,00,000</w:t>
            </w: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Other Income 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40,000</w:t>
            </w: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40,000</w:t>
            </w:r>
          </w:p>
        </w:tc>
      </w:tr>
      <w:tr w:rsidR="00974317" w:rsidRPr="00390456" w:rsidTr="00974317">
        <w:trPr>
          <w:trHeight w:val="428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Total Revenue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22,40,000</w:t>
            </w: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20,40,000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Expenses 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74317" w:rsidRPr="00390456" w:rsidTr="00974317">
        <w:trPr>
          <w:trHeight w:val="428"/>
        </w:trPr>
        <w:tc>
          <w:tcPr>
            <w:tcW w:w="5245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Purchase of Stock-in-trade</w:t>
            </w:r>
          </w:p>
        </w:tc>
        <w:tc>
          <w:tcPr>
            <w:tcW w:w="2410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17,00,000</w:t>
            </w:r>
          </w:p>
        </w:tc>
        <w:tc>
          <w:tcPr>
            <w:tcW w:w="2126" w:type="dxa"/>
          </w:tcPr>
          <w:p w:rsidR="00974317" w:rsidRPr="00390456" w:rsidRDefault="0097431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16,00,000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Change in Inventories</w:t>
            </w:r>
          </w:p>
        </w:tc>
        <w:tc>
          <w:tcPr>
            <w:tcW w:w="2410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80,000</w:t>
            </w:r>
          </w:p>
        </w:tc>
        <w:tc>
          <w:tcPr>
            <w:tcW w:w="2126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60,000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Employees Benefit Expenses</w:t>
            </w:r>
          </w:p>
        </w:tc>
        <w:tc>
          <w:tcPr>
            <w:tcW w:w="2410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70,000</w:t>
            </w:r>
          </w:p>
        </w:tc>
        <w:tc>
          <w:tcPr>
            <w:tcW w:w="2126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60,000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Finance costs</w:t>
            </w:r>
          </w:p>
        </w:tc>
        <w:tc>
          <w:tcPr>
            <w:tcW w:w="2410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  <w:tc>
          <w:tcPr>
            <w:tcW w:w="2126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Depreciation </w:t>
            </w:r>
          </w:p>
        </w:tc>
        <w:tc>
          <w:tcPr>
            <w:tcW w:w="2410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20,000</w:t>
            </w:r>
          </w:p>
        </w:tc>
        <w:tc>
          <w:tcPr>
            <w:tcW w:w="2126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15,000</w:t>
            </w:r>
          </w:p>
        </w:tc>
      </w:tr>
      <w:tr w:rsidR="00974317" w:rsidRPr="00390456" w:rsidTr="00974317">
        <w:trPr>
          <w:trHeight w:val="404"/>
        </w:trPr>
        <w:tc>
          <w:tcPr>
            <w:tcW w:w="5245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Other Expenses</w:t>
            </w:r>
          </w:p>
        </w:tc>
        <w:tc>
          <w:tcPr>
            <w:tcW w:w="2410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  <w:tc>
          <w:tcPr>
            <w:tcW w:w="2126" w:type="dxa"/>
          </w:tcPr>
          <w:p w:rsidR="0097431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35,000</w:t>
            </w:r>
          </w:p>
        </w:tc>
      </w:tr>
      <w:tr w:rsidR="00832267" w:rsidRPr="00390456" w:rsidTr="00974317">
        <w:trPr>
          <w:trHeight w:val="404"/>
        </w:trPr>
        <w:tc>
          <w:tcPr>
            <w:tcW w:w="5245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Total Expenses </w:t>
            </w:r>
          </w:p>
        </w:tc>
        <w:tc>
          <w:tcPr>
            <w:tcW w:w="2410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19,70,000</w:t>
            </w:r>
          </w:p>
        </w:tc>
        <w:tc>
          <w:tcPr>
            <w:tcW w:w="2126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18,20,000</w:t>
            </w:r>
          </w:p>
        </w:tc>
      </w:tr>
      <w:tr w:rsidR="00832267" w:rsidRPr="00390456" w:rsidTr="00974317">
        <w:trPr>
          <w:trHeight w:val="404"/>
        </w:trPr>
        <w:tc>
          <w:tcPr>
            <w:tcW w:w="5245" w:type="dxa"/>
          </w:tcPr>
          <w:p w:rsidR="00832267" w:rsidRPr="00390456" w:rsidRDefault="00832267" w:rsidP="008322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Profit Before Tax</w:t>
            </w:r>
          </w:p>
        </w:tc>
        <w:tc>
          <w:tcPr>
            <w:tcW w:w="2410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2,70,000</w:t>
            </w:r>
          </w:p>
        </w:tc>
        <w:tc>
          <w:tcPr>
            <w:tcW w:w="2126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2,20,000</w:t>
            </w:r>
          </w:p>
        </w:tc>
      </w:tr>
      <w:tr w:rsidR="00832267" w:rsidRPr="00390456" w:rsidTr="00974317">
        <w:trPr>
          <w:trHeight w:val="404"/>
        </w:trPr>
        <w:tc>
          <w:tcPr>
            <w:tcW w:w="5245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Less: Tax</w:t>
            </w:r>
          </w:p>
        </w:tc>
        <w:tc>
          <w:tcPr>
            <w:tcW w:w="2410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81,000</w:t>
            </w:r>
          </w:p>
        </w:tc>
        <w:tc>
          <w:tcPr>
            <w:tcW w:w="2126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66,000</w:t>
            </w:r>
          </w:p>
        </w:tc>
      </w:tr>
      <w:tr w:rsidR="00832267" w:rsidRPr="00390456" w:rsidTr="00974317">
        <w:trPr>
          <w:trHeight w:val="404"/>
        </w:trPr>
        <w:tc>
          <w:tcPr>
            <w:tcW w:w="5245" w:type="dxa"/>
          </w:tcPr>
          <w:p w:rsidR="00832267" w:rsidRPr="00390456" w:rsidRDefault="00832267" w:rsidP="0083226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lastRenderedPageBreak/>
              <w:t>Profit After Tax</w:t>
            </w:r>
          </w:p>
        </w:tc>
        <w:tc>
          <w:tcPr>
            <w:tcW w:w="2410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1,89,000</w:t>
            </w:r>
          </w:p>
        </w:tc>
        <w:tc>
          <w:tcPr>
            <w:tcW w:w="2126" w:type="dxa"/>
          </w:tcPr>
          <w:p w:rsidR="00832267" w:rsidRPr="00390456" w:rsidRDefault="00832267" w:rsidP="00974317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1,54,000</w:t>
            </w:r>
          </w:p>
        </w:tc>
      </w:tr>
    </w:tbl>
    <w:p w:rsidR="00832267" w:rsidRPr="00390456" w:rsidRDefault="00832267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The following is the Balance Sheet of Bhubneshwara Ltd., as on 30</w:t>
      </w:r>
      <w:r w:rsidRPr="00390456">
        <w:rPr>
          <w:rFonts w:ascii="Arial" w:hAnsi="Arial" w:cs="Arial"/>
          <w:vertAlign w:val="superscript"/>
        </w:rPr>
        <w:t>th</w:t>
      </w:r>
      <w:r w:rsidRPr="00390456">
        <w:rPr>
          <w:rFonts w:ascii="Arial" w:hAnsi="Arial" w:cs="Arial"/>
        </w:rPr>
        <w:t xml:space="preserve"> June 2017:</w:t>
      </w:r>
    </w:p>
    <w:p w:rsidR="00832267" w:rsidRPr="00390456" w:rsidRDefault="00832267" w:rsidP="00832267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BALANCE SHEET</w:t>
      </w:r>
    </w:p>
    <w:p w:rsidR="00B721F8" w:rsidRPr="00390456" w:rsidRDefault="00B721F8" w:rsidP="00832267">
      <w:pPr>
        <w:pStyle w:val="ListParagrap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3"/>
        <w:tblW w:w="8848" w:type="dxa"/>
        <w:tblLook w:val="04A0" w:firstRow="1" w:lastRow="0" w:firstColumn="1" w:lastColumn="0" w:noHBand="0" w:noVBand="1"/>
      </w:tblPr>
      <w:tblGrid>
        <w:gridCol w:w="6877"/>
        <w:gridCol w:w="1971"/>
      </w:tblGrid>
      <w:tr w:rsidR="00832267" w:rsidRPr="00390456" w:rsidTr="00C1450E">
        <w:trPr>
          <w:trHeight w:val="464"/>
        </w:trPr>
        <w:tc>
          <w:tcPr>
            <w:tcW w:w="6877" w:type="dxa"/>
          </w:tcPr>
          <w:p w:rsidR="00832267" w:rsidRPr="00390456" w:rsidRDefault="00832267" w:rsidP="00C1450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Particulars</w:t>
            </w:r>
            <w:r w:rsidR="00523215" w:rsidRPr="0039045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Note No.</w:t>
            </w:r>
          </w:p>
        </w:tc>
        <w:tc>
          <w:tcPr>
            <w:tcW w:w="1971" w:type="dxa"/>
          </w:tcPr>
          <w:p w:rsidR="00832267" w:rsidRPr="00390456" w:rsidRDefault="00523215" w:rsidP="00C1450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Rs.</w:t>
            </w:r>
          </w:p>
        </w:tc>
      </w:tr>
      <w:tr w:rsidR="00832267" w:rsidRPr="00390456" w:rsidTr="00C1450E">
        <w:trPr>
          <w:trHeight w:val="439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Equity and Liabilities</w:t>
            </w:r>
          </w:p>
        </w:tc>
        <w:tc>
          <w:tcPr>
            <w:tcW w:w="1971" w:type="dxa"/>
          </w:tcPr>
          <w:p w:rsidR="00832267" w:rsidRPr="00390456" w:rsidRDefault="00832267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32267" w:rsidRPr="00390456" w:rsidTr="00C1450E">
        <w:trPr>
          <w:trHeight w:val="464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Shareholders’ Funds</w:t>
            </w:r>
          </w:p>
        </w:tc>
        <w:tc>
          <w:tcPr>
            <w:tcW w:w="1971" w:type="dxa"/>
          </w:tcPr>
          <w:p w:rsidR="00832267" w:rsidRPr="00390456" w:rsidRDefault="00832267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32267" w:rsidRPr="00390456" w:rsidTr="00C1450E">
        <w:trPr>
          <w:trHeight w:val="439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Share Capital:</w:t>
            </w:r>
          </w:p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832267" w:rsidRPr="00390456" w:rsidRDefault="00832267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32267" w:rsidRPr="00390456" w:rsidTr="00C1450E">
        <w:trPr>
          <w:trHeight w:val="464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Equity share capital</w:t>
            </w:r>
          </w:p>
        </w:tc>
        <w:tc>
          <w:tcPr>
            <w:tcW w:w="1971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3,00,000</w:t>
            </w:r>
          </w:p>
        </w:tc>
      </w:tr>
      <w:tr w:rsidR="00832267" w:rsidRPr="00390456" w:rsidTr="00C1450E">
        <w:trPr>
          <w:trHeight w:val="439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9% Preference share Capital</w:t>
            </w:r>
          </w:p>
        </w:tc>
        <w:tc>
          <w:tcPr>
            <w:tcW w:w="1971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1,00,000</w:t>
            </w:r>
          </w:p>
        </w:tc>
      </w:tr>
      <w:tr w:rsidR="00832267" w:rsidRPr="00390456" w:rsidTr="00C1450E">
        <w:trPr>
          <w:trHeight w:val="464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Reserves and Surplus</w:t>
            </w:r>
          </w:p>
        </w:tc>
        <w:tc>
          <w:tcPr>
            <w:tcW w:w="1971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</w:tr>
      <w:tr w:rsidR="00832267" w:rsidRPr="00390456" w:rsidTr="00C1450E">
        <w:trPr>
          <w:trHeight w:val="439"/>
        </w:trPr>
        <w:tc>
          <w:tcPr>
            <w:tcW w:w="6877" w:type="dxa"/>
          </w:tcPr>
          <w:p w:rsidR="00832267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Non- Current Liabilities:</w:t>
            </w:r>
          </w:p>
        </w:tc>
        <w:tc>
          <w:tcPr>
            <w:tcW w:w="1971" w:type="dxa"/>
          </w:tcPr>
          <w:p w:rsidR="00832267" w:rsidRPr="00390456" w:rsidRDefault="00832267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10% Debentures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Long-term loans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25,000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Current Liabilities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2,25,000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                                                                                                              Total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9,00,000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Assets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Non- Current Assets: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Fixed Assets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6,00,000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Investments 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Current Assets</w:t>
            </w: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2,50,000</w:t>
            </w:r>
          </w:p>
        </w:tc>
      </w:tr>
      <w:tr w:rsidR="00523215" w:rsidRPr="00390456" w:rsidTr="00C1450E">
        <w:trPr>
          <w:trHeight w:val="439"/>
        </w:trPr>
        <w:tc>
          <w:tcPr>
            <w:tcW w:w="6877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523215" w:rsidRPr="00390456" w:rsidRDefault="00523215" w:rsidP="00C1450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9,00,000</w:t>
            </w:r>
          </w:p>
        </w:tc>
      </w:tr>
    </w:tbl>
    <w:p w:rsidR="00832267" w:rsidRPr="00390456" w:rsidRDefault="00832267" w:rsidP="00832267">
      <w:pPr>
        <w:pStyle w:val="ListParagraph"/>
        <w:rPr>
          <w:rFonts w:ascii="Arial" w:hAnsi="Arial" w:cs="Arial"/>
        </w:rPr>
      </w:pPr>
    </w:p>
    <w:p w:rsidR="00832267" w:rsidRPr="00390456" w:rsidRDefault="00523215" w:rsidP="00832267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  <w:b/>
          <w:bCs/>
        </w:rPr>
        <w:t>Calculate</w:t>
      </w:r>
      <w:r w:rsidRPr="00390456">
        <w:rPr>
          <w:rFonts w:ascii="Arial" w:hAnsi="Arial" w:cs="Arial"/>
        </w:rPr>
        <w:t>:</w:t>
      </w:r>
    </w:p>
    <w:p w:rsidR="00523215" w:rsidRPr="00390456" w:rsidRDefault="00523215" w:rsidP="005232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Debt- Equity Ratio (Long-term Debt to Equity)</w:t>
      </w:r>
    </w:p>
    <w:p w:rsidR="00050160" w:rsidRPr="00390456" w:rsidRDefault="006603E1" w:rsidP="005232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9409FB">
        <w:rPr>
          <w:rFonts w:ascii="Arial" w:hAnsi="Arial" w:cs="Arial"/>
        </w:rPr>
        <w:t>R</w:t>
      </w:r>
      <w:r>
        <w:rPr>
          <w:rFonts w:ascii="Arial" w:hAnsi="Arial" w:cs="Arial"/>
        </w:rPr>
        <w:t>atio</w:t>
      </w:r>
    </w:p>
    <w:p w:rsidR="00050160" w:rsidRPr="00390456" w:rsidRDefault="00050160" w:rsidP="005232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Fixed Assets to Proprietor’s Funds Ratio</w:t>
      </w:r>
    </w:p>
    <w:p w:rsidR="00050160" w:rsidRPr="00390456" w:rsidRDefault="00050160" w:rsidP="00050160">
      <w:pPr>
        <w:pStyle w:val="ListParagraph"/>
        <w:ind w:left="1080"/>
        <w:rPr>
          <w:rFonts w:ascii="Arial" w:hAnsi="Arial" w:cs="Arial"/>
        </w:rPr>
      </w:pPr>
    </w:p>
    <w:p w:rsidR="00050160" w:rsidRPr="00390456" w:rsidRDefault="00050160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During the year 2016, Soni Ltd., earned a profit of Rs. 1,85,720 after adjusting the following: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6"/>
        <w:gridCol w:w="1650"/>
      </w:tblGrid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Provision for bad debts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1,500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Salaries 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8,500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Depreciation written off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15,300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Profit on sales of fixed assets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14,000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Discount on debentures written off 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Loss on sale of investments 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Preliminary expenses written off 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8,000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lastRenderedPageBreak/>
              <w:t xml:space="preserve">Proposed dividend 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Transfer to debenture redemption Fund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20,000</w:t>
            </w:r>
          </w:p>
        </w:tc>
      </w:tr>
      <w:tr w:rsidR="00050160" w:rsidRPr="00390456" w:rsidTr="00050160">
        <w:tc>
          <w:tcPr>
            <w:tcW w:w="6646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Dividend received</w:t>
            </w:r>
          </w:p>
        </w:tc>
        <w:tc>
          <w:tcPr>
            <w:tcW w:w="1650" w:type="dxa"/>
          </w:tcPr>
          <w:p w:rsidR="00050160" w:rsidRPr="00390456" w:rsidRDefault="00050160" w:rsidP="00050160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4,500</w:t>
            </w:r>
          </w:p>
        </w:tc>
      </w:tr>
    </w:tbl>
    <w:p w:rsidR="00523215" w:rsidRPr="00390456" w:rsidRDefault="00523215" w:rsidP="00050160">
      <w:pPr>
        <w:pStyle w:val="ListParagraph"/>
        <w:rPr>
          <w:rFonts w:ascii="Arial" w:hAnsi="Arial" w:cs="Arial"/>
        </w:rPr>
      </w:pPr>
    </w:p>
    <w:p w:rsidR="00050160" w:rsidRPr="00390456" w:rsidRDefault="00050160" w:rsidP="00050160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Calculate funds from operations.</w:t>
      </w:r>
    </w:p>
    <w:p w:rsidR="00BA5591" w:rsidRPr="00390456" w:rsidRDefault="00BA5591" w:rsidP="00050160">
      <w:pPr>
        <w:pStyle w:val="ListParagraph"/>
        <w:rPr>
          <w:rFonts w:ascii="Arial" w:hAnsi="Arial" w:cs="Arial"/>
        </w:rPr>
      </w:pPr>
    </w:p>
    <w:p w:rsidR="00050160" w:rsidRPr="00390456" w:rsidRDefault="00BA5591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From the following balances calculate cash from Operations: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1701"/>
        <w:gridCol w:w="1650"/>
      </w:tblGrid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Particulars 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31</w:t>
            </w:r>
            <w:r w:rsidRPr="00390456">
              <w:rPr>
                <w:rFonts w:ascii="Arial" w:hAnsi="Arial" w:cs="Arial"/>
                <w:vertAlign w:val="superscript"/>
              </w:rPr>
              <w:t>st</w:t>
            </w:r>
            <w:r w:rsidRPr="00390456">
              <w:rPr>
                <w:rFonts w:ascii="Arial" w:hAnsi="Arial" w:cs="Arial"/>
              </w:rPr>
              <w:t xml:space="preserve"> Dec. 2013</w:t>
            </w:r>
          </w:p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31</w:t>
            </w:r>
            <w:r w:rsidRPr="00390456">
              <w:rPr>
                <w:rFonts w:ascii="Arial" w:hAnsi="Arial" w:cs="Arial"/>
                <w:vertAlign w:val="superscript"/>
              </w:rPr>
              <w:t>st</w:t>
            </w:r>
            <w:r w:rsidRPr="00390456">
              <w:rPr>
                <w:rFonts w:ascii="Arial" w:hAnsi="Arial" w:cs="Arial"/>
              </w:rPr>
              <w:t xml:space="preserve"> Dec. 2014</w:t>
            </w:r>
          </w:p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Bills receivable 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47,000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Debtors 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10,000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12,500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Bills Payable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25,000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Creditors 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8,000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6,000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Outstanding Expenses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1,200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Prepaid Expenses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700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Income received in advance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800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250</w:t>
            </w:r>
          </w:p>
        </w:tc>
      </w:tr>
      <w:tr w:rsidR="00BA5591" w:rsidRPr="00390456" w:rsidTr="00BA5591">
        <w:tc>
          <w:tcPr>
            <w:tcW w:w="4945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Profit made during the year </w:t>
            </w:r>
          </w:p>
        </w:tc>
        <w:tc>
          <w:tcPr>
            <w:tcW w:w="1701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-------</w:t>
            </w:r>
          </w:p>
        </w:tc>
        <w:tc>
          <w:tcPr>
            <w:tcW w:w="1650" w:type="dxa"/>
          </w:tcPr>
          <w:p w:rsidR="00BA5591" w:rsidRPr="00390456" w:rsidRDefault="00BA5591" w:rsidP="00BA559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70,000</w:t>
            </w:r>
          </w:p>
        </w:tc>
      </w:tr>
    </w:tbl>
    <w:p w:rsidR="00BA5591" w:rsidRPr="00390456" w:rsidRDefault="00BA5591" w:rsidP="00BA5591">
      <w:pPr>
        <w:pStyle w:val="ListParagraph"/>
        <w:rPr>
          <w:rFonts w:ascii="Arial" w:hAnsi="Arial" w:cs="Arial"/>
        </w:rPr>
      </w:pPr>
    </w:p>
    <w:p w:rsidR="00B721F8" w:rsidRPr="00390456" w:rsidRDefault="00B721F8" w:rsidP="00BA5591">
      <w:pPr>
        <w:pStyle w:val="ListParagraph"/>
        <w:rPr>
          <w:rFonts w:ascii="Arial" w:hAnsi="Arial" w:cs="Arial"/>
        </w:rPr>
      </w:pPr>
    </w:p>
    <w:p w:rsidR="00CE6478" w:rsidRPr="00390456" w:rsidRDefault="00B721F8" w:rsidP="00CE647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Briefly Explain Principles of good reporting system.</w:t>
      </w:r>
    </w:p>
    <w:p w:rsidR="00CE6478" w:rsidRPr="00390456" w:rsidRDefault="00CE6478" w:rsidP="00CE6478">
      <w:pPr>
        <w:rPr>
          <w:rFonts w:ascii="Arial" w:hAnsi="Arial" w:cs="Arial"/>
          <w:b/>
          <w:bCs/>
        </w:rPr>
      </w:pPr>
    </w:p>
    <w:p w:rsidR="00CE6478" w:rsidRPr="00FE28EB" w:rsidRDefault="00CE6478" w:rsidP="00BA07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28EB">
        <w:rPr>
          <w:rFonts w:ascii="Arial" w:hAnsi="Arial" w:cs="Arial"/>
          <w:b/>
          <w:bCs/>
          <w:sz w:val="24"/>
          <w:szCs w:val="24"/>
        </w:rPr>
        <w:t>Section C</w:t>
      </w:r>
    </w:p>
    <w:p w:rsidR="00BA07B5" w:rsidRPr="00FE28EB" w:rsidRDefault="00BA07B5" w:rsidP="00BA07B5">
      <w:pPr>
        <w:spacing w:after="0"/>
        <w:rPr>
          <w:rFonts w:ascii="Arial" w:hAnsi="Arial" w:cs="Arial"/>
          <w:b/>
          <w:sz w:val="24"/>
          <w:szCs w:val="24"/>
        </w:rPr>
      </w:pPr>
      <w:r w:rsidRPr="00FE28EB">
        <w:rPr>
          <w:rFonts w:ascii="Arial" w:hAnsi="Arial" w:cs="Arial"/>
          <w:b/>
          <w:sz w:val="24"/>
          <w:szCs w:val="24"/>
        </w:rPr>
        <w:t>III Answer any three of the following</w:t>
      </w:r>
      <w:r w:rsidRPr="00FE28EB">
        <w:rPr>
          <w:rFonts w:ascii="Arial" w:hAnsi="Arial" w:cs="Arial"/>
          <w:sz w:val="24"/>
          <w:szCs w:val="24"/>
        </w:rPr>
        <w:tab/>
      </w:r>
      <w:r w:rsidRPr="00FE28EB">
        <w:rPr>
          <w:rFonts w:ascii="Arial" w:hAnsi="Arial" w:cs="Arial"/>
          <w:sz w:val="24"/>
          <w:szCs w:val="24"/>
        </w:rPr>
        <w:tab/>
      </w:r>
      <w:r w:rsidRPr="00FE28EB">
        <w:rPr>
          <w:rFonts w:ascii="Arial" w:hAnsi="Arial" w:cs="Arial"/>
          <w:sz w:val="24"/>
          <w:szCs w:val="24"/>
        </w:rPr>
        <w:tab/>
      </w:r>
      <w:r w:rsidRPr="00FE28EB">
        <w:rPr>
          <w:rFonts w:ascii="Arial" w:hAnsi="Arial" w:cs="Arial"/>
          <w:sz w:val="24"/>
          <w:szCs w:val="24"/>
        </w:rPr>
        <w:tab/>
        <w:t>(</w:t>
      </w:r>
      <w:r w:rsidRPr="00FE28EB">
        <w:rPr>
          <w:rFonts w:ascii="Arial" w:hAnsi="Arial" w:cs="Arial"/>
          <w:b/>
          <w:sz w:val="24"/>
          <w:szCs w:val="24"/>
        </w:rPr>
        <w:t>3 x 10 = 30 marks)</w:t>
      </w:r>
    </w:p>
    <w:p w:rsidR="00BA07B5" w:rsidRPr="00390456" w:rsidRDefault="00BA07B5" w:rsidP="00BA07B5">
      <w:pPr>
        <w:spacing w:after="0"/>
        <w:rPr>
          <w:rFonts w:ascii="Arial" w:hAnsi="Arial" w:cs="Arial"/>
          <w:b/>
        </w:rPr>
      </w:pPr>
    </w:p>
    <w:p w:rsidR="00BA07B5" w:rsidRPr="00390456" w:rsidRDefault="00BA07B5" w:rsidP="00BA07B5">
      <w:pPr>
        <w:jc w:val="center"/>
        <w:rPr>
          <w:rFonts w:ascii="Arial" w:hAnsi="Arial" w:cs="Arial"/>
          <w:b/>
          <w:bCs/>
        </w:rPr>
      </w:pPr>
    </w:p>
    <w:p w:rsidR="00CE6478" w:rsidRPr="00390456" w:rsidRDefault="00CE6478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The summarised Balance Sheets of X Ltd., as on 31</w:t>
      </w:r>
      <w:r w:rsidRPr="00390456">
        <w:rPr>
          <w:rFonts w:ascii="Arial" w:hAnsi="Arial" w:cs="Arial"/>
          <w:vertAlign w:val="superscript"/>
        </w:rPr>
        <w:t>st</w:t>
      </w:r>
      <w:r w:rsidR="00317A88">
        <w:rPr>
          <w:rFonts w:ascii="Arial" w:hAnsi="Arial" w:cs="Arial"/>
        </w:rPr>
        <w:t xml:space="preserve"> March 2016 and 2017</w:t>
      </w:r>
      <w:r w:rsidRPr="00390456">
        <w:rPr>
          <w:rFonts w:ascii="Arial" w:hAnsi="Arial" w:cs="Arial"/>
        </w:rPr>
        <w:t xml:space="preserve"> are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1418"/>
        <w:gridCol w:w="1366"/>
      </w:tblGrid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Particulars 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31-3-201</w:t>
            </w:r>
            <w:r w:rsidR="00317A88">
              <w:rPr>
                <w:rFonts w:ascii="Arial" w:hAnsi="Arial" w:cs="Arial"/>
              </w:rPr>
              <w:t>6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31-3-201</w:t>
            </w:r>
            <w:r w:rsidR="00317A88">
              <w:rPr>
                <w:rFonts w:ascii="Arial" w:hAnsi="Arial" w:cs="Arial"/>
              </w:rPr>
              <w:t>7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Share Capital 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Capital Reserve 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______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General Reserve 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180,000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210,000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Debentures 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300,000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Profit and Loss Account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Current liabilities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130,000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120,000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Provision for Income Tax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Proposed Dividend 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12,00,000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12,50,000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Fixed Assets at Cost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10,00,000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10,00,000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Less: Depreciation</w:t>
            </w: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2,60,000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3,10,000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7,40,000</w:t>
            </w:r>
          </w:p>
        </w:tc>
        <w:tc>
          <w:tcPr>
            <w:tcW w:w="1366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6,90,000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Trade Investments </w:t>
            </w:r>
          </w:p>
        </w:tc>
        <w:tc>
          <w:tcPr>
            <w:tcW w:w="1418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1,10,000</w:t>
            </w:r>
          </w:p>
        </w:tc>
        <w:tc>
          <w:tcPr>
            <w:tcW w:w="1366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Cash at Bank </w:t>
            </w:r>
          </w:p>
        </w:tc>
        <w:tc>
          <w:tcPr>
            <w:tcW w:w="1418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50,000</w:t>
            </w:r>
          </w:p>
        </w:tc>
        <w:tc>
          <w:tcPr>
            <w:tcW w:w="1366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Other Current Assets</w:t>
            </w:r>
          </w:p>
        </w:tc>
        <w:tc>
          <w:tcPr>
            <w:tcW w:w="1418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2,70,000</w:t>
            </w:r>
          </w:p>
        </w:tc>
        <w:tc>
          <w:tcPr>
            <w:tcW w:w="1366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4,10,000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Preliminary Expenses </w:t>
            </w:r>
          </w:p>
        </w:tc>
        <w:tc>
          <w:tcPr>
            <w:tcW w:w="1418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30,000</w:t>
            </w:r>
          </w:p>
        </w:tc>
        <w:tc>
          <w:tcPr>
            <w:tcW w:w="1366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20,000</w:t>
            </w:r>
          </w:p>
        </w:tc>
      </w:tr>
      <w:tr w:rsidR="00CE6478" w:rsidRPr="00390456" w:rsidTr="00CE6478">
        <w:tc>
          <w:tcPr>
            <w:tcW w:w="5512" w:type="dxa"/>
          </w:tcPr>
          <w:p w:rsidR="00CE6478" w:rsidRPr="00390456" w:rsidRDefault="00CE6478" w:rsidP="00CE647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  <w:b/>
                <w:bCs/>
              </w:rPr>
              <w:t>12,00,000</w:t>
            </w:r>
          </w:p>
        </w:tc>
        <w:tc>
          <w:tcPr>
            <w:tcW w:w="1366" w:type="dxa"/>
          </w:tcPr>
          <w:p w:rsidR="00CE6478" w:rsidRPr="00390456" w:rsidRDefault="00756A8B" w:rsidP="00CE647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  <w:b/>
                <w:bCs/>
              </w:rPr>
              <w:t>12,50,000</w:t>
            </w:r>
          </w:p>
        </w:tc>
      </w:tr>
    </w:tbl>
    <w:p w:rsidR="00CE6478" w:rsidRPr="00390456" w:rsidRDefault="00CE6478" w:rsidP="00CE6478">
      <w:pPr>
        <w:pStyle w:val="ListParagraph"/>
        <w:rPr>
          <w:rFonts w:ascii="Arial" w:hAnsi="Arial" w:cs="Arial"/>
        </w:rPr>
      </w:pPr>
    </w:p>
    <w:p w:rsidR="00756A8B" w:rsidRPr="00390456" w:rsidRDefault="00756A8B" w:rsidP="00CE6478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During the Year ended 31</w:t>
      </w:r>
      <w:r w:rsidRPr="00390456">
        <w:rPr>
          <w:rFonts w:ascii="Arial" w:hAnsi="Arial" w:cs="Arial"/>
          <w:vertAlign w:val="superscript"/>
        </w:rPr>
        <w:t>st</w:t>
      </w:r>
      <w:r w:rsidR="007843D0">
        <w:rPr>
          <w:rFonts w:ascii="Arial" w:hAnsi="Arial" w:cs="Arial"/>
        </w:rPr>
        <w:t xml:space="preserve"> March 2017</w:t>
      </w:r>
      <w:r w:rsidRPr="00390456">
        <w:rPr>
          <w:rFonts w:ascii="Arial" w:hAnsi="Arial" w:cs="Arial"/>
        </w:rPr>
        <w:t>, the company:</w:t>
      </w:r>
    </w:p>
    <w:p w:rsidR="00756A8B" w:rsidRPr="00390456" w:rsidRDefault="00756A8B" w:rsidP="00756A8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Sold one machine for Rs. 40,000, the cost of which was Rs. 80,000 and the depreciation provided on it was Rs. 30,000</w:t>
      </w:r>
    </w:p>
    <w:p w:rsidR="00756A8B" w:rsidRPr="00390456" w:rsidRDefault="00756A8B" w:rsidP="00756A8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Provided Rs. 1,00,000 as depreciation</w:t>
      </w:r>
    </w:p>
    <w:p w:rsidR="00756A8B" w:rsidRPr="00390456" w:rsidRDefault="00756A8B" w:rsidP="00756A8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lastRenderedPageBreak/>
        <w:t>Redeemed the debentures at Rs. 105</w:t>
      </w:r>
    </w:p>
    <w:p w:rsidR="00756A8B" w:rsidRPr="00390456" w:rsidRDefault="00756A8B" w:rsidP="00756A8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Sold some trade investments at a profit which was credited to capital reserve</w:t>
      </w:r>
    </w:p>
    <w:p w:rsidR="00756A8B" w:rsidRPr="00390456" w:rsidRDefault="00756A8B" w:rsidP="00756A8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Provision for Income Tax and p</w:t>
      </w:r>
      <w:r w:rsidR="00E41E2F">
        <w:rPr>
          <w:rFonts w:ascii="Arial" w:hAnsi="Arial" w:cs="Arial"/>
        </w:rPr>
        <w:t>roposed dividend as on 31-3-2016</w:t>
      </w:r>
      <w:r w:rsidRPr="00390456">
        <w:rPr>
          <w:rFonts w:ascii="Arial" w:hAnsi="Arial" w:cs="Arial"/>
        </w:rPr>
        <w:t xml:space="preserve"> were paid</w:t>
      </w:r>
      <w:r w:rsidR="00E41E2F">
        <w:rPr>
          <w:rFonts w:ascii="Arial" w:hAnsi="Arial" w:cs="Arial"/>
        </w:rPr>
        <w:t xml:space="preserve"> during the year ended 31-3-2017</w:t>
      </w:r>
      <w:r w:rsidRPr="00390456">
        <w:rPr>
          <w:rFonts w:ascii="Arial" w:hAnsi="Arial" w:cs="Arial"/>
        </w:rPr>
        <w:t>.</w:t>
      </w:r>
    </w:p>
    <w:p w:rsidR="00C07AE3" w:rsidRDefault="007B240C" w:rsidP="00BA07B5">
      <w:pPr>
        <w:pStyle w:val="ListParagraph"/>
        <w:ind w:left="1440"/>
        <w:rPr>
          <w:rFonts w:ascii="Arial" w:hAnsi="Arial" w:cs="Arial"/>
        </w:rPr>
      </w:pPr>
      <w:r w:rsidRPr="00390456">
        <w:rPr>
          <w:rFonts w:ascii="Arial" w:hAnsi="Arial" w:cs="Arial"/>
        </w:rPr>
        <w:t>You are required to prepare cash flow statement showing working notes.</w:t>
      </w:r>
    </w:p>
    <w:p w:rsidR="00A21782" w:rsidRDefault="00A21782" w:rsidP="00BA07B5">
      <w:pPr>
        <w:pStyle w:val="ListParagraph"/>
        <w:ind w:left="1440"/>
        <w:rPr>
          <w:rFonts w:ascii="Arial" w:hAnsi="Arial" w:cs="Arial"/>
        </w:rPr>
      </w:pPr>
    </w:p>
    <w:p w:rsidR="00A21782" w:rsidRDefault="00A21782" w:rsidP="00BA07B5">
      <w:pPr>
        <w:pStyle w:val="ListParagraph"/>
        <w:ind w:left="1440"/>
        <w:rPr>
          <w:rFonts w:ascii="Arial" w:hAnsi="Arial" w:cs="Arial"/>
        </w:rPr>
      </w:pPr>
    </w:p>
    <w:p w:rsidR="00A21782" w:rsidRDefault="00A21782" w:rsidP="00BA07B5">
      <w:pPr>
        <w:pStyle w:val="ListParagraph"/>
        <w:ind w:left="1440"/>
        <w:rPr>
          <w:rFonts w:ascii="Arial" w:hAnsi="Arial" w:cs="Arial"/>
        </w:rPr>
      </w:pPr>
    </w:p>
    <w:p w:rsidR="00A21782" w:rsidRPr="00390456" w:rsidRDefault="00A21782" w:rsidP="00BA07B5">
      <w:pPr>
        <w:pStyle w:val="ListParagraph"/>
        <w:ind w:left="1440"/>
        <w:rPr>
          <w:rFonts w:ascii="Arial" w:hAnsi="Arial" w:cs="Arial"/>
        </w:rPr>
      </w:pPr>
    </w:p>
    <w:p w:rsidR="0038102E" w:rsidRPr="00390456" w:rsidRDefault="0038102E" w:rsidP="00756A8B">
      <w:pPr>
        <w:pStyle w:val="ListParagraph"/>
        <w:ind w:left="1440"/>
        <w:rPr>
          <w:rFonts w:ascii="Arial" w:hAnsi="Arial" w:cs="Arial"/>
        </w:rPr>
      </w:pPr>
    </w:p>
    <w:p w:rsidR="007B240C" w:rsidRPr="00390456" w:rsidRDefault="0038102E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 xml:space="preserve">The Following balance sheets have been prepared from the books of R </w:t>
      </w:r>
      <w:r w:rsidR="00CD6954">
        <w:rPr>
          <w:rFonts w:ascii="Arial" w:hAnsi="Arial" w:cs="Arial"/>
        </w:rPr>
        <w:t>Ltd., as appearing on 31-12-2017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276"/>
        <w:gridCol w:w="2268"/>
        <w:gridCol w:w="1275"/>
        <w:gridCol w:w="1276"/>
      </w:tblGrid>
      <w:tr w:rsidR="0098253D" w:rsidRPr="00390456" w:rsidTr="005979B5">
        <w:trPr>
          <w:trHeight w:val="270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Liabilities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20</w:t>
            </w:r>
            <w:r w:rsidR="00CD6954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20</w:t>
            </w:r>
            <w:r w:rsidR="00CD6954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68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Assets</w:t>
            </w:r>
          </w:p>
        </w:tc>
        <w:tc>
          <w:tcPr>
            <w:tcW w:w="1275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20</w:t>
            </w:r>
            <w:r w:rsidR="00CD6954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20</w:t>
            </w:r>
            <w:r w:rsidR="00CD6954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98253D" w:rsidRPr="00390456" w:rsidTr="005979B5">
        <w:trPr>
          <w:trHeight w:val="255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Equity Capital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4,00,000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6,00,000</w:t>
            </w:r>
          </w:p>
        </w:tc>
        <w:tc>
          <w:tcPr>
            <w:tcW w:w="2268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Buildings </w:t>
            </w:r>
          </w:p>
        </w:tc>
        <w:tc>
          <w:tcPr>
            <w:tcW w:w="1275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5,70,000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5,00,000</w:t>
            </w:r>
          </w:p>
        </w:tc>
      </w:tr>
      <w:tr w:rsidR="0098253D" w:rsidRPr="00390456" w:rsidTr="005979B5">
        <w:trPr>
          <w:trHeight w:val="270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Share Premium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1,10,000</w:t>
            </w:r>
          </w:p>
        </w:tc>
        <w:tc>
          <w:tcPr>
            <w:tcW w:w="2268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Plant and Machinery</w:t>
            </w:r>
          </w:p>
        </w:tc>
        <w:tc>
          <w:tcPr>
            <w:tcW w:w="1275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3,60,000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3,51,000</w:t>
            </w:r>
          </w:p>
        </w:tc>
      </w:tr>
      <w:tr w:rsidR="0098253D" w:rsidRPr="00390456" w:rsidTr="005979B5">
        <w:trPr>
          <w:trHeight w:val="255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General Reserve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2,20,000</w:t>
            </w:r>
          </w:p>
        </w:tc>
        <w:tc>
          <w:tcPr>
            <w:tcW w:w="2268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Furniture </w:t>
            </w:r>
          </w:p>
        </w:tc>
        <w:tc>
          <w:tcPr>
            <w:tcW w:w="1275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90,000</w:t>
            </w:r>
          </w:p>
        </w:tc>
        <w:tc>
          <w:tcPr>
            <w:tcW w:w="1276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81,000</w:t>
            </w:r>
          </w:p>
        </w:tc>
      </w:tr>
      <w:tr w:rsidR="0098253D" w:rsidRPr="00390456" w:rsidTr="005979B5">
        <w:trPr>
          <w:trHeight w:val="270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Debenture redemption Reserve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1,10,000</w:t>
            </w:r>
          </w:p>
        </w:tc>
        <w:tc>
          <w:tcPr>
            <w:tcW w:w="2268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Cash in hand</w:t>
            </w:r>
          </w:p>
        </w:tc>
        <w:tc>
          <w:tcPr>
            <w:tcW w:w="1275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5,000</w:t>
            </w:r>
          </w:p>
        </w:tc>
        <w:tc>
          <w:tcPr>
            <w:tcW w:w="1276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8,000</w:t>
            </w:r>
          </w:p>
        </w:tc>
      </w:tr>
      <w:tr w:rsidR="0098253D" w:rsidRPr="00390456" w:rsidTr="005979B5">
        <w:trPr>
          <w:trHeight w:val="255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Debentures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3,00,000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2,90,000</w:t>
            </w:r>
          </w:p>
        </w:tc>
        <w:tc>
          <w:tcPr>
            <w:tcW w:w="2268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Stock </w:t>
            </w:r>
          </w:p>
        </w:tc>
        <w:tc>
          <w:tcPr>
            <w:tcW w:w="1275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1,55,000</w:t>
            </w:r>
          </w:p>
        </w:tc>
        <w:tc>
          <w:tcPr>
            <w:tcW w:w="1276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1,45,000</w:t>
            </w:r>
          </w:p>
        </w:tc>
      </w:tr>
      <w:tr w:rsidR="0098253D" w:rsidRPr="00390456" w:rsidTr="005979B5">
        <w:trPr>
          <w:trHeight w:val="270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Provision for Taxation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35,000</w:t>
            </w:r>
          </w:p>
        </w:tc>
        <w:tc>
          <w:tcPr>
            <w:tcW w:w="2268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Debtors </w:t>
            </w:r>
          </w:p>
        </w:tc>
        <w:tc>
          <w:tcPr>
            <w:tcW w:w="1275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1,80,000</w:t>
            </w:r>
          </w:p>
        </w:tc>
        <w:tc>
          <w:tcPr>
            <w:tcW w:w="1276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1,60,000</w:t>
            </w:r>
          </w:p>
        </w:tc>
      </w:tr>
      <w:tr w:rsidR="0098253D" w:rsidRPr="00390456" w:rsidTr="005979B5">
        <w:trPr>
          <w:trHeight w:val="270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Secured Loans 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1,00,000</w:t>
            </w:r>
          </w:p>
        </w:tc>
        <w:tc>
          <w:tcPr>
            <w:tcW w:w="2268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Bills Receivable </w:t>
            </w:r>
          </w:p>
        </w:tc>
        <w:tc>
          <w:tcPr>
            <w:tcW w:w="1275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4,000</w:t>
            </w:r>
          </w:p>
        </w:tc>
        <w:tc>
          <w:tcPr>
            <w:tcW w:w="1276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40,000</w:t>
            </w:r>
          </w:p>
        </w:tc>
      </w:tr>
      <w:tr w:rsidR="0098253D" w:rsidRPr="00390456" w:rsidTr="005979B5">
        <w:trPr>
          <w:trHeight w:val="255"/>
        </w:trPr>
        <w:tc>
          <w:tcPr>
            <w:tcW w:w="283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Current Liabilities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24,000</w:t>
            </w:r>
          </w:p>
        </w:tc>
        <w:tc>
          <w:tcPr>
            <w:tcW w:w="1276" w:type="dxa"/>
          </w:tcPr>
          <w:p w:rsidR="0038102E" w:rsidRPr="00390456" w:rsidRDefault="0038102E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30,000</w:t>
            </w:r>
          </w:p>
        </w:tc>
        <w:tc>
          <w:tcPr>
            <w:tcW w:w="2268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Investments (long-term)</w:t>
            </w:r>
          </w:p>
        </w:tc>
        <w:tc>
          <w:tcPr>
            <w:tcW w:w="1275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_______</w:t>
            </w:r>
          </w:p>
        </w:tc>
        <w:tc>
          <w:tcPr>
            <w:tcW w:w="1276" w:type="dxa"/>
          </w:tcPr>
          <w:p w:rsidR="0038102E" w:rsidRPr="00390456" w:rsidRDefault="0098253D" w:rsidP="0038102E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2,10,000</w:t>
            </w:r>
          </w:p>
        </w:tc>
      </w:tr>
      <w:tr w:rsidR="0098253D" w:rsidRPr="00390456" w:rsidTr="005979B5">
        <w:trPr>
          <w:trHeight w:val="270"/>
        </w:trPr>
        <w:tc>
          <w:tcPr>
            <w:tcW w:w="2836" w:type="dxa"/>
          </w:tcPr>
          <w:p w:rsidR="0098253D" w:rsidRPr="00390456" w:rsidRDefault="0098253D" w:rsidP="009825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98253D" w:rsidRPr="00390456" w:rsidRDefault="0098253D" w:rsidP="009825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13,64,000</w:t>
            </w:r>
          </w:p>
        </w:tc>
        <w:tc>
          <w:tcPr>
            <w:tcW w:w="1276" w:type="dxa"/>
          </w:tcPr>
          <w:p w:rsidR="0098253D" w:rsidRPr="00390456" w:rsidRDefault="0098253D" w:rsidP="009825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14,95,000</w:t>
            </w:r>
          </w:p>
        </w:tc>
        <w:tc>
          <w:tcPr>
            <w:tcW w:w="2268" w:type="dxa"/>
          </w:tcPr>
          <w:p w:rsidR="0098253D" w:rsidRPr="00390456" w:rsidRDefault="0098253D" w:rsidP="009825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98253D" w:rsidRPr="00390456" w:rsidRDefault="0098253D" w:rsidP="009825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13,64,000</w:t>
            </w:r>
          </w:p>
        </w:tc>
        <w:tc>
          <w:tcPr>
            <w:tcW w:w="1276" w:type="dxa"/>
          </w:tcPr>
          <w:p w:rsidR="0098253D" w:rsidRPr="00390456" w:rsidRDefault="0098253D" w:rsidP="009825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14,95,000</w:t>
            </w:r>
          </w:p>
        </w:tc>
      </w:tr>
    </w:tbl>
    <w:p w:rsidR="0038102E" w:rsidRPr="00390456" w:rsidRDefault="0038102E" w:rsidP="0038102E">
      <w:pPr>
        <w:pStyle w:val="ListParagraph"/>
        <w:rPr>
          <w:rFonts w:ascii="Arial" w:hAnsi="Arial" w:cs="Arial"/>
          <w:b/>
          <w:bCs/>
        </w:rPr>
      </w:pPr>
    </w:p>
    <w:p w:rsidR="0098253D" w:rsidRPr="00390456" w:rsidRDefault="004D5233" w:rsidP="009825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During 201</w:t>
      </w:r>
      <w:r w:rsidR="0098253D" w:rsidRPr="00390456">
        <w:rPr>
          <w:rFonts w:ascii="Arial" w:hAnsi="Arial" w:cs="Arial"/>
        </w:rPr>
        <w:t>7 the company paid 12% Dividend on its Equity Share Capital of Rs. 4, 00,000.</w:t>
      </w:r>
    </w:p>
    <w:p w:rsidR="0098253D" w:rsidRPr="00390456" w:rsidRDefault="0098253D" w:rsidP="009825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The shares are of Rs. 100 each fully paid.</w:t>
      </w:r>
    </w:p>
    <w:p w:rsidR="0098253D" w:rsidRPr="00390456" w:rsidRDefault="0098253D" w:rsidP="009825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Taxation Provision was utilised to the extent of Rs. 3</w:t>
      </w:r>
      <w:r w:rsidR="004D5233">
        <w:rPr>
          <w:rFonts w:ascii="Arial" w:hAnsi="Arial" w:cs="Arial"/>
        </w:rPr>
        <w:t>0,000 for Income Tax Paid in 201</w:t>
      </w:r>
      <w:r w:rsidRPr="00390456">
        <w:rPr>
          <w:rFonts w:ascii="Arial" w:hAnsi="Arial" w:cs="Arial"/>
        </w:rPr>
        <w:t>7.</w:t>
      </w:r>
    </w:p>
    <w:p w:rsidR="0098253D" w:rsidRPr="00390456" w:rsidRDefault="0098253D" w:rsidP="009825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Depreciation was charged on buildings at 5%, on Plant &amp; Machinery at 10% and on furniture at 10% for a full one year.</w:t>
      </w:r>
    </w:p>
    <w:p w:rsidR="0098253D" w:rsidRPr="00390456" w:rsidRDefault="0098253D" w:rsidP="009825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A building wort</w:t>
      </w:r>
      <w:r w:rsidR="004D5233">
        <w:rPr>
          <w:rFonts w:ascii="Arial" w:hAnsi="Arial" w:cs="Arial"/>
        </w:rPr>
        <w:t>h Rs. 70,000 was sold on 1-1-201</w:t>
      </w:r>
      <w:r w:rsidRPr="00390456">
        <w:rPr>
          <w:rFonts w:ascii="Arial" w:hAnsi="Arial" w:cs="Arial"/>
        </w:rPr>
        <w:t xml:space="preserve">7 at Rs. 60,000 and a new building was constructed at a </w:t>
      </w:r>
      <w:r w:rsidR="004D5233">
        <w:rPr>
          <w:rFonts w:ascii="Arial" w:hAnsi="Arial" w:cs="Arial"/>
        </w:rPr>
        <w:t>value of Rs. 25,000 on 31-12-201</w:t>
      </w:r>
      <w:r w:rsidRPr="00390456">
        <w:rPr>
          <w:rFonts w:ascii="Arial" w:hAnsi="Arial" w:cs="Arial"/>
        </w:rPr>
        <w:t>7.</w:t>
      </w:r>
    </w:p>
    <w:p w:rsidR="00777B41" w:rsidRPr="00390456" w:rsidRDefault="0098253D" w:rsidP="0098253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A machine was purchased at</w:t>
      </w:r>
      <w:r w:rsidR="004D5233">
        <w:rPr>
          <w:rFonts w:ascii="Arial" w:hAnsi="Arial" w:cs="Arial"/>
        </w:rPr>
        <w:t xml:space="preserve"> a cost of Rs. 40,000 on 1-1-201</w:t>
      </w:r>
      <w:r w:rsidRPr="00390456">
        <w:rPr>
          <w:rFonts w:ascii="Arial" w:hAnsi="Arial" w:cs="Arial"/>
        </w:rPr>
        <w:t>7 while a m</w:t>
      </w:r>
      <w:r w:rsidR="00133181">
        <w:rPr>
          <w:rFonts w:ascii="Arial" w:hAnsi="Arial" w:cs="Arial"/>
        </w:rPr>
        <w:t>achine having a</w:t>
      </w:r>
      <w:r w:rsidRPr="00390456">
        <w:rPr>
          <w:rFonts w:ascii="Arial" w:hAnsi="Arial" w:cs="Arial"/>
        </w:rPr>
        <w:t xml:space="preserve"> value </w:t>
      </w:r>
      <w:r w:rsidR="00777B41" w:rsidRPr="00390456">
        <w:rPr>
          <w:rFonts w:ascii="Arial" w:hAnsi="Arial" w:cs="Arial"/>
        </w:rPr>
        <w:t>o</w:t>
      </w:r>
      <w:r w:rsidR="004D5233">
        <w:rPr>
          <w:rFonts w:ascii="Arial" w:hAnsi="Arial" w:cs="Arial"/>
        </w:rPr>
        <w:t>f Rs. 10,000 was sold on 1-7-201</w:t>
      </w:r>
      <w:r w:rsidR="00777B41" w:rsidRPr="00390456">
        <w:rPr>
          <w:rFonts w:ascii="Arial" w:hAnsi="Arial" w:cs="Arial"/>
        </w:rPr>
        <w:t>7 at Rs. 20,000.</w:t>
      </w:r>
    </w:p>
    <w:p w:rsidR="0098253D" w:rsidRPr="00390456" w:rsidRDefault="00777B41" w:rsidP="00777B41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 xml:space="preserve">Prepare a </w:t>
      </w:r>
      <w:r w:rsidR="00C07AE3" w:rsidRPr="00390456">
        <w:rPr>
          <w:rFonts w:ascii="Arial" w:hAnsi="Arial" w:cs="Arial"/>
        </w:rPr>
        <w:t xml:space="preserve">statement showing movement in working capital, </w:t>
      </w:r>
      <w:r w:rsidR="001A1C64">
        <w:rPr>
          <w:rFonts w:ascii="Arial" w:hAnsi="Arial" w:cs="Arial"/>
        </w:rPr>
        <w:t xml:space="preserve">adjusted profit and loss </w:t>
      </w:r>
      <w:r w:rsidR="00C07AE3" w:rsidRPr="00390456">
        <w:rPr>
          <w:rFonts w:ascii="Arial" w:hAnsi="Arial" w:cs="Arial"/>
        </w:rPr>
        <w:t>account and a statement showing the sources and application of funds.</w:t>
      </w:r>
    </w:p>
    <w:p w:rsidR="00C07AE3" w:rsidRPr="00390456" w:rsidRDefault="00C07AE3" w:rsidP="00777B41">
      <w:pPr>
        <w:pStyle w:val="ListParagraph"/>
        <w:rPr>
          <w:rFonts w:ascii="Arial" w:hAnsi="Arial" w:cs="Arial"/>
        </w:rPr>
      </w:pPr>
    </w:p>
    <w:p w:rsidR="00C07AE3" w:rsidRPr="00390456" w:rsidRDefault="00C07AE3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Prepare a Balance sheet from the particulars furnished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1276"/>
      </w:tblGrid>
      <w:tr w:rsidR="00C07AE3" w:rsidRPr="00390456" w:rsidTr="00506AE7">
        <w:tc>
          <w:tcPr>
            <w:tcW w:w="6363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Stock Velocity</w:t>
            </w:r>
          </w:p>
        </w:tc>
        <w:tc>
          <w:tcPr>
            <w:tcW w:w="1276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6</w:t>
            </w:r>
          </w:p>
        </w:tc>
      </w:tr>
      <w:tr w:rsidR="00C07AE3" w:rsidRPr="00390456" w:rsidTr="00506AE7">
        <w:tc>
          <w:tcPr>
            <w:tcW w:w="6363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Gross Profit Margin</w:t>
            </w:r>
          </w:p>
        </w:tc>
        <w:tc>
          <w:tcPr>
            <w:tcW w:w="1276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20%</w:t>
            </w:r>
          </w:p>
        </w:tc>
      </w:tr>
      <w:tr w:rsidR="00C07AE3" w:rsidRPr="00390456" w:rsidTr="00506AE7">
        <w:tc>
          <w:tcPr>
            <w:tcW w:w="6363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Capital Turnover Ratio</w:t>
            </w:r>
          </w:p>
        </w:tc>
        <w:tc>
          <w:tcPr>
            <w:tcW w:w="1276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</w:t>
            </w:r>
          </w:p>
        </w:tc>
      </w:tr>
      <w:tr w:rsidR="00C07AE3" w:rsidRPr="00390456" w:rsidTr="00506AE7">
        <w:tc>
          <w:tcPr>
            <w:tcW w:w="6363" w:type="dxa"/>
          </w:tcPr>
          <w:p w:rsidR="00C07AE3" w:rsidRPr="00390456" w:rsidRDefault="00C07AE3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Fixed Assets Turnover Ratio</w:t>
            </w:r>
          </w:p>
        </w:tc>
        <w:tc>
          <w:tcPr>
            <w:tcW w:w="1276" w:type="dxa"/>
          </w:tcPr>
          <w:p w:rsidR="00C07AE3" w:rsidRPr="00390456" w:rsidRDefault="00230E8D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</w:t>
            </w:r>
          </w:p>
        </w:tc>
      </w:tr>
      <w:tr w:rsidR="00C07AE3" w:rsidRPr="00390456" w:rsidTr="00506AE7">
        <w:tc>
          <w:tcPr>
            <w:tcW w:w="6363" w:type="dxa"/>
          </w:tcPr>
          <w:p w:rsidR="00C07AE3" w:rsidRPr="00390456" w:rsidRDefault="00230E8D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Debt collection period</w:t>
            </w:r>
          </w:p>
        </w:tc>
        <w:tc>
          <w:tcPr>
            <w:tcW w:w="1276" w:type="dxa"/>
          </w:tcPr>
          <w:p w:rsidR="00C07AE3" w:rsidRPr="00390456" w:rsidRDefault="00230E8D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2 months </w:t>
            </w:r>
          </w:p>
        </w:tc>
      </w:tr>
      <w:tr w:rsidR="00C07AE3" w:rsidRPr="00390456" w:rsidTr="00506AE7">
        <w:tc>
          <w:tcPr>
            <w:tcW w:w="6363" w:type="dxa"/>
          </w:tcPr>
          <w:p w:rsidR="00C07AE3" w:rsidRPr="00390456" w:rsidRDefault="00230E8D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Creditors payment period</w:t>
            </w:r>
          </w:p>
        </w:tc>
        <w:tc>
          <w:tcPr>
            <w:tcW w:w="1276" w:type="dxa"/>
          </w:tcPr>
          <w:p w:rsidR="00C07AE3" w:rsidRPr="00390456" w:rsidRDefault="00230E8D" w:rsidP="00C07AE3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73 days</w:t>
            </w:r>
          </w:p>
        </w:tc>
      </w:tr>
    </w:tbl>
    <w:p w:rsidR="00506AE7" w:rsidRPr="00390456" w:rsidRDefault="00506AE7" w:rsidP="00C07AE3">
      <w:pPr>
        <w:pStyle w:val="ListParagraph"/>
        <w:rPr>
          <w:rFonts w:ascii="Arial" w:hAnsi="Arial" w:cs="Arial"/>
        </w:rPr>
      </w:pPr>
    </w:p>
    <w:p w:rsidR="00652454" w:rsidRDefault="00652454" w:rsidP="00506A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Gross profit was Rs. 60,000.</w:t>
      </w:r>
    </w:p>
    <w:p w:rsidR="00C07AE3" w:rsidRPr="00390456" w:rsidRDefault="00230E8D" w:rsidP="00506A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Excess of closing stock over opening stock was Rs. 5,000</w:t>
      </w:r>
    </w:p>
    <w:p w:rsidR="00230E8D" w:rsidRPr="00390456" w:rsidRDefault="00230E8D" w:rsidP="00506A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Difference in Balance sheet represents Bank Balance</w:t>
      </w:r>
    </w:p>
    <w:p w:rsidR="00230E8D" w:rsidRPr="00390456" w:rsidRDefault="00230E8D" w:rsidP="00506AE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The entire sales and purchases are made on credit basis.</w:t>
      </w:r>
    </w:p>
    <w:p w:rsidR="00506AE7" w:rsidRPr="00390456" w:rsidRDefault="00506AE7" w:rsidP="00C07AE3">
      <w:pPr>
        <w:pStyle w:val="ListParagraph"/>
        <w:rPr>
          <w:rFonts w:ascii="Arial" w:hAnsi="Arial" w:cs="Arial"/>
        </w:rPr>
      </w:pPr>
    </w:p>
    <w:p w:rsidR="00230E8D" w:rsidRPr="00390456" w:rsidRDefault="00230E8D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lastRenderedPageBreak/>
        <w:t>Mention the Objectives of Management Accounting. Also compare Management Account and Financial Account</w:t>
      </w:r>
      <w:r w:rsidR="00506AE7" w:rsidRPr="00390456">
        <w:rPr>
          <w:rFonts w:ascii="Arial" w:hAnsi="Arial" w:cs="Arial"/>
        </w:rPr>
        <w:t>.</w:t>
      </w:r>
    </w:p>
    <w:p w:rsidR="00CF2AB1" w:rsidRPr="00390456" w:rsidRDefault="00CF2AB1" w:rsidP="00BA07B5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90456">
        <w:rPr>
          <w:rFonts w:ascii="Arial" w:hAnsi="Arial" w:cs="Arial"/>
        </w:rPr>
        <w:t>The following Trading and Profit and Loss Account of Fantasy Ltd. for the year 31</w:t>
      </w:r>
      <w:r w:rsidRPr="00390456">
        <w:rPr>
          <w:rFonts w:ascii="Cambria Math" w:hAnsi="Cambria Math" w:cs="Cambria Math"/>
        </w:rPr>
        <w:t>‐</w:t>
      </w:r>
      <w:r w:rsidRPr="00390456">
        <w:rPr>
          <w:rFonts w:ascii="Arial" w:hAnsi="Arial" w:cs="Arial"/>
        </w:rPr>
        <w:t>3</w:t>
      </w:r>
      <w:r w:rsidRPr="00390456">
        <w:rPr>
          <w:rFonts w:ascii="Cambria Math" w:hAnsi="Cambria Math" w:cs="Cambria Math"/>
        </w:rPr>
        <w:t>‐</w:t>
      </w:r>
      <w:r w:rsidR="00596C9A">
        <w:rPr>
          <w:rFonts w:ascii="Arial" w:hAnsi="Arial" w:cs="Arial"/>
        </w:rPr>
        <w:t>2017</w:t>
      </w:r>
      <w:r w:rsidRPr="00390456">
        <w:rPr>
          <w:rFonts w:ascii="Arial" w:hAnsi="Arial" w:cs="Arial"/>
        </w:rPr>
        <w:t xml:space="preserve"> is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073"/>
        <w:gridCol w:w="3117"/>
        <w:gridCol w:w="1073"/>
      </w:tblGrid>
      <w:tr w:rsidR="00CF2AB1" w:rsidRPr="00390456" w:rsidTr="00CF2AB1">
        <w:tc>
          <w:tcPr>
            <w:tcW w:w="3189" w:type="dxa"/>
          </w:tcPr>
          <w:p w:rsidR="00CF2AB1" w:rsidRPr="00390456" w:rsidRDefault="00CF2AB1" w:rsidP="006A08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995" w:type="dxa"/>
          </w:tcPr>
          <w:p w:rsidR="00CF2AB1" w:rsidRPr="00390456" w:rsidRDefault="00CF2AB1" w:rsidP="006A08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Rs.</w:t>
            </w:r>
          </w:p>
        </w:tc>
        <w:tc>
          <w:tcPr>
            <w:tcW w:w="3117" w:type="dxa"/>
          </w:tcPr>
          <w:p w:rsidR="00CF2AB1" w:rsidRPr="00390456" w:rsidRDefault="00CF2AB1" w:rsidP="006A08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995" w:type="dxa"/>
          </w:tcPr>
          <w:p w:rsidR="00CF2AB1" w:rsidRPr="00390456" w:rsidRDefault="00CF2AB1" w:rsidP="006A08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Rs.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6A0825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</w:t>
            </w:r>
            <w:r w:rsidR="00CF2AB1" w:rsidRPr="00390456">
              <w:rPr>
                <w:rFonts w:ascii="Arial" w:hAnsi="Arial" w:cs="Arial"/>
              </w:rPr>
              <w:t>opening stock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76,250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By, sales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5,00,000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6A0825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</w:t>
            </w:r>
            <w:r w:rsidR="00CF2AB1" w:rsidRPr="00390456">
              <w:rPr>
                <w:rFonts w:ascii="Arial" w:hAnsi="Arial" w:cs="Arial"/>
              </w:rPr>
              <w:t>purchases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3,15,250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By, Closing stock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98,500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6A0825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</w:t>
            </w:r>
            <w:r w:rsidR="00CF2AB1" w:rsidRPr="00390456">
              <w:rPr>
                <w:rFonts w:ascii="Arial" w:hAnsi="Arial" w:cs="Arial"/>
              </w:rPr>
              <w:t xml:space="preserve">carriage and freight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6A0825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</w:t>
            </w:r>
            <w:r w:rsidR="00CF2AB1" w:rsidRPr="00390456">
              <w:rPr>
                <w:rFonts w:ascii="Arial" w:hAnsi="Arial" w:cs="Arial"/>
              </w:rPr>
              <w:t xml:space="preserve">wages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5,000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6A0825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</w:t>
            </w:r>
            <w:r w:rsidR="00CF2AB1" w:rsidRPr="00390456">
              <w:rPr>
                <w:rFonts w:ascii="Arial" w:hAnsi="Arial" w:cs="Arial"/>
              </w:rPr>
              <w:t xml:space="preserve">Gross profit b/d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5,98,500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5,98,500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administration expenses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1,01,000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By, Gross profit b/d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2,00,000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To, selling and Distribution exp.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12,000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By, Non-operating incomes: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Non-operating expenses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By, Interest on securities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1,500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To, financial Expenses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By, Dividend on shares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3,750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Net Profit c/d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84,000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By, Profit on sale of shares </w:t>
            </w: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750</w:t>
            </w:r>
          </w:p>
        </w:tc>
      </w:tr>
      <w:tr w:rsidR="00CF2AB1" w:rsidRPr="00390456" w:rsidTr="00CF2AB1">
        <w:tc>
          <w:tcPr>
            <w:tcW w:w="3189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2,06,000</w:t>
            </w:r>
          </w:p>
        </w:tc>
        <w:tc>
          <w:tcPr>
            <w:tcW w:w="3117" w:type="dxa"/>
          </w:tcPr>
          <w:p w:rsidR="00CF2AB1" w:rsidRPr="00390456" w:rsidRDefault="00CF2AB1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5" w:type="dxa"/>
          </w:tcPr>
          <w:p w:rsidR="00CF2AB1" w:rsidRPr="00390456" w:rsidRDefault="006A0825" w:rsidP="00CF2AB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2,06,000</w:t>
            </w:r>
          </w:p>
        </w:tc>
      </w:tr>
    </w:tbl>
    <w:p w:rsidR="00CF2AB1" w:rsidRPr="00390456" w:rsidRDefault="00CF2AB1" w:rsidP="00CF2AB1">
      <w:pPr>
        <w:pStyle w:val="ListParagraph"/>
        <w:rPr>
          <w:rFonts w:ascii="Arial" w:hAnsi="Arial" w:cs="Arial"/>
          <w:b/>
          <w:bCs/>
        </w:rPr>
      </w:pPr>
    </w:p>
    <w:p w:rsidR="006A0825" w:rsidRPr="00390456" w:rsidRDefault="006A0825" w:rsidP="00CF2AB1">
      <w:pPr>
        <w:pStyle w:val="ListParagraph"/>
        <w:rPr>
          <w:rFonts w:ascii="Arial" w:hAnsi="Arial" w:cs="Arial"/>
          <w:b/>
          <w:bCs/>
        </w:rPr>
      </w:pPr>
      <w:r w:rsidRPr="00390456">
        <w:rPr>
          <w:rFonts w:ascii="Arial" w:hAnsi="Arial" w:cs="Arial"/>
          <w:b/>
          <w:bCs/>
        </w:rPr>
        <w:t xml:space="preserve">Calculate: </w:t>
      </w:r>
    </w:p>
    <w:p w:rsidR="006A0825" w:rsidRPr="00390456" w:rsidRDefault="006A0825" w:rsidP="00CF2AB1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1. Gross Profit Ratio        </w:t>
      </w:r>
    </w:p>
    <w:p w:rsidR="006A0825" w:rsidRPr="00390456" w:rsidRDefault="006A0825" w:rsidP="00CF2AB1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2. Expenses Ratio     </w:t>
      </w:r>
    </w:p>
    <w:p w:rsidR="006A0825" w:rsidRPr="00390456" w:rsidRDefault="006A0825" w:rsidP="00CF2AB1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 xml:space="preserve">3. Operating Ratio </w:t>
      </w:r>
    </w:p>
    <w:p w:rsidR="006A0825" w:rsidRPr="00390456" w:rsidRDefault="006A0825" w:rsidP="00CF2AB1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4. Net Profit Ratio  </w:t>
      </w:r>
    </w:p>
    <w:p w:rsidR="006A0825" w:rsidRPr="00390456" w:rsidRDefault="006A0825" w:rsidP="00CF2AB1">
      <w:pPr>
        <w:pStyle w:val="ListParagraph"/>
        <w:rPr>
          <w:rFonts w:ascii="Arial" w:hAnsi="Arial" w:cs="Arial"/>
        </w:rPr>
      </w:pPr>
      <w:r w:rsidRPr="00390456">
        <w:rPr>
          <w:rFonts w:ascii="Arial" w:hAnsi="Arial" w:cs="Arial"/>
        </w:rPr>
        <w:t>5. Operating (Net) Profit Ratio  </w:t>
      </w:r>
    </w:p>
    <w:p w:rsidR="00506AE7" w:rsidRPr="00390456" w:rsidRDefault="006A0825" w:rsidP="006A0825">
      <w:pPr>
        <w:pStyle w:val="ListParagraph"/>
        <w:rPr>
          <w:rFonts w:ascii="Arial" w:hAnsi="Arial" w:cs="Arial"/>
          <w:b/>
          <w:bCs/>
        </w:rPr>
      </w:pPr>
      <w:r w:rsidRPr="00390456">
        <w:rPr>
          <w:rFonts w:ascii="Arial" w:hAnsi="Arial" w:cs="Arial"/>
        </w:rPr>
        <w:t> 6. Stock Turnover Ratio.</w:t>
      </w:r>
    </w:p>
    <w:p w:rsidR="00506AE7" w:rsidRPr="00FE28EB" w:rsidRDefault="00506AE7" w:rsidP="006A08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28EB">
        <w:rPr>
          <w:rFonts w:ascii="Arial" w:hAnsi="Arial" w:cs="Arial"/>
          <w:b/>
          <w:bCs/>
          <w:sz w:val="24"/>
          <w:szCs w:val="24"/>
        </w:rPr>
        <w:t>Section D</w:t>
      </w:r>
    </w:p>
    <w:p w:rsidR="00BA07B5" w:rsidRPr="00FE28EB" w:rsidRDefault="00BA07B5" w:rsidP="00BA07B5">
      <w:pPr>
        <w:rPr>
          <w:rFonts w:ascii="Arial" w:hAnsi="Arial" w:cs="Arial"/>
          <w:b/>
          <w:sz w:val="24"/>
          <w:szCs w:val="24"/>
        </w:rPr>
      </w:pPr>
      <w:r w:rsidRPr="00FE28EB">
        <w:rPr>
          <w:rFonts w:ascii="Arial" w:hAnsi="Arial" w:cs="Arial"/>
          <w:sz w:val="24"/>
          <w:szCs w:val="24"/>
        </w:rPr>
        <w:t xml:space="preserve">IV </w:t>
      </w:r>
      <w:r w:rsidRPr="00FE28EB">
        <w:rPr>
          <w:rFonts w:ascii="Arial" w:hAnsi="Arial" w:cs="Arial"/>
          <w:b/>
          <w:sz w:val="24"/>
          <w:szCs w:val="24"/>
        </w:rPr>
        <w:t>Compulsory Question</w:t>
      </w:r>
      <w:r w:rsidRPr="00FE28EB">
        <w:rPr>
          <w:rFonts w:ascii="Arial" w:hAnsi="Arial" w:cs="Arial"/>
          <w:b/>
          <w:sz w:val="24"/>
          <w:szCs w:val="24"/>
        </w:rPr>
        <w:tab/>
      </w:r>
      <w:r w:rsidRPr="00FE28EB">
        <w:rPr>
          <w:rFonts w:ascii="Arial" w:hAnsi="Arial" w:cs="Arial"/>
          <w:b/>
          <w:sz w:val="24"/>
          <w:szCs w:val="24"/>
        </w:rPr>
        <w:tab/>
      </w:r>
      <w:r w:rsidRPr="00FE28EB">
        <w:rPr>
          <w:rFonts w:ascii="Arial" w:hAnsi="Arial" w:cs="Arial"/>
          <w:b/>
          <w:sz w:val="24"/>
          <w:szCs w:val="24"/>
        </w:rPr>
        <w:tab/>
      </w:r>
      <w:r w:rsidRPr="00FE28EB">
        <w:rPr>
          <w:rFonts w:ascii="Arial" w:hAnsi="Arial" w:cs="Arial"/>
          <w:b/>
          <w:sz w:val="24"/>
          <w:szCs w:val="24"/>
        </w:rPr>
        <w:tab/>
      </w:r>
      <w:r w:rsidRPr="00FE28EB">
        <w:rPr>
          <w:rFonts w:ascii="Arial" w:hAnsi="Arial" w:cs="Arial"/>
          <w:b/>
          <w:sz w:val="24"/>
          <w:szCs w:val="24"/>
        </w:rPr>
        <w:tab/>
      </w:r>
      <w:r w:rsidRPr="00FE28EB">
        <w:rPr>
          <w:rFonts w:ascii="Arial" w:hAnsi="Arial" w:cs="Arial"/>
          <w:b/>
          <w:sz w:val="24"/>
          <w:szCs w:val="24"/>
        </w:rPr>
        <w:tab/>
        <w:t>(1 X 15 = 15 marks)</w:t>
      </w:r>
    </w:p>
    <w:p w:rsidR="00506AE7" w:rsidRPr="003C4019" w:rsidRDefault="007F2D28" w:rsidP="003C4019">
      <w:pPr>
        <w:rPr>
          <w:rFonts w:ascii="Arial" w:hAnsi="Arial" w:cs="Arial"/>
        </w:rPr>
      </w:pPr>
      <w:r w:rsidRPr="003C4019">
        <w:rPr>
          <w:rFonts w:ascii="Arial" w:hAnsi="Arial" w:cs="Arial"/>
        </w:rPr>
        <w:t>The Balance Sheet of S &amp; Co., and K &amp; Co., are given as follows:</w:t>
      </w:r>
    </w:p>
    <w:p w:rsidR="007F2D28" w:rsidRPr="00390456" w:rsidRDefault="007F2D28" w:rsidP="00FD2DBD">
      <w:pPr>
        <w:pStyle w:val="ListParagraph"/>
        <w:jc w:val="center"/>
        <w:rPr>
          <w:rFonts w:ascii="Arial" w:hAnsi="Arial" w:cs="Arial"/>
          <w:b/>
          <w:bCs/>
        </w:rPr>
      </w:pPr>
      <w:r w:rsidRPr="00390456">
        <w:rPr>
          <w:rFonts w:ascii="Arial" w:hAnsi="Arial" w:cs="Arial"/>
          <w:b/>
          <w:bCs/>
        </w:rPr>
        <w:t>Balance sheets as on 31-03-2015</w:t>
      </w:r>
    </w:p>
    <w:tbl>
      <w:tblPr>
        <w:tblStyle w:val="TableGrid"/>
        <w:tblW w:w="0" w:type="auto"/>
        <w:tblInd w:w="1063" w:type="dxa"/>
        <w:tblLook w:val="04A0" w:firstRow="1" w:lastRow="0" w:firstColumn="1" w:lastColumn="0" w:noHBand="0" w:noVBand="1"/>
      </w:tblPr>
      <w:tblGrid>
        <w:gridCol w:w="5170"/>
        <w:gridCol w:w="1530"/>
        <w:gridCol w:w="1479"/>
      </w:tblGrid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Particulars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S &amp; Co. (RS.)</w:t>
            </w:r>
          </w:p>
        </w:tc>
        <w:tc>
          <w:tcPr>
            <w:tcW w:w="1479" w:type="dxa"/>
          </w:tcPr>
          <w:p w:rsidR="00AA5794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 &amp; Co.</w:t>
            </w:r>
          </w:p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(Rs.)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Equity and Liabilities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Shareholder’s funds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Share Capital: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Preference Share Capital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120,000</w:t>
            </w: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Equity Share Capital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150,000</w:t>
            </w: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Reserves and Surplus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14,000</w:t>
            </w: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18,000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Non-current liabilities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Long-term Loans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1,15,000</w:t>
            </w: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Current liabilities 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Trade Payables:</w:t>
            </w:r>
          </w:p>
        </w:tc>
        <w:tc>
          <w:tcPr>
            <w:tcW w:w="1530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7F2D2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Bills Payable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2,000</w:t>
            </w: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Sundry Creditors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12,000</w:t>
            </w: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Outstanding Expenses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15,000</w:t>
            </w: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Proposed Dividend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10,000</w:t>
            </w: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438,000</w:t>
            </w: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8,08,000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 xml:space="preserve">Assets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Non-current Assets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Tangible Assets: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lastRenderedPageBreak/>
              <w:t xml:space="preserve">Land and Building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80,000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1,23,000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Plant and Machinery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3,34,000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Current Assets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Temporary Investment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40,000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Inventories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10,000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25,000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Trade Receivables (Book Debts)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4,000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8,000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 xml:space="preserve">Prepaid Expenses 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1,000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Cash and Equivalents: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Cash and Bank Balances</w:t>
            </w:r>
          </w:p>
        </w:tc>
        <w:tc>
          <w:tcPr>
            <w:tcW w:w="1530" w:type="dxa"/>
          </w:tcPr>
          <w:p w:rsidR="00AA5794" w:rsidRPr="00390456" w:rsidRDefault="00AA5794" w:rsidP="00577A38">
            <w:pPr>
              <w:pStyle w:val="ListParagraph"/>
              <w:ind w:left="0"/>
              <w:rPr>
                <w:rFonts w:ascii="Arial" w:hAnsi="Arial" w:cs="Arial"/>
              </w:rPr>
            </w:pPr>
            <w:r w:rsidRPr="00390456">
              <w:rPr>
                <w:rFonts w:ascii="Arial" w:hAnsi="Arial" w:cs="Arial"/>
              </w:rPr>
              <w:t>8,000</w:t>
            </w:r>
          </w:p>
        </w:tc>
        <w:tc>
          <w:tcPr>
            <w:tcW w:w="1479" w:type="dxa"/>
          </w:tcPr>
          <w:p w:rsidR="00AA5794" w:rsidRPr="00390456" w:rsidRDefault="003F0E22" w:rsidP="00577A3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10,000</w:t>
            </w:r>
          </w:p>
        </w:tc>
      </w:tr>
      <w:tr w:rsidR="00AA5794" w:rsidRPr="00390456" w:rsidTr="00AA5794">
        <w:tc>
          <w:tcPr>
            <w:tcW w:w="5170" w:type="dxa"/>
          </w:tcPr>
          <w:p w:rsidR="00AA5794" w:rsidRPr="00390456" w:rsidRDefault="00AA5794" w:rsidP="000E3A4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AA5794" w:rsidRPr="00390456" w:rsidRDefault="00AA5794" w:rsidP="000E3A4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90456">
              <w:rPr>
                <w:rFonts w:ascii="Arial" w:hAnsi="Arial" w:cs="Arial"/>
                <w:b/>
                <w:bCs/>
              </w:rPr>
              <w:t>438,000</w:t>
            </w:r>
          </w:p>
        </w:tc>
        <w:tc>
          <w:tcPr>
            <w:tcW w:w="1479" w:type="dxa"/>
          </w:tcPr>
          <w:p w:rsidR="00AA5794" w:rsidRPr="00390456" w:rsidRDefault="003F0E22" w:rsidP="000E3A4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8,08,000</w:t>
            </w:r>
          </w:p>
        </w:tc>
      </w:tr>
    </w:tbl>
    <w:p w:rsidR="007F2D28" w:rsidRPr="00390456" w:rsidRDefault="007F2D28" w:rsidP="007F2D28">
      <w:pPr>
        <w:pStyle w:val="ListParagraph"/>
        <w:rPr>
          <w:rFonts w:ascii="Arial" w:hAnsi="Arial" w:cs="Arial"/>
        </w:rPr>
      </w:pPr>
    </w:p>
    <w:p w:rsidR="000E3A46" w:rsidRPr="00390456" w:rsidRDefault="003F0E22" w:rsidP="00F447F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Compare</w:t>
      </w:r>
      <w:r w:rsidR="002B57C5">
        <w:rPr>
          <w:rFonts w:ascii="Arial" w:hAnsi="Arial" w:cs="Arial"/>
        </w:rPr>
        <w:t>the financial position of S &amp; co</w:t>
      </w:r>
      <w:r>
        <w:rPr>
          <w:rFonts w:ascii="Arial" w:hAnsi="Arial" w:cs="Arial"/>
        </w:rPr>
        <w:t xml:space="preserve"> and K &amp; Co.</w:t>
      </w:r>
      <w:r w:rsidR="000E3A46" w:rsidRPr="00390456">
        <w:rPr>
          <w:rFonts w:ascii="Arial" w:hAnsi="Arial" w:cs="Arial"/>
        </w:rPr>
        <w:t xml:space="preserve"> with the help of Common Size Balance Sheet.</w:t>
      </w:r>
    </w:p>
    <w:p w:rsidR="00FD2DBD" w:rsidRPr="00390456" w:rsidRDefault="00FD2DBD" w:rsidP="00FD2DBD">
      <w:pPr>
        <w:rPr>
          <w:rFonts w:ascii="Arial" w:hAnsi="Arial" w:cs="Arial"/>
        </w:rPr>
      </w:pPr>
    </w:p>
    <w:p w:rsidR="00FD2DBD" w:rsidRPr="00390456" w:rsidRDefault="00FD2DBD" w:rsidP="00FD2DBD">
      <w:pPr>
        <w:rPr>
          <w:rFonts w:ascii="Arial" w:hAnsi="Arial" w:cs="Arial"/>
        </w:rPr>
      </w:pPr>
    </w:p>
    <w:p w:rsidR="00FD2DBD" w:rsidRPr="00390456" w:rsidRDefault="00FD2DBD" w:rsidP="00FD2DBD">
      <w:pPr>
        <w:rPr>
          <w:rFonts w:ascii="Arial" w:hAnsi="Arial" w:cs="Arial"/>
        </w:rPr>
      </w:pPr>
    </w:p>
    <w:p w:rsidR="00FD2DBD" w:rsidRPr="00390456" w:rsidRDefault="00FD2DBD" w:rsidP="00FD2DBD">
      <w:pPr>
        <w:rPr>
          <w:rFonts w:ascii="Arial" w:hAnsi="Arial" w:cs="Arial"/>
        </w:rPr>
      </w:pPr>
    </w:p>
    <w:p w:rsidR="00FD2DBD" w:rsidRPr="00390456" w:rsidRDefault="00FD2DBD" w:rsidP="00FD2DBD">
      <w:pPr>
        <w:rPr>
          <w:rFonts w:ascii="Arial" w:hAnsi="Arial" w:cs="Arial"/>
        </w:rPr>
      </w:pPr>
    </w:p>
    <w:p w:rsidR="00FD2DBD" w:rsidRPr="00390456" w:rsidRDefault="00FD2DBD" w:rsidP="00FD2DBD">
      <w:pPr>
        <w:rPr>
          <w:rFonts w:ascii="Arial" w:hAnsi="Arial" w:cs="Arial"/>
        </w:rPr>
      </w:pPr>
    </w:p>
    <w:p w:rsidR="00FD2DBD" w:rsidRPr="00390456" w:rsidRDefault="00FD2DBD" w:rsidP="00FD2DBD">
      <w:pPr>
        <w:rPr>
          <w:rFonts w:ascii="Arial" w:hAnsi="Arial" w:cs="Arial"/>
        </w:rPr>
      </w:pPr>
    </w:p>
    <w:p w:rsidR="00506AE7" w:rsidRPr="00390456" w:rsidRDefault="00FD2DBD" w:rsidP="00FD2DBD">
      <w:pPr>
        <w:jc w:val="center"/>
        <w:rPr>
          <w:rFonts w:ascii="Arial" w:hAnsi="Arial" w:cs="Arial"/>
        </w:rPr>
      </w:pPr>
      <w:r w:rsidRPr="00390456">
        <w:rPr>
          <w:rFonts w:ascii="Arial" w:hAnsi="Arial" w:cs="Arial"/>
        </w:rPr>
        <w:t>*********************</w:t>
      </w:r>
    </w:p>
    <w:p w:rsidR="00506AE7" w:rsidRPr="00390456" w:rsidRDefault="00506AE7" w:rsidP="00506AE7">
      <w:pPr>
        <w:rPr>
          <w:rFonts w:ascii="Arial" w:hAnsi="Arial" w:cs="Arial"/>
        </w:rPr>
      </w:pPr>
    </w:p>
    <w:sectPr w:rsidR="00506AE7" w:rsidRPr="00390456" w:rsidSect="00966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3B" w:rsidRDefault="0041493B" w:rsidP="00506AE7">
      <w:pPr>
        <w:spacing w:after="0" w:line="240" w:lineRule="auto"/>
      </w:pPr>
      <w:r>
        <w:separator/>
      </w:r>
    </w:p>
  </w:endnote>
  <w:endnote w:type="continuationSeparator" w:id="0">
    <w:p w:rsidR="0041493B" w:rsidRDefault="0041493B" w:rsidP="0050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82" w:rsidRDefault="00A21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877162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1782" w:rsidRDefault="004419AF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AE7">
              <w:rPr>
                <w:rFonts w:ascii="Times New Roman" w:hAnsi="Times New Roman" w:cs="Times New Roman"/>
                <w:sz w:val="28"/>
                <w:szCs w:val="28"/>
              </w:rPr>
              <w:t xml:space="preserve">Page </w:t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PAGE </w:instrText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1388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506AE7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NUMPAGES  </w:instrText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1388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6</w:t>
            </w:r>
            <w:r w:rsidRPr="00506A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p w:rsidR="004419AF" w:rsidRPr="00506AE7" w:rsidRDefault="00A21782">
            <w:pPr>
              <w:pStyle w:val="Footer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BC-6116-C-18</w:t>
            </w:r>
          </w:p>
        </w:sdtContent>
      </w:sdt>
    </w:sdtContent>
  </w:sdt>
  <w:p w:rsidR="004419AF" w:rsidRDefault="00441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82" w:rsidRDefault="00A21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3B" w:rsidRDefault="0041493B" w:rsidP="00506AE7">
      <w:pPr>
        <w:spacing w:after="0" w:line="240" w:lineRule="auto"/>
      </w:pPr>
      <w:r>
        <w:separator/>
      </w:r>
    </w:p>
  </w:footnote>
  <w:footnote w:type="continuationSeparator" w:id="0">
    <w:p w:rsidR="0041493B" w:rsidRDefault="0041493B" w:rsidP="0050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82" w:rsidRDefault="00414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1885" o:spid="_x0000_s2050" type="#_x0000_t136" style="position:absolute;margin-left:0;margin-top:0;width:576.55pt;height:59.6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82" w:rsidRDefault="00414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1886" o:spid="_x0000_s2051" type="#_x0000_t136" style="position:absolute;margin-left:0;margin-top:0;width:576.55pt;height:59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82" w:rsidRDefault="00414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1884" o:spid="_x0000_s2049" type="#_x0000_t136" style="position:absolute;margin-left:0;margin-top:0;width:576.55pt;height:59.6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-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29A"/>
    <w:multiLevelType w:val="hybridMultilevel"/>
    <w:tmpl w:val="E7A429D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B71F8"/>
    <w:multiLevelType w:val="hybridMultilevel"/>
    <w:tmpl w:val="3CB2C3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5DF"/>
    <w:multiLevelType w:val="hybridMultilevel"/>
    <w:tmpl w:val="68C6E6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335E"/>
    <w:multiLevelType w:val="hybridMultilevel"/>
    <w:tmpl w:val="13563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220D5"/>
    <w:multiLevelType w:val="hybridMultilevel"/>
    <w:tmpl w:val="32BA68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23B"/>
    <w:multiLevelType w:val="hybridMultilevel"/>
    <w:tmpl w:val="F6E8D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8212A"/>
    <w:multiLevelType w:val="hybridMultilevel"/>
    <w:tmpl w:val="FEAE203E"/>
    <w:lvl w:ilvl="0" w:tplc="76F62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310AA"/>
    <w:multiLevelType w:val="hybridMultilevel"/>
    <w:tmpl w:val="051EB06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7B0B7E"/>
    <w:multiLevelType w:val="hybridMultilevel"/>
    <w:tmpl w:val="37E83A0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F7598"/>
    <w:multiLevelType w:val="hybridMultilevel"/>
    <w:tmpl w:val="B0C279F4"/>
    <w:lvl w:ilvl="0" w:tplc="C262A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137F8"/>
    <w:multiLevelType w:val="hybridMultilevel"/>
    <w:tmpl w:val="FEB068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76235"/>
    <w:multiLevelType w:val="hybridMultilevel"/>
    <w:tmpl w:val="2716F5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0CB"/>
    <w:rsid w:val="00050160"/>
    <w:rsid w:val="00093CDD"/>
    <w:rsid w:val="000E1F37"/>
    <w:rsid w:val="000E3A46"/>
    <w:rsid w:val="00133181"/>
    <w:rsid w:val="00143872"/>
    <w:rsid w:val="001440EE"/>
    <w:rsid w:val="001A1C64"/>
    <w:rsid w:val="002127A7"/>
    <w:rsid w:val="00230E8D"/>
    <w:rsid w:val="002879D0"/>
    <w:rsid w:val="002B4051"/>
    <w:rsid w:val="002B57C5"/>
    <w:rsid w:val="00317A88"/>
    <w:rsid w:val="00347322"/>
    <w:rsid w:val="00362A24"/>
    <w:rsid w:val="00376B37"/>
    <w:rsid w:val="0038102E"/>
    <w:rsid w:val="00390456"/>
    <w:rsid w:val="003C4019"/>
    <w:rsid w:val="003F0E22"/>
    <w:rsid w:val="004019CE"/>
    <w:rsid w:val="004100A3"/>
    <w:rsid w:val="0041493B"/>
    <w:rsid w:val="004419AF"/>
    <w:rsid w:val="00454988"/>
    <w:rsid w:val="004C5764"/>
    <w:rsid w:val="004D5233"/>
    <w:rsid w:val="00506AE7"/>
    <w:rsid w:val="00523215"/>
    <w:rsid w:val="005303DA"/>
    <w:rsid w:val="005354F3"/>
    <w:rsid w:val="00541619"/>
    <w:rsid w:val="00557779"/>
    <w:rsid w:val="00577A38"/>
    <w:rsid w:val="00596C9A"/>
    <w:rsid w:val="005979B5"/>
    <w:rsid w:val="00605761"/>
    <w:rsid w:val="006077B1"/>
    <w:rsid w:val="00613887"/>
    <w:rsid w:val="00652454"/>
    <w:rsid w:val="006603E1"/>
    <w:rsid w:val="006A0825"/>
    <w:rsid w:val="006E215B"/>
    <w:rsid w:val="00756A8B"/>
    <w:rsid w:val="00767224"/>
    <w:rsid w:val="00777B41"/>
    <w:rsid w:val="007843D0"/>
    <w:rsid w:val="007B240C"/>
    <w:rsid w:val="007F2D28"/>
    <w:rsid w:val="00832267"/>
    <w:rsid w:val="00877DFF"/>
    <w:rsid w:val="009409FB"/>
    <w:rsid w:val="00940D4F"/>
    <w:rsid w:val="009662FC"/>
    <w:rsid w:val="00974317"/>
    <w:rsid w:val="0098253D"/>
    <w:rsid w:val="00A21782"/>
    <w:rsid w:val="00A377FC"/>
    <w:rsid w:val="00AA5794"/>
    <w:rsid w:val="00B677D4"/>
    <w:rsid w:val="00B721F8"/>
    <w:rsid w:val="00BA07B5"/>
    <w:rsid w:val="00BA5591"/>
    <w:rsid w:val="00BE33CE"/>
    <w:rsid w:val="00C07AE3"/>
    <w:rsid w:val="00C1450E"/>
    <w:rsid w:val="00C22901"/>
    <w:rsid w:val="00CD6954"/>
    <w:rsid w:val="00CE6478"/>
    <w:rsid w:val="00CF2AB1"/>
    <w:rsid w:val="00D60E75"/>
    <w:rsid w:val="00E41E2F"/>
    <w:rsid w:val="00F447FF"/>
    <w:rsid w:val="00F950CB"/>
    <w:rsid w:val="00FD2DBD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3535EAA-3C65-40A5-B878-98522DB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317"/>
    <w:pPr>
      <w:ind w:left="720"/>
      <w:contextualSpacing/>
    </w:pPr>
  </w:style>
  <w:style w:type="table" w:styleId="TableGrid">
    <w:name w:val="Table Grid"/>
    <w:basedOn w:val="TableNormal"/>
    <w:uiPriority w:val="39"/>
    <w:rsid w:val="0097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E7"/>
  </w:style>
  <w:style w:type="paragraph" w:styleId="Footer">
    <w:name w:val="footer"/>
    <w:basedOn w:val="Normal"/>
    <w:link w:val="FooterChar"/>
    <w:uiPriority w:val="99"/>
    <w:unhideWhenUsed/>
    <w:rsid w:val="00506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E7"/>
  </w:style>
  <w:style w:type="paragraph" w:styleId="BalloonText">
    <w:name w:val="Balloon Text"/>
    <w:basedOn w:val="Normal"/>
    <w:link w:val="BalloonTextChar"/>
    <w:uiPriority w:val="99"/>
    <w:semiHidden/>
    <w:unhideWhenUsed/>
    <w:rsid w:val="0096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LIBDL-13</cp:lastModifiedBy>
  <cp:revision>33</cp:revision>
  <cp:lastPrinted>2018-03-22T07:38:00Z</cp:lastPrinted>
  <dcterms:created xsi:type="dcterms:W3CDTF">2018-01-29T07:31:00Z</dcterms:created>
  <dcterms:modified xsi:type="dcterms:W3CDTF">2022-05-31T06:42:00Z</dcterms:modified>
</cp:coreProperties>
</file>