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10" w:rsidRPr="00C451FB" w:rsidRDefault="00172210" w:rsidP="00172210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172210" w:rsidRPr="00BA79F5" w:rsidRDefault="00784DF4" w:rsidP="00172210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172210" w:rsidRDefault="00172210" w:rsidP="00172210">
                  <w:r>
                    <w:t>Register Number:</w:t>
                  </w:r>
                </w:p>
                <w:p w:rsidR="00172210" w:rsidRPr="00A00F7D" w:rsidRDefault="00172210" w:rsidP="00172210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 w:rsidRPr="00172210">
                    <w:rPr>
                      <w:sz w:val="40"/>
                      <w:szCs w:val="40"/>
                    </w:rPr>
                    <w:t>18-04-2017</w:t>
                  </w:r>
                </w:p>
              </w:txbxContent>
            </v:textbox>
          </v:shape>
        </w:pict>
      </w:r>
      <w:r w:rsidR="00172210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210" w:rsidRPr="00BA79F5" w:rsidRDefault="00172210" w:rsidP="0017221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553DCD" w:rsidRPr="007F6911" w:rsidRDefault="004D627E" w:rsidP="00D269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M.Sc</w:t>
      </w:r>
      <w:r w:rsidR="00553DCD" w:rsidRPr="00553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BOTANY - IV</w:t>
      </w:r>
      <w:r w:rsidR="00553DCD" w:rsidRPr="00553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SEMESTER</w:t>
      </w:r>
    </w:p>
    <w:p w:rsidR="00553DCD" w:rsidRPr="007F6911" w:rsidRDefault="00553DCD" w:rsidP="00D269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53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SEMESTER EXAMINATION: APRIL 2017</w:t>
      </w:r>
    </w:p>
    <w:p w:rsidR="001F21A9" w:rsidRPr="007F6911" w:rsidRDefault="004D627E" w:rsidP="00D26937">
      <w:pPr>
        <w:tabs>
          <w:tab w:val="left" w:pos="1576"/>
        </w:tabs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BO 0315</w:t>
      </w:r>
      <w:r w:rsidR="00553DCD" w:rsidRPr="00553DC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553DCD" w:rsidRPr="007F691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–</w:t>
      </w:r>
      <w:r w:rsidR="00553DCD" w:rsidRPr="00553DC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784DF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Biotechnology</w:t>
      </w:r>
    </w:p>
    <w:bookmarkEnd w:id="0"/>
    <w:p w:rsidR="00553DCD" w:rsidRDefault="00D26937" w:rsidP="00D26937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F691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Time- 2 1/2 </w:t>
      </w:r>
      <w:r w:rsidR="00553DCD" w:rsidRPr="00553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hrs</w:t>
      </w:r>
      <w:r w:rsidRPr="007F691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7F691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7F691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7F691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7F691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7F691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7F691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7F6911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</w:t>
      </w:r>
      <w:r w:rsidR="00553DCD" w:rsidRPr="00553DCD">
        <w:rPr>
          <w:rFonts w:ascii="Arial" w:eastAsia="Times New Roman" w:hAnsi="Arial" w:cs="Arial"/>
          <w:b/>
          <w:bCs/>
          <w:color w:val="000000"/>
          <w:sz w:val="24"/>
          <w:szCs w:val="24"/>
        </w:rPr>
        <w:t>Max Marks-70</w:t>
      </w:r>
    </w:p>
    <w:p w:rsidR="004D627E" w:rsidRPr="007F6911" w:rsidRDefault="004D627E" w:rsidP="00D26937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D627E" w:rsidRDefault="004D627E" w:rsidP="00960AF8">
      <w:pPr>
        <w:tabs>
          <w:tab w:val="left" w:pos="157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This paper contains one printed page</w:t>
      </w:r>
      <w:r w:rsidR="00553DCD" w:rsidRPr="00553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three</w:t>
      </w:r>
      <w:r w:rsidR="00553DCD" w:rsidRPr="00553D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parts</w:t>
      </w:r>
    </w:p>
    <w:p w:rsidR="004D627E" w:rsidRDefault="004D627E" w:rsidP="00960AF8">
      <w:pPr>
        <w:tabs>
          <w:tab w:val="left" w:pos="157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Draw diagrams wherever necessary</w:t>
      </w:r>
    </w:p>
    <w:p w:rsidR="004D627E" w:rsidRDefault="004D627E" w:rsidP="004D627E">
      <w:pPr>
        <w:tabs>
          <w:tab w:val="left" w:pos="157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D627E" w:rsidRPr="004D627E" w:rsidRDefault="004D627E" w:rsidP="004D627E">
      <w:pPr>
        <w:tabs>
          <w:tab w:val="left" w:pos="157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D627E">
        <w:rPr>
          <w:rFonts w:ascii="Arial" w:eastAsia="Times New Roman" w:hAnsi="Arial" w:cs="Arial"/>
          <w:b/>
          <w:bCs/>
          <w:color w:val="000000"/>
          <w:sz w:val="24"/>
          <w:szCs w:val="24"/>
        </w:rPr>
        <w:t>A.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61B75" w:rsidRPr="00661B7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Answer </w:t>
      </w:r>
      <w:r w:rsidR="00661B75" w:rsidRPr="00661B7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any ten</w:t>
      </w:r>
      <w:r w:rsidR="00661B75" w:rsidRPr="00661B7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 the following in two to three sentences</w:t>
      </w:r>
      <w:r w:rsidR="007049C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="007049CD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="007049CD">
        <w:rPr>
          <w:rFonts w:ascii="Arial" w:eastAsia="Times New Roman" w:hAnsi="Arial" w:cs="Arial"/>
          <w:bCs/>
          <w:color w:val="000000"/>
          <w:sz w:val="24"/>
          <w:szCs w:val="24"/>
        </w:rPr>
        <w:tab/>
        <w:t xml:space="preserve">   </w:t>
      </w:r>
      <w:r w:rsidR="00890393">
        <w:rPr>
          <w:rFonts w:ascii="Arial" w:eastAsia="Times New Roman" w:hAnsi="Arial" w:cs="Arial"/>
          <w:bCs/>
          <w:color w:val="000000"/>
          <w:sz w:val="24"/>
          <w:szCs w:val="24"/>
        </w:rPr>
        <w:t>2X10</w:t>
      </w:r>
      <w:r w:rsidR="007049CD">
        <w:rPr>
          <w:rFonts w:ascii="Arial" w:eastAsia="Times New Roman" w:hAnsi="Arial" w:cs="Arial"/>
          <w:bCs/>
          <w:color w:val="000000"/>
          <w:sz w:val="24"/>
          <w:szCs w:val="24"/>
        </w:rPr>
        <w:t>=20</w:t>
      </w:r>
    </w:p>
    <w:p w:rsidR="000418AE" w:rsidRPr="007F6911" w:rsidRDefault="007F6911" w:rsidP="004D627E">
      <w:pPr>
        <w:pStyle w:val="ListParagraph"/>
        <w:numPr>
          <w:ilvl w:val="0"/>
          <w:numId w:val="1"/>
        </w:numPr>
        <w:tabs>
          <w:tab w:val="left" w:pos="1576"/>
        </w:tabs>
        <w:spacing w:after="0"/>
        <w:rPr>
          <w:rFonts w:ascii="Arial" w:hAnsi="Arial" w:cs="Arial"/>
        </w:rPr>
      </w:pPr>
      <w:r w:rsidRPr="007F6911">
        <w:rPr>
          <w:rFonts w:ascii="Arial" w:hAnsi="Arial" w:cs="Arial"/>
        </w:rPr>
        <w:t>Recombinant DNA</w:t>
      </w:r>
    </w:p>
    <w:p w:rsidR="007F6911" w:rsidRDefault="00661B75" w:rsidP="007F6911">
      <w:pPr>
        <w:pStyle w:val="ListParagraph"/>
        <w:numPr>
          <w:ilvl w:val="0"/>
          <w:numId w:val="1"/>
        </w:numPr>
        <w:tabs>
          <w:tab w:val="left" w:pos="1576"/>
        </w:tabs>
        <w:rPr>
          <w:rFonts w:ascii="Arial" w:hAnsi="Arial" w:cs="Arial"/>
        </w:rPr>
      </w:pPr>
      <w:r>
        <w:rPr>
          <w:rFonts w:ascii="Arial" w:hAnsi="Arial" w:cs="Arial"/>
        </w:rPr>
        <w:t>Clonal forestry</w:t>
      </w:r>
    </w:p>
    <w:p w:rsidR="007F6911" w:rsidRDefault="007F6911" w:rsidP="007F6911">
      <w:pPr>
        <w:pStyle w:val="ListParagraph"/>
        <w:numPr>
          <w:ilvl w:val="0"/>
          <w:numId w:val="1"/>
        </w:numPr>
        <w:tabs>
          <w:tab w:val="left" w:pos="1576"/>
        </w:tabs>
        <w:rPr>
          <w:rFonts w:ascii="Arial" w:hAnsi="Arial" w:cs="Arial"/>
        </w:rPr>
      </w:pPr>
      <w:r>
        <w:rPr>
          <w:rFonts w:ascii="Arial" w:hAnsi="Arial" w:cs="Arial"/>
        </w:rPr>
        <w:t>Gene gun</w:t>
      </w:r>
    </w:p>
    <w:p w:rsidR="007F6911" w:rsidRDefault="004D627E" w:rsidP="007F6911">
      <w:pPr>
        <w:pStyle w:val="ListParagraph"/>
        <w:numPr>
          <w:ilvl w:val="0"/>
          <w:numId w:val="1"/>
        </w:numPr>
        <w:tabs>
          <w:tab w:val="left" w:pos="1576"/>
        </w:tabs>
        <w:rPr>
          <w:rFonts w:ascii="Arial" w:hAnsi="Arial" w:cs="Arial"/>
        </w:rPr>
      </w:pPr>
      <w:r>
        <w:rPr>
          <w:rFonts w:ascii="Arial" w:hAnsi="Arial" w:cs="Arial"/>
        </w:rPr>
        <w:t>Entrapment technique</w:t>
      </w:r>
    </w:p>
    <w:p w:rsidR="007F6911" w:rsidRDefault="004D627E" w:rsidP="007F6911">
      <w:pPr>
        <w:pStyle w:val="ListParagraph"/>
        <w:numPr>
          <w:ilvl w:val="0"/>
          <w:numId w:val="1"/>
        </w:numPr>
        <w:tabs>
          <w:tab w:val="left" w:pos="1576"/>
        </w:tabs>
        <w:rPr>
          <w:rFonts w:ascii="Arial" w:hAnsi="Arial" w:cs="Arial"/>
        </w:rPr>
      </w:pPr>
      <w:r>
        <w:rPr>
          <w:rFonts w:ascii="Arial" w:hAnsi="Arial" w:cs="Arial"/>
        </w:rPr>
        <w:t>NPV</w:t>
      </w:r>
    </w:p>
    <w:p w:rsidR="007F6911" w:rsidRDefault="004D627E" w:rsidP="007F6911">
      <w:pPr>
        <w:pStyle w:val="ListParagraph"/>
        <w:numPr>
          <w:ilvl w:val="0"/>
          <w:numId w:val="1"/>
        </w:numPr>
        <w:tabs>
          <w:tab w:val="left" w:pos="157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Azospirillum</w:t>
      </w:r>
      <w:proofErr w:type="spellEnd"/>
    </w:p>
    <w:p w:rsidR="007F6911" w:rsidRDefault="004D627E" w:rsidP="007F6911">
      <w:pPr>
        <w:pStyle w:val="ListParagraph"/>
        <w:numPr>
          <w:ilvl w:val="0"/>
          <w:numId w:val="1"/>
        </w:numPr>
        <w:tabs>
          <w:tab w:val="left" w:pos="157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Polylinker</w:t>
      </w:r>
      <w:proofErr w:type="spellEnd"/>
      <w:r>
        <w:rPr>
          <w:rFonts w:ascii="Arial" w:hAnsi="Arial" w:cs="Arial"/>
        </w:rPr>
        <w:t xml:space="preserve"> site</w:t>
      </w:r>
    </w:p>
    <w:p w:rsidR="007F6911" w:rsidRDefault="004D627E" w:rsidP="007F6911">
      <w:pPr>
        <w:pStyle w:val="ListParagraph"/>
        <w:numPr>
          <w:ilvl w:val="0"/>
          <w:numId w:val="1"/>
        </w:numPr>
        <w:tabs>
          <w:tab w:val="left" w:pos="1576"/>
        </w:tabs>
        <w:rPr>
          <w:rFonts w:ascii="Arial" w:hAnsi="Arial" w:cs="Arial"/>
        </w:rPr>
      </w:pPr>
      <w:r>
        <w:rPr>
          <w:rFonts w:ascii="Arial" w:hAnsi="Arial" w:cs="Arial"/>
        </w:rPr>
        <w:t>Junk gene</w:t>
      </w:r>
    </w:p>
    <w:p w:rsidR="007F6911" w:rsidRDefault="004D627E" w:rsidP="007F6911">
      <w:pPr>
        <w:pStyle w:val="ListParagraph"/>
        <w:numPr>
          <w:ilvl w:val="0"/>
          <w:numId w:val="1"/>
        </w:numPr>
        <w:tabs>
          <w:tab w:val="left" w:pos="1576"/>
        </w:tabs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61B75">
        <w:rPr>
          <w:rFonts w:ascii="Arial" w:hAnsi="Arial" w:cs="Arial"/>
        </w:rPr>
        <w:t>hitosan</w:t>
      </w:r>
    </w:p>
    <w:p w:rsidR="007F6911" w:rsidRDefault="004D3F70" w:rsidP="007F6911">
      <w:pPr>
        <w:pStyle w:val="ListParagraph"/>
        <w:numPr>
          <w:ilvl w:val="0"/>
          <w:numId w:val="1"/>
        </w:numPr>
        <w:tabs>
          <w:tab w:val="left" w:pos="1576"/>
        </w:tabs>
        <w:rPr>
          <w:rFonts w:ascii="Arial" w:hAnsi="Arial" w:cs="Arial"/>
        </w:rPr>
      </w:pPr>
      <w:r>
        <w:rPr>
          <w:rFonts w:ascii="Arial" w:hAnsi="Arial" w:cs="Arial"/>
        </w:rPr>
        <w:t>Probe</w:t>
      </w:r>
    </w:p>
    <w:p w:rsidR="007F6911" w:rsidRDefault="00661B75" w:rsidP="007F6911">
      <w:pPr>
        <w:pStyle w:val="ListParagraph"/>
        <w:numPr>
          <w:ilvl w:val="0"/>
          <w:numId w:val="1"/>
        </w:numPr>
        <w:tabs>
          <w:tab w:val="left" w:pos="157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Microdroplet</w:t>
      </w:r>
      <w:proofErr w:type="spellEnd"/>
      <w:r>
        <w:rPr>
          <w:rFonts w:ascii="Arial" w:hAnsi="Arial" w:cs="Arial"/>
        </w:rPr>
        <w:t xml:space="preserve"> technique</w:t>
      </w:r>
    </w:p>
    <w:p w:rsidR="007F6911" w:rsidRPr="00661B75" w:rsidRDefault="004D3F70" w:rsidP="00661B75">
      <w:pPr>
        <w:pStyle w:val="ListParagraph"/>
        <w:numPr>
          <w:ilvl w:val="0"/>
          <w:numId w:val="1"/>
        </w:numPr>
        <w:tabs>
          <w:tab w:val="left" w:pos="1576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Lyophilization</w:t>
      </w:r>
      <w:proofErr w:type="spellEnd"/>
    </w:p>
    <w:p w:rsidR="007F6911" w:rsidRDefault="002A34B0" w:rsidP="002A34B0">
      <w:pPr>
        <w:tabs>
          <w:tab w:val="left" w:pos="1576"/>
        </w:tabs>
        <w:rPr>
          <w:rFonts w:ascii="Arial" w:hAnsi="Arial" w:cs="Arial"/>
          <w:b/>
        </w:rPr>
      </w:pPr>
      <w:r w:rsidRPr="002A34B0">
        <w:rPr>
          <w:rFonts w:ascii="Arial" w:hAnsi="Arial" w:cs="Arial"/>
          <w:b/>
        </w:rPr>
        <w:t xml:space="preserve">B. </w:t>
      </w:r>
      <w:r w:rsidR="007049CD">
        <w:rPr>
          <w:rFonts w:ascii="Arial" w:hAnsi="Arial" w:cs="Arial"/>
          <w:b/>
        </w:rPr>
        <w:t xml:space="preserve"> </w:t>
      </w:r>
      <w:r w:rsidR="007049CD" w:rsidRPr="007049CD">
        <w:rPr>
          <w:rFonts w:ascii="Arial" w:hAnsi="Arial" w:cs="Arial"/>
        </w:rPr>
        <w:t>Write critic</w:t>
      </w:r>
      <w:r w:rsidR="007049CD">
        <w:rPr>
          <w:rFonts w:ascii="Arial" w:hAnsi="Arial" w:cs="Arial"/>
        </w:rPr>
        <w:t xml:space="preserve">al notes on </w:t>
      </w:r>
      <w:r w:rsidR="007049CD" w:rsidRPr="007049CD">
        <w:rPr>
          <w:rFonts w:ascii="Arial" w:hAnsi="Arial" w:cs="Arial"/>
          <w:b/>
          <w:u w:val="single"/>
        </w:rPr>
        <w:t xml:space="preserve">any </w:t>
      </w:r>
      <w:r w:rsidR="007A6B27">
        <w:rPr>
          <w:rFonts w:ascii="Arial" w:hAnsi="Arial" w:cs="Arial"/>
          <w:b/>
          <w:u w:val="single"/>
        </w:rPr>
        <w:t>five</w:t>
      </w:r>
      <w:r w:rsidR="007049CD">
        <w:rPr>
          <w:rFonts w:ascii="Arial" w:hAnsi="Arial" w:cs="Arial"/>
        </w:rPr>
        <w:t xml:space="preserve"> of the fol</w:t>
      </w:r>
      <w:r w:rsidR="007049CD" w:rsidRPr="007049CD">
        <w:rPr>
          <w:rFonts w:ascii="Arial" w:hAnsi="Arial" w:cs="Arial"/>
        </w:rPr>
        <w:t>lo</w:t>
      </w:r>
      <w:r w:rsidR="007049CD">
        <w:rPr>
          <w:rFonts w:ascii="Arial" w:hAnsi="Arial" w:cs="Arial"/>
        </w:rPr>
        <w:t>w</w:t>
      </w:r>
      <w:r w:rsidR="007049CD" w:rsidRPr="007049CD">
        <w:rPr>
          <w:rFonts w:ascii="Arial" w:hAnsi="Arial" w:cs="Arial"/>
        </w:rPr>
        <w:t>ing</w:t>
      </w:r>
      <w:r w:rsidR="007049CD">
        <w:rPr>
          <w:rFonts w:ascii="Arial" w:hAnsi="Arial" w:cs="Arial"/>
        </w:rPr>
        <w:t xml:space="preserve">                           </w:t>
      </w:r>
      <w:r w:rsidR="007049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5X6=30</w:t>
      </w:r>
    </w:p>
    <w:p w:rsidR="002A34B0" w:rsidRDefault="007049CD" w:rsidP="007049CD">
      <w:pPr>
        <w:tabs>
          <w:tab w:val="left" w:pos="1576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13. Industrial applications of secondary metabolite production</w:t>
      </w:r>
    </w:p>
    <w:p w:rsidR="007049CD" w:rsidRDefault="007049CD" w:rsidP="007049CD">
      <w:pPr>
        <w:tabs>
          <w:tab w:val="left" w:pos="1576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14. Commercial production of </w:t>
      </w:r>
      <w:r w:rsidR="00960AF8">
        <w:rPr>
          <w:rFonts w:ascii="Arial" w:hAnsi="Arial" w:cs="Arial"/>
        </w:rPr>
        <w:t xml:space="preserve">Amylase using </w:t>
      </w:r>
      <w:proofErr w:type="spellStart"/>
      <w:r w:rsidRPr="004C762A">
        <w:rPr>
          <w:rFonts w:ascii="Arial" w:hAnsi="Arial" w:cs="Arial"/>
          <w:i/>
        </w:rPr>
        <w:t>Aspergillus</w:t>
      </w:r>
      <w:proofErr w:type="spellEnd"/>
      <w:r w:rsidRPr="004C762A">
        <w:rPr>
          <w:rFonts w:ascii="Arial" w:hAnsi="Arial" w:cs="Arial"/>
          <w:i/>
        </w:rPr>
        <w:t xml:space="preserve"> </w:t>
      </w:r>
      <w:proofErr w:type="spellStart"/>
      <w:proofErr w:type="gramStart"/>
      <w:r w:rsidRPr="004C762A">
        <w:rPr>
          <w:rFonts w:ascii="Arial" w:hAnsi="Arial" w:cs="Arial"/>
          <w:i/>
        </w:rPr>
        <w:t>niger</w:t>
      </w:r>
      <w:proofErr w:type="spellEnd"/>
      <w:proofErr w:type="gramEnd"/>
    </w:p>
    <w:p w:rsidR="007049CD" w:rsidRDefault="007049CD" w:rsidP="007049CD">
      <w:pPr>
        <w:tabs>
          <w:tab w:val="left" w:pos="1576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proofErr w:type="spellStart"/>
      <w:r>
        <w:rPr>
          <w:rFonts w:ascii="Arial" w:hAnsi="Arial" w:cs="Arial"/>
        </w:rPr>
        <w:t>CaMV</w:t>
      </w:r>
      <w:proofErr w:type="spellEnd"/>
      <w:r>
        <w:rPr>
          <w:rFonts w:ascii="Arial" w:hAnsi="Arial" w:cs="Arial"/>
        </w:rPr>
        <w:t xml:space="preserve"> as a cloning vector for recombinant DNA technology</w:t>
      </w:r>
    </w:p>
    <w:p w:rsidR="007049CD" w:rsidRDefault="007049CD" w:rsidP="007049CD">
      <w:pPr>
        <w:tabs>
          <w:tab w:val="left" w:pos="1576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16. Pollen pathways in </w:t>
      </w:r>
      <w:r w:rsidRPr="004C762A">
        <w:rPr>
          <w:rFonts w:ascii="Arial" w:hAnsi="Arial" w:cs="Arial"/>
          <w:i/>
        </w:rPr>
        <w:t>in</w:t>
      </w:r>
      <w:r w:rsidR="004C762A" w:rsidRPr="004C762A">
        <w:rPr>
          <w:rFonts w:ascii="Arial" w:hAnsi="Arial" w:cs="Arial"/>
          <w:i/>
        </w:rPr>
        <w:t xml:space="preserve"> </w:t>
      </w:r>
      <w:r w:rsidRPr="004C762A">
        <w:rPr>
          <w:rFonts w:ascii="Arial" w:hAnsi="Arial" w:cs="Arial"/>
          <w:i/>
        </w:rPr>
        <w:t>vitro</w:t>
      </w:r>
      <w:r>
        <w:rPr>
          <w:rFonts w:ascii="Arial" w:hAnsi="Arial" w:cs="Arial"/>
        </w:rPr>
        <w:t xml:space="preserve"> haploid production</w:t>
      </w:r>
    </w:p>
    <w:p w:rsidR="007049CD" w:rsidRDefault="007049CD" w:rsidP="007049CD">
      <w:pPr>
        <w:tabs>
          <w:tab w:val="left" w:pos="1576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F36C55">
        <w:rPr>
          <w:rFonts w:ascii="Arial" w:hAnsi="Arial" w:cs="Arial"/>
        </w:rPr>
        <w:t>Construction</w:t>
      </w:r>
      <w:r>
        <w:rPr>
          <w:rFonts w:ascii="Arial" w:hAnsi="Arial" w:cs="Arial"/>
        </w:rPr>
        <w:t xml:space="preserve"> of   </w:t>
      </w:r>
      <w:proofErr w:type="spellStart"/>
      <w:r>
        <w:rPr>
          <w:rFonts w:ascii="Arial" w:hAnsi="Arial" w:cs="Arial"/>
        </w:rPr>
        <w:t>cDNA</w:t>
      </w:r>
      <w:proofErr w:type="spellEnd"/>
      <w:r>
        <w:rPr>
          <w:rFonts w:ascii="Arial" w:hAnsi="Arial" w:cs="Arial"/>
        </w:rPr>
        <w:t xml:space="preserve"> libraries</w:t>
      </w:r>
    </w:p>
    <w:p w:rsidR="007049CD" w:rsidRDefault="007049CD" w:rsidP="007049CD">
      <w:pPr>
        <w:tabs>
          <w:tab w:val="left" w:pos="1576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18. Applications of PCR technology</w:t>
      </w:r>
    </w:p>
    <w:p w:rsidR="004C762A" w:rsidRDefault="004C762A" w:rsidP="007049CD">
      <w:pPr>
        <w:tabs>
          <w:tab w:val="left" w:pos="1576"/>
        </w:tabs>
        <w:spacing w:after="0" w:line="240" w:lineRule="auto"/>
        <w:ind w:left="360"/>
        <w:rPr>
          <w:rFonts w:ascii="Arial" w:hAnsi="Arial" w:cs="Arial"/>
        </w:rPr>
      </w:pPr>
    </w:p>
    <w:p w:rsidR="004C762A" w:rsidRDefault="004C762A" w:rsidP="004C762A">
      <w:pPr>
        <w:tabs>
          <w:tab w:val="left" w:pos="1576"/>
        </w:tabs>
        <w:spacing w:after="0" w:line="240" w:lineRule="auto"/>
        <w:ind w:left="360" w:hanging="36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C762A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. </w:t>
      </w:r>
      <w:r w:rsidRPr="007D7F41">
        <w:rPr>
          <w:rFonts w:ascii="Arial" w:hAnsi="Arial" w:cs="Arial"/>
        </w:rPr>
        <w:t xml:space="preserve">Give a </w:t>
      </w:r>
      <w:r w:rsidR="007D7F41" w:rsidRPr="007D7F41">
        <w:rPr>
          <w:rFonts w:ascii="Arial" w:hAnsi="Arial" w:cs="Arial"/>
        </w:rPr>
        <w:t>comprehensive</w:t>
      </w:r>
      <w:r w:rsidRPr="007D7F41">
        <w:rPr>
          <w:rFonts w:ascii="Arial" w:hAnsi="Arial" w:cs="Arial"/>
        </w:rPr>
        <w:t xml:space="preserve"> account of </w:t>
      </w:r>
      <w:r w:rsidRPr="007D7F41">
        <w:rPr>
          <w:rFonts w:ascii="Arial" w:hAnsi="Arial" w:cs="Arial"/>
          <w:b/>
          <w:u w:val="single"/>
        </w:rPr>
        <w:t>any two</w:t>
      </w:r>
      <w:r w:rsidRPr="007D7F41">
        <w:rPr>
          <w:rFonts w:ascii="Arial" w:hAnsi="Arial" w:cs="Arial"/>
        </w:rPr>
        <w:t xml:space="preserve"> of the following</w:t>
      </w:r>
      <w:r>
        <w:rPr>
          <w:rFonts w:ascii="Arial" w:hAnsi="Arial" w:cs="Arial"/>
          <w:b/>
        </w:rPr>
        <w:t xml:space="preserve">    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</w:t>
      </w:r>
      <w:r w:rsidR="007D7F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2X10=20</w:t>
      </w:r>
    </w:p>
    <w:p w:rsidR="009110AB" w:rsidRDefault="009110AB" w:rsidP="004C762A">
      <w:pPr>
        <w:tabs>
          <w:tab w:val="left" w:pos="1576"/>
        </w:tabs>
        <w:spacing w:after="0" w:line="240" w:lineRule="auto"/>
        <w:ind w:left="360" w:hanging="360"/>
        <w:rPr>
          <w:rFonts w:ascii="Arial" w:hAnsi="Arial" w:cs="Arial"/>
        </w:rPr>
      </w:pPr>
    </w:p>
    <w:p w:rsidR="009110AB" w:rsidRDefault="009110AB" w:rsidP="009110AB">
      <w:pPr>
        <w:tabs>
          <w:tab w:val="left" w:pos="1576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="006969B2">
        <w:rPr>
          <w:rFonts w:ascii="Arial" w:hAnsi="Arial" w:cs="Arial"/>
        </w:rPr>
        <w:t>Production of SCP. Add a note on the use and contra</w:t>
      </w:r>
      <w:r w:rsidR="00902A9F">
        <w:rPr>
          <w:rFonts w:ascii="Arial" w:hAnsi="Arial" w:cs="Arial"/>
        </w:rPr>
        <w:t>in</w:t>
      </w:r>
      <w:r w:rsidR="006969B2">
        <w:rPr>
          <w:rFonts w:ascii="Arial" w:hAnsi="Arial" w:cs="Arial"/>
        </w:rPr>
        <w:t>dic</w:t>
      </w:r>
      <w:r w:rsidR="00902A9F">
        <w:rPr>
          <w:rFonts w:ascii="Arial" w:hAnsi="Arial" w:cs="Arial"/>
        </w:rPr>
        <w:t>a</w:t>
      </w:r>
      <w:r w:rsidR="006969B2">
        <w:rPr>
          <w:rFonts w:ascii="Arial" w:hAnsi="Arial" w:cs="Arial"/>
        </w:rPr>
        <w:t xml:space="preserve">tions of </w:t>
      </w:r>
      <w:proofErr w:type="spellStart"/>
      <w:r w:rsidR="006969B2" w:rsidRPr="005B283E">
        <w:rPr>
          <w:rFonts w:ascii="Arial" w:hAnsi="Arial" w:cs="Arial"/>
          <w:i/>
        </w:rPr>
        <w:t>Spirulina</w:t>
      </w:r>
      <w:proofErr w:type="spellEnd"/>
      <w:r w:rsidR="006969B2">
        <w:rPr>
          <w:rFonts w:ascii="Arial" w:hAnsi="Arial" w:cs="Arial"/>
        </w:rPr>
        <w:t xml:space="preserve"> tablets</w:t>
      </w:r>
    </w:p>
    <w:p w:rsidR="008E118E" w:rsidRDefault="008E118E" w:rsidP="009110AB">
      <w:pPr>
        <w:tabs>
          <w:tab w:val="left" w:pos="1576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="00E9110C">
        <w:rPr>
          <w:rFonts w:ascii="Arial" w:hAnsi="Arial" w:cs="Arial"/>
        </w:rPr>
        <w:t xml:space="preserve">Explain the structure, functions and applications of </w:t>
      </w:r>
      <w:proofErr w:type="spellStart"/>
      <w:proofErr w:type="gramStart"/>
      <w:r w:rsidR="00E9110C">
        <w:rPr>
          <w:rFonts w:ascii="Arial" w:hAnsi="Arial" w:cs="Arial"/>
        </w:rPr>
        <w:t>Ri</w:t>
      </w:r>
      <w:proofErr w:type="spellEnd"/>
      <w:proofErr w:type="gramEnd"/>
      <w:r w:rsidR="00E9110C">
        <w:rPr>
          <w:rFonts w:ascii="Arial" w:hAnsi="Arial" w:cs="Arial"/>
        </w:rPr>
        <w:t xml:space="preserve"> plasmid</w:t>
      </w:r>
    </w:p>
    <w:p w:rsidR="00BD05F7" w:rsidRDefault="00BD05F7" w:rsidP="009110AB">
      <w:pPr>
        <w:tabs>
          <w:tab w:val="left" w:pos="1576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21. Genetic transformation employing tissue culture and its applications</w:t>
      </w:r>
    </w:p>
    <w:p w:rsidR="005B283E" w:rsidRPr="004C762A" w:rsidRDefault="00F21DFF" w:rsidP="00F21DFF">
      <w:pPr>
        <w:tabs>
          <w:tab w:val="left" w:pos="1576"/>
        </w:tabs>
        <w:spacing w:after="0" w:line="240" w:lineRule="auto"/>
        <w:ind w:left="360"/>
        <w:jc w:val="right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BO 0315-B-17</w:t>
      </w:r>
    </w:p>
    <w:sectPr w:rsidR="005B283E" w:rsidRPr="004C762A" w:rsidSect="001F2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23377"/>
    <w:multiLevelType w:val="hybridMultilevel"/>
    <w:tmpl w:val="7D2EB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1016E"/>
    <w:multiLevelType w:val="hybridMultilevel"/>
    <w:tmpl w:val="259412C2"/>
    <w:lvl w:ilvl="0" w:tplc="241C9E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3DCD"/>
    <w:rsid w:val="00010B61"/>
    <w:rsid w:val="000418AE"/>
    <w:rsid w:val="00172210"/>
    <w:rsid w:val="001F21A9"/>
    <w:rsid w:val="001F4C5F"/>
    <w:rsid w:val="002A34B0"/>
    <w:rsid w:val="00300B8D"/>
    <w:rsid w:val="00301BB7"/>
    <w:rsid w:val="00327EC6"/>
    <w:rsid w:val="004C762A"/>
    <w:rsid w:val="004D3F70"/>
    <w:rsid w:val="004D627E"/>
    <w:rsid w:val="00553DCD"/>
    <w:rsid w:val="005767C9"/>
    <w:rsid w:val="005B283E"/>
    <w:rsid w:val="00624D7A"/>
    <w:rsid w:val="00661B75"/>
    <w:rsid w:val="006969B2"/>
    <w:rsid w:val="007049CD"/>
    <w:rsid w:val="00784DF4"/>
    <w:rsid w:val="007A6B27"/>
    <w:rsid w:val="007D7F41"/>
    <w:rsid w:val="007F6911"/>
    <w:rsid w:val="00890393"/>
    <w:rsid w:val="008E118E"/>
    <w:rsid w:val="00902A9F"/>
    <w:rsid w:val="009110AB"/>
    <w:rsid w:val="00960AF8"/>
    <w:rsid w:val="00A46448"/>
    <w:rsid w:val="00B803A7"/>
    <w:rsid w:val="00BD05F7"/>
    <w:rsid w:val="00D16D7E"/>
    <w:rsid w:val="00D26937"/>
    <w:rsid w:val="00D532BD"/>
    <w:rsid w:val="00E46399"/>
    <w:rsid w:val="00E9110C"/>
    <w:rsid w:val="00F21DFF"/>
    <w:rsid w:val="00F3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52F3942-6712-430E-8FEC-7B6F53FD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6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</dc:creator>
  <cp:keywords/>
  <dc:description/>
  <cp:lastModifiedBy>LIBDL-13</cp:lastModifiedBy>
  <cp:revision>31</cp:revision>
  <dcterms:created xsi:type="dcterms:W3CDTF">2017-01-30T12:20:00Z</dcterms:created>
  <dcterms:modified xsi:type="dcterms:W3CDTF">2022-06-14T06:15:00Z</dcterms:modified>
</cp:coreProperties>
</file>