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F" w:rsidRDefault="00067C9E" w:rsidP="00C14D10">
      <w:pPr>
        <w:pStyle w:val="ListParagraph"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0.55pt;margin-top:-32.6pt;width:195.25pt;height:57.75pt;z-index:251660288">
            <v:textbox style="mso-next-textbox:#_x0000_s1026">
              <w:txbxContent>
                <w:p w:rsidR="001F52AF" w:rsidRDefault="001F52AF" w:rsidP="001F52AF">
                  <w:r>
                    <w:t>Register Number:</w:t>
                  </w:r>
                </w:p>
                <w:p w:rsidR="001F52AF" w:rsidRPr="00362A20" w:rsidRDefault="001F52AF" w:rsidP="001F52AF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t>DATE:</w:t>
                  </w:r>
                  <w:r w:rsidR="00362A20">
                    <w:t xml:space="preserve"> </w:t>
                  </w:r>
                  <w:r w:rsidR="00362A20">
                    <w:rPr>
                      <w:sz w:val="40"/>
                      <w:szCs w:val="40"/>
                      <w:lang w:val="en-US"/>
                    </w:rPr>
                    <w:t>12-04-2017</w:t>
                  </w:r>
                </w:p>
              </w:txbxContent>
            </v:textbox>
          </v:shape>
        </w:pict>
      </w:r>
      <w:r w:rsidR="005E4605">
        <w:rPr>
          <w:rFonts w:ascii="Arial" w:eastAsiaTheme="minorEastAsia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-405765</wp:posOffset>
            </wp:positionV>
            <wp:extent cx="920750" cy="1078230"/>
            <wp:effectExtent l="19050" t="0" r="0" b="0"/>
            <wp:wrapTight wrapText="bothSides">
              <wp:wrapPolygon edited="0">
                <wp:start x="-447" y="0"/>
                <wp:lineTo x="-447" y="21371"/>
                <wp:lineTo x="21451" y="21371"/>
                <wp:lineTo x="21451" y="0"/>
                <wp:lineTo x="-44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500" t="5310" r="11667" b="6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52AF" w:rsidRDefault="001F52AF" w:rsidP="00C14D10">
      <w:pPr>
        <w:pStyle w:val="ListParagraph"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C14D10" w:rsidRDefault="00C14D10" w:rsidP="00C14D10">
      <w:pPr>
        <w:pStyle w:val="ListParagraph"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St. JOSEPH’S COLLEGE (AUTONOMOUS), BANGALORE-27</w:t>
      </w:r>
    </w:p>
    <w:p w:rsidR="00C14D10" w:rsidRPr="00DC28BB" w:rsidRDefault="00C14D10" w:rsidP="008C3BE7">
      <w:pPr>
        <w:pStyle w:val="ListParagraph"/>
        <w:spacing w:after="0" w:line="360" w:lineRule="auto"/>
        <w:ind w:left="2160" w:firstLine="720"/>
        <w:rPr>
          <w:rFonts w:ascii="Arial" w:eastAsiaTheme="minorEastAsia" w:hAnsi="Arial" w:cs="Arial"/>
          <w:b/>
          <w:sz w:val="24"/>
          <w:szCs w:val="24"/>
        </w:rPr>
      </w:pPr>
      <w:r w:rsidRPr="00DC28BB">
        <w:rPr>
          <w:rFonts w:ascii="Arial" w:eastAsiaTheme="minorEastAsia" w:hAnsi="Arial" w:cs="Arial"/>
          <w:b/>
          <w:sz w:val="24"/>
          <w:szCs w:val="24"/>
        </w:rPr>
        <w:t>M.A</w:t>
      </w:r>
      <w:r w:rsidR="001F52AF">
        <w:rPr>
          <w:rFonts w:ascii="Arial" w:eastAsiaTheme="minorEastAsia" w:hAnsi="Arial" w:cs="Arial"/>
          <w:b/>
          <w:sz w:val="24"/>
          <w:szCs w:val="24"/>
        </w:rPr>
        <w:t xml:space="preserve"> ECONOMICS</w:t>
      </w:r>
      <w:r w:rsidRPr="00DC28BB">
        <w:rPr>
          <w:rFonts w:ascii="Arial" w:eastAsiaTheme="minorEastAsia" w:hAnsi="Arial" w:cs="Arial"/>
          <w:b/>
          <w:sz w:val="24"/>
          <w:szCs w:val="24"/>
        </w:rPr>
        <w:t xml:space="preserve"> – </w:t>
      </w:r>
      <w:r>
        <w:rPr>
          <w:rFonts w:ascii="Arial" w:eastAsiaTheme="minorEastAsia" w:hAnsi="Arial" w:cs="Arial"/>
          <w:b/>
          <w:sz w:val="24"/>
          <w:szCs w:val="24"/>
        </w:rPr>
        <w:t>II</w:t>
      </w:r>
      <w:r w:rsidRPr="00DC28BB">
        <w:rPr>
          <w:rFonts w:ascii="Arial" w:eastAsiaTheme="minorEastAsia" w:hAnsi="Arial" w:cs="Arial"/>
          <w:b/>
          <w:sz w:val="24"/>
          <w:szCs w:val="24"/>
        </w:rPr>
        <w:t xml:space="preserve"> SEMESTER</w:t>
      </w:r>
    </w:p>
    <w:p w:rsidR="00C14D10" w:rsidRPr="00DC28BB" w:rsidRDefault="008C3BE7" w:rsidP="008C3BE7">
      <w:pPr>
        <w:pStyle w:val="ListParagraph"/>
        <w:spacing w:after="0" w:line="360" w:lineRule="auto"/>
        <w:ind w:left="216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</w:t>
      </w:r>
      <w:r w:rsidR="00C14D10" w:rsidRPr="00DC28BB">
        <w:rPr>
          <w:rFonts w:ascii="Arial" w:eastAsiaTheme="minorEastAsia" w:hAnsi="Arial" w:cs="Arial"/>
          <w:b/>
          <w:sz w:val="24"/>
          <w:szCs w:val="24"/>
        </w:rPr>
        <w:t xml:space="preserve">SEMESTER EXAMINATION – </w:t>
      </w:r>
      <w:r w:rsidR="005E4605">
        <w:rPr>
          <w:rFonts w:ascii="Arial" w:eastAsiaTheme="minorEastAsia" w:hAnsi="Arial" w:cs="Arial"/>
          <w:b/>
          <w:sz w:val="24"/>
          <w:szCs w:val="24"/>
        </w:rPr>
        <w:t>APRIL</w:t>
      </w:r>
      <w:r w:rsidR="00C14D10" w:rsidRPr="00DC28BB">
        <w:rPr>
          <w:rFonts w:ascii="Arial" w:eastAsiaTheme="minorEastAsia" w:hAnsi="Arial" w:cs="Arial"/>
          <w:b/>
          <w:sz w:val="24"/>
          <w:szCs w:val="24"/>
        </w:rPr>
        <w:t xml:space="preserve"> 201</w:t>
      </w:r>
      <w:r w:rsidR="005E4605">
        <w:rPr>
          <w:rFonts w:ascii="Arial" w:eastAsiaTheme="minorEastAsia" w:hAnsi="Arial" w:cs="Arial"/>
          <w:b/>
          <w:sz w:val="24"/>
          <w:szCs w:val="24"/>
        </w:rPr>
        <w:t>7</w:t>
      </w:r>
    </w:p>
    <w:p w:rsidR="00C14D10" w:rsidRPr="00EA5F0C" w:rsidRDefault="00C14D10" w:rsidP="008C3BE7">
      <w:pPr>
        <w:pStyle w:val="ListParagraph"/>
        <w:spacing w:after="0" w:line="360" w:lineRule="auto"/>
        <w:ind w:left="2160"/>
        <w:rPr>
          <w:rFonts w:ascii="Arial" w:eastAsiaTheme="minorEastAsia" w:hAnsi="Arial" w:cs="Arial"/>
          <w:b/>
          <w:sz w:val="24"/>
          <w:szCs w:val="24"/>
          <w:u w:val="single"/>
        </w:rPr>
      </w:pPr>
      <w:bookmarkStart w:id="0" w:name="_GoBack"/>
      <w:r w:rsidRPr="00EA5F0C">
        <w:rPr>
          <w:rFonts w:ascii="Arial" w:eastAsiaTheme="minorEastAsia" w:hAnsi="Arial" w:cs="Arial"/>
          <w:b/>
          <w:sz w:val="24"/>
          <w:szCs w:val="24"/>
          <w:u w:val="single"/>
        </w:rPr>
        <w:t>EC</w:t>
      </w:r>
      <w:r w:rsidR="001F52AF" w:rsidRPr="00EA5F0C">
        <w:rPr>
          <w:rFonts w:ascii="Arial" w:eastAsiaTheme="minorEastAsia" w:hAnsi="Arial" w:cs="Arial"/>
          <w:b/>
          <w:sz w:val="24"/>
          <w:szCs w:val="24"/>
          <w:u w:val="single"/>
        </w:rPr>
        <w:t xml:space="preserve"> 8216 –</w:t>
      </w:r>
      <w:r w:rsidRPr="00EA5F0C">
        <w:rPr>
          <w:rFonts w:ascii="Arial" w:eastAsiaTheme="minorEastAsia" w:hAnsi="Arial" w:cs="Arial"/>
          <w:b/>
          <w:sz w:val="24"/>
          <w:szCs w:val="24"/>
          <w:u w:val="single"/>
        </w:rPr>
        <w:t xml:space="preserve"> </w:t>
      </w:r>
      <w:r w:rsidR="008B1132">
        <w:rPr>
          <w:rFonts w:ascii="Arial" w:eastAsiaTheme="minorEastAsia" w:hAnsi="Arial" w:cs="Arial"/>
          <w:b/>
          <w:sz w:val="24"/>
          <w:szCs w:val="24"/>
          <w:u w:val="single"/>
        </w:rPr>
        <w:t>Public Economics a</w:t>
      </w:r>
      <w:r w:rsidR="008B1132" w:rsidRPr="00EA5F0C">
        <w:rPr>
          <w:rFonts w:ascii="Arial" w:eastAsiaTheme="minorEastAsia" w:hAnsi="Arial" w:cs="Arial"/>
          <w:b/>
          <w:sz w:val="24"/>
          <w:szCs w:val="24"/>
          <w:u w:val="single"/>
        </w:rPr>
        <w:t>nd Finance</w:t>
      </w:r>
    </w:p>
    <w:bookmarkEnd w:id="0"/>
    <w:p w:rsidR="00C14D10" w:rsidRDefault="00C14D10" w:rsidP="00C14D10">
      <w:pPr>
        <w:spacing w:after="0"/>
        <w:jc w:val="both"/>
        <w:rPr>
          <w:rFonts w:ascii="Arial" w:hAnsi="Arial" w:cs="Arial"/>
          <w:b/>
        </w:rPr>
      </w:pPr>
      <w:r w:rsidRPr="004F3441">
        <w:rPr>
          <w:rFonts w:ascii="Arial" w:hAnsi="Arial" w:cs="Arial"/>
          <w:b/>
        </w:rPr>
        <w:t xml:space="preserve">Time: </w:t>
      </w:r>
      <w:r w:rsidR="001F52AF">
        <w:rPr>
          <w:rFonts w:ascii="Arial" w:hAnsi="Arial" w:cs="Arial"/>
          <w:b/>
        </w:rPr>
        <w:t>2</w:t>
      </w:r>
      <w:r w:rsidRPr="004F3441">
        <w:rPr>
          <w:rFonts w:ascii="Arial" w:hAnsi="Arial" w:cs="Arial"/>
          <w:b/>
        </w:rPr>
        <w:t>hr</w:t>
      </w:r>
      <w:r w:rsidR="00E770E1">
        <w:rPr>
          <w:rFonts w:ascii="Arial" w:hAnsi="Arial" w:cs="Arial"/>
          <w:b/>
        </w:rPr>
        <w:t xml:space="preserve"> 30 min.</w:t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  <w:t xml:space="preserve">Maximum marks: </w:t>
      </w:r>
      <w:r w:rsidR="001F52AF">
        <w:rPr>
          <w:rFonts w:ascii="Arial" w:hAnsi="Arial" w:cs="Arial"/>
          <w:b/>
        </w:rPr>
        <w:t>70</w:t>
      </w:r>
    </w:p>
    <w:p w:rsidR="00E770E1" w:rsidRDefault="00E770E1" w:rsidP="00C14D10">
      <w:pPr>
        <w:spacing w:after="0"/>
        <w:jc w:val="center"/>
        <w:rPr>
          <w:rFonts w:ascii="Arial" w:hAnsi="Arial" w:cs="Arial"/>
          <w:b/>
          <w:u w:val="single"/>
        </w:rPr>
      </w:pPr>
    </w:p>
    <w:p w:rsidR="00C14D10" w:rsidRPr="00E37ED2" w:rsidRDefault="00C14D10" w:rsidP="00C14D10">
      <w:pPr>
        <w:spacing w:after="0"/>
        <w:jc w:val="center"/>
        <w:rPr>
          <w:rFonts w:ascii="Arial" w:hAnsi="Arial" w:cs="Arial"/>
          <w:b/>
          <w:u w:val="single"/>
        </w:rPr>
      </w:pPr>
      <w:r w:rsidRPr="00E37ED2">
        <w:rPr>
          <w:rFonts w:ascii="Arial" w:hAnsi="Arial" w:cs="Arial"/>
          <w:b/>
          <w:u w:val="single"/>
        </w:rPr>
        <w:t>This question paper has</w:t>
      </w:r>
      <w:r w:rsidR="00EE6CFA">
        <w:rPr>
          <w:rFonts w:ascii="Arial" w:hAnsi="Arial" w:cs="Arial"/>
          <w:b/>
          <w:u w:val="single"/>
        </w:rPr>
        <w:t xml:space="preserve"> TWO</w:t>
      </w:r>
      <w:r w:rsidR="008721AB">
        <w:rPr>
          <w:rFonts w:ascii="Arial" w:hAnsi="Arial" w:cs="Arial"/>
          <w:b/>
          <w:u w:val="single"/>
        </w:rPr>
        <w:t xml:space="preserve"> printed page</w:t>
      </w:r>
      <w:r w:rsidR="00EE6CFA">
        <w:rPr>
          <w:rFonts w:ascii="Arial" w:hAnsi="Arial" w:cs="Arial"/>
          <w:b/>
          <w:u w:val="single"/>
        </w:rPr>
        <w:t>s and THREE</w:t>
      </w:r>
      <w:r w:rsidRPr="00E37ED2">
        <w:rPr>
          <w:rFonts w:ascii="Arial" w:hAnsi="Arial" w:cs="Arial"/>
          <w:b/>
          <w:u w:val="single"/>
        </w:rPr>
        <w:t xml:space="preserve"> parts</w:t>
      </w:r>
    </w:p>
    <w:p w:rsidR="00C14D10" w:rsidRDefault="00C14D10" w:rsidP="00C14D10">
      <w:pPr>
        <w:spacing w:after="0"/>
        <w:jc w:val="both"/>
        <w:rPr>
          <w:rFonts w:ascii="Arial" w:hAnsi="Arial" w:cs="Arial"/>
          <w:b/>
        </w:rPr>
      </w:pPr>
    </w:p>
    <w:p w:rsidR="00C14D10" w:rsidRDefault="00C14D10" w:rsidP="00C14D10">
      <w:pPr>
        <w:spacing w:after="0" w:line="360" w:lineRule="auto"/>
        <w:jc w:val="both"/>
        <w:rPr>
          <w:rFonts w:ascii="Arial" w:hAnsi="Arial" w:cs="Arial"/>
          <w:b/>
        </w:rPr>
      </w:pPr>
      <w:r w:rsidRPr="00817106">
        <w:rPr>
          <w:rFonts w:ascii="Arial" w:hAnsi="Arial" w:cs="Arial"/>
          <w:b/>
        </w:rPr>
        <w:t xml:space="preserve">Part A. Answer any </w:t>
      </w:r>
      <w:r w:rsidR="001F52AF">
        <w:rPr>
          <w:rFonts w:ascii="Arial" w:hAnsi="Arial" w:cs="Arial"/>
          <w:b/>
        </w:rPr>
        <w:t>TEN</w:t>
      </w:r>
      <w:r w:rsidRPr="00817106">
        <w:rPr>
          <w:rFonts w:ascii="Arial" w:hAnsi="Arial" w:cs="Arial"/>
          <w:b/>
        </w:rPr>
        <w:t xml:space="preserve"> of the following: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2x</w:t>
      </w:r>
      <w:r w:rsidR="001F52AF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=</w:t>
      </w:r>
      <w:r w:rsidR="001F52A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</w:t>
      </w:r>
    </w:p>
    <w:p w:rsidR="00C14D10" w:rsidRDefault="001F52AF" w:rsidP="009B279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Define production </w:t>
      </w:r>
      <w:r w:rsidR="004C417C">
        <w:rPr>
          <w:rFonts w:ascii="Arial" w:eastAsiaTheme="minorEastAsia" w:hAnsi="Arial" w:cs="Arial"/>
        </w:rPr>
        <w:t>externality</w:t>
      </w:r>
      <w:r w:rsidR="00C14D10">
        <w:rPr>
          <w:rFonts w:ascii="Arial" w:eastAsiaTheme="minorEastAsia" w:hAnsi="Arial" w:cs="Arial"/>
        </w:rPr>
        <w:t>.</w:t>
      </w:r>
    </w:p>
    <w:p w:rsidR="00C14D10" w:rsidRDefault="004C417C" w:rsidP="009B279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What are the characteristics of </w:t>
      </w:r>
      <w:r w:rsidR="001F52AF">
        <w:rPr>
          <w:rFonts w:ascii="Arial" w:eastAsiaTheme="minorEastAsia" w:hAnsi="Arial" w:cs="Arial"/>
        </w:rPr>
        <w:t>private goods</w:t>
      </w:r>
      <w:r>
        <w:rPr>
          <w:rFonts w:ascii="Arial" w:eastAsiaTheme="minorEastAsia" w:hAnsi="Arial" w:cs="Arial"/>
        </w:rPr>
        <w:t>?</w:t>
      </w:r>
    </w:p>
    <w:p w:rsidR="00E770E1" w:rsidRDefault="007E72B9" w:rsidP="009B279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State the problem of free-riding in the context of public good provision.</w:t>
      </w:r>
    </w:p>
    <w:p w:rsidR="00C14D10" w:rsidRDefault="00802132" w:rsidP="009B279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State the Pareto optimal condition for </w:t>
      </w:r>
      <w:r w:rsidR="001F52AF">
        <w:rPr>
          <w:rFonts w:ascii="Arial" w:eastAsiaTheme="minorEastAsia" w:hAnsi="Arial" w:cs="Arial"/>
        </w:rPr>
        <w:t xml:space="preserve">the combination of </w:t>
      </w:r>
      <w:r>
        <w:rPr>
          <w:rFonts w:ascii="Arial" w:eastAsiaTheme="minorEastAsia" w:hAnsi="Arial" w:cs="Arial"/>
        </w:rPr>
        <w:t>public-private goods.</w:t>
      </w:r>
    </w:p>
    <w:p w:rsidR="00C14D10" w:rsidRDefault="006016F2" w:rsidP="009B279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What is the rationale of </w:t>
      </w:r>
      <w:proofErr w:type="spellStart"/>
      <w:r>
        <w:rPr>
          <w:rFonts w:ascii="Arial" w:eastAsiaTheme="minorEastAsia" w:hAnsi="Arial" w:cs="Arial"/>
        </w:rPr>
        <w:t>Lindahl</w:t>
      </w:r>
      <w:proofErr w:type="spellEnd"/>
      <w:r>
        <w:rPr>
          <w:rFonts w:ascii="Arial" w:eastAsiaTheme="minorEastAsia" w:hAnsi="Arial" w:cs="Arial"/>
        </w:rPr>
        <w:t xml:space="preserve"> process?</w:t>
      </w:r>
    </w:p>
    <w:p w:rsidR="00C14D10" w:rsidRDefault="007E72B9" w:rsidP="009B279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Theme="minorEastAsia" w:hAnsi="Arial" w:cs="Arial"/>
        </w:rPr>
      </w:pPr>
      <w:r w:rsidRPr="007E72B9">
        <w:rPr>
          <w:rFonts w:ascii="Arial" w:eastAsiaTheme="minorEastAsia" w:hAnsi="Arial" w:cs="Arial"/>
        </w:rPr>
        <w:t>Define club goods</w:t>
      </w:r>
      <w:r>
        <w:rPr>
          <w:rFonts w:ascii="Arial" w:eastAsiaTheme="minorEastAsia" w:hAnsi="Arial" w:cs="Arial"/>
        </w:rPr>
        <w:t>.</w:t>
      </w:r>
    </w:p>
    <w:p w:rsidR="001F52AF" w:rsidRPr="001F52AF" w:rsidRDefault="001F52AF" w:rsidP="009B279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State two assumptions of </w:t>
      </w:r>
      <w:proofErr w:type="spellStart"/>
      <w:r>
        <w:rPr>
          <w:rFonts w:ascii="Arial" w:eastAsiaTheme="minorEastAsia" w:hAnsi="Arial" w:cs="Arial"/>
        </w:rPr>
        <w:t>Tiebout</w:t>
      </w:r>
      <w:proofErr w:type="spellEnd"/>
      <w:r>
        <w:rPr>
          <w:rFonts w:ascii="Arial" w:eastAsiaTheme="minorEastAsia" w:hAnsi="Arial" w:cs="Arial"/>
        </w:rPr>
        <w:t xml:space="preserve"> hypothesis.</w:t>
      </w:r>
    </w:p>
    <w:p w:rsidR="001F52AF" w:rsidRDefault="000D0BB3" w:rsidP="009B279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Define non-excludability of public goods.</w:t>
      </w:r>
    </w:p>
    <w:p w:rsidR="00EA5F0C" w:rsidRDefault="00EA5F0C" w:rsidP="009B279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What is the importance of cost benefit analysis? </w:t>
      </w:r>
    </w:p>
    <w:p w:rsidR="001F52AF" w:rsidRDefault="00EA5F0C" w:rsidP="009B279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Distinguish between impact and </w:t>
      </w:r>
      <w:r w:rsidR="00C34B15">
        <w:rPr>
          <w:rFonts w:ascii="Arial" w:eastAsiaTheme="minorEastAsia" w:hAnsi="Arial" w:cs="Arial"/>
        </w:rPr>
        <w:t>incidence of taxation.</w:t>
      </w:r>
    </w:p>
    <w:p w:rsidR="00EA5F0C" w:rsidRDefault="00EA5F0C" w:rsidP="009B279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Write a </w:t>
      </w:r>
      <w:r w:rsidR="00E22A69">
        <w:rPr>
          <w:rFonts w:ascii="Arial" w:eastAsiaTheme="minorEastAsia" w:hAnsi="Arial" w:cs="Arial"/>
        </w:rPr>
        <w:t xml:space="preserve">short </w:t>
      </w:r>
      <w:r>
        <w:rPr>
          <w:rFonts w:ascii="Arial" w:eastAsiaTheme="minorEastAsia" w:hAnsi="Arial" w:cs="Arial"/>
        </w:rPr>
        <w:t>note on FRBM Act.</w:t>
      </w:r>
    </w:p>
    <w:p w:rsidR="001F7608" w:rsidRDefault="001F7608" w:rsidP="009B279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Define primary deficit and budget deficit.</w:t>
      </w:r>
    </w:p>
    <w:p w:rsidR="00ED2301" w:rsidRDefault="00ED2301" w:rsidP="00C14D10">
      <w:pPr>
        <w:pStyle w:val="ListParagraph"/>
        <w:spacing w:after="0" w:line="360" w:lineRule="auto"/>
        <w:ind w:left="0"/>
        <w:jc w:val="both"/>
        <w:rPr>
          <w:rFonts w:ascii="Arial" w:eastAsiaTheme="minorEastAsia" w:hAnsi="Arial" w:cs="Arial"/>
          <w:b/>
        </w:rPr>
      </w:pPr>
    </w:p>
    <w:p w:rsidR="00C14D10" w:rsidRPr="00B768FF" w:rsidRDefault="00C14D10" w:rsidP="00C14D10">
      <w:pPr>
        <w:pStyle w:val="ListParagraph"/>
        <w:spacing w:after="0" w:line="360" w:lineRule="auto"/>
        <w:ind w:left="0"/>
        <w:jc w:val="both"/>
        <w:rPr>
          <w:rFonts w:ascii="Arial" w:eastAsiaTheme="minorEastAsia" w:hAnsi="Arial" w:cs="Arial"/>
          <w:b/>
        </w:rPr>
      </w:pPr>
      <w:r w:rsidRPr="00B768FF">
        <w:rPr>
          <w:rFonts w:ascii="Arial" w:eastAsiaTheme="minorEastAsia" w:hAnsi="Arial" w:cs="Arial"/>
          <w:b/>
        </w:rPr>
        <w:t xml:space="preserve">Part B: Answer any </w:t>
      </w:r>
      <w:r w:rsidR="001F52AF">
        <w:rPr>
          <w:rFonts w:ascii="Arial" w:eastAsiaTheme="minorEastAsia" w:hAnsi="Arial" w:cs="Arial"/>
          <w:b/>
        </w:rPr>
        <w:t>TWO</w:t>
      </w:r>
      <w:r w:rsidRPr="00B768FF">
        <w:rPr>
          <w:rFonts w:ascii="Arial" w:eastAsiaTheme="minorEastAsia" w:hAnsi="Arial" w:cs="Arial"/>
          <w:b/>
        </w:rPr>
        <w:t xml:space="preserve"> of the following</w:t>
      </w:r>
      <w:r w:rsidRPr="00B768FF">
        <w:rPr>
          <w:rFonts w:ascii="Arial" w:eastAsiaTheme="minorEastAsia" w:hAnsi="Arial" w:cs="Arial"/>
          <w:b/>
        </w:rPr>
        <w:tab/>
      </w:r>
      <w:r w:rsidRPr="00B768FF">
        <w:rPr>
          <w:rFonts w:ascii="Arial" w:eastAsiaTheme="minorEastAsia" w:hAnsi="Arial" w:cs="Arial"/>
          <w:b/>
        </w:rPr>
        <w:tab/>
      </w:r>
      <w:r w:rsidRPr="00B768FF">
        <w:rPr>
          <w:rFonts w:ascii="Arial" w:eastAsiaTheme="minorEastAsia" w:hAnsi="Arial" w:cs="Arial"/>
          <w:b/>
        </w:rPr>
        <w:tab/>
      </w:r>
      <w:r w:rsidRPr="00B768FF">
        <w:rPr>
          <w:rFonts w:ascii="Arial" w:eastAsiaTheme="minorEastAsia" w:hAnsi="Arial" w:cs="Arial"/>
          <w:b/>
        </w:rPr>
        <w:tab/>
      </w:r>
      <w:r w:rsidRPr="00B768FF">
        <w:rPr>
          <w:rFonts w:ascii="Arial" w:eastAsiaTheme="minorEastAsia" w:hAnsi="Arial" w:cs="Arial"/>
          <w:b/>
        </w:rPr>
        <w:tab/>
      </w:r>
      <w:r w:rsidRPr="00B768FF">
        <w:rPr>
          <w:rFonts w:ascii="Arial" w:eastAsiaTheme="minorEastAsia" w:hAnsi="Arial" w:cs="Arial"/>
          <w:b/>
        </w:rPr>
        <w:tab/>
        <w:t>10x</w:t>
      </w:r>
      <w:r w:rsidR="001F52AF">
        <w:rPr>
          <w:rFonts w:ascii="Arial" w:eastAsiaTheme="minorEastAsia" w:hAnsi="Arial" w:cs="Arial"/>
          <w:b/>
        </w:rPr>
        <w:t>2</w:t>
      </w:r>
      <w:r w:rsidRPr="00B768FF">
        <w:rPr>
          <w:rFonts w:ascii="Arial" w:eastAsiaTheme="minorEastAsia" w:hAnsi="Arial" w:cs="Arial"/>
          <w:b/>
        </w:rPr>
        <w:t>=</w:t>
      </w:r>
      <w:r w:rsidR="001F52AF">
        <w:rPr>
          <w:rFonts w:ascii="Arial" w:eastAsiaTheme="minorEastAsia" w:hAnsi="Arial" w:cs="Arial"/>
          <w:b/>
        </w:rPr>
        <w:t xml:space="preserve"> 2</w:t>
      </w:r>
      <w:r w:rsidRPr="00B768FF">
        <w:rPr>
          <w:rFonts w:ascii="Arial" w:eastAsiaTheme="minorEastAsia" w:hAnsi="Arial" w:cs="Arial"/>
          <w:b/>
        </w:rPr>
        <w:t>0</w:t>
      </w:r>
    </w:p>
    <w:p w:rsidR="00802132" w:rsidRPr="0068228C" w:rsidRDefault="00802132" w:rsidP="009B279F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Derive the aggregate demand for public goods and private goods. Using suitable diagram explain the Pareto optimal condition in a t</w:t>
      </w:r>
      <w:r w:rsidR="00225A3E">
        <w:rPr>
          <w:rFonts w:ascii="Arial" w:eastAsiaTheme="minorEastAsia" w:hAnsi="Arial" w:cs="Arial"/>
        </w:rPr>
        <w:t xml:space="preserve">wo-commodity public-private framework. </w:t>
      </w:r>
      <w:r>
        <w:rPr>
          <w:rFonts w:ascii="Arial" w:eastAsiaTheme="minorEastAsia" w:hAnsi="Arial" w:cs="Arial"/>
        </w:rPr>
        <w:t xml:space="preserve"> </w:t>
      </w:r>
    </w:p>
    <w:p w:rsidR="00C14D10" w:rsidRDefault="00EA2B4D" w:rsidP="009B279F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Do you think that regulation is better than taxation? Give reason. </w:t>
      </w:r>
    </w:p>
    <w:p w:rsidR="00EA5F0C" w:rsidRPr="00D47ABF" w:rsidRDefault="00EA5F0C" w:rsidP="009B279F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Discuss the effects on public expenditure on production, consumption and distribution.</w:t>
      </w:r>
    </w:p>
    <w:p w:rsidR="00D47ABF" w:rsidRDefault="00D47ABF" w:rsidP="00D47ABF">
      <w:pPr>
        <w:pStyle w:val="ListParagraph"/>
        <w:spacing w:after="0" w:line="360" w:lineRule="auto"/>
        <w:ind w:left="0"/>
        <w:jc w:val="both"/>
        <w:rPr>
          <w:rFonts w:ascii="Arial" w:eastAsiaTheme="minorEastAsia" w:hAnsi="Arial" w:cs="Arial"/>
          <w:lang w:val="en-US"/>
        </w:rPr>
      </w:pPr>
    </w:p>
    <w:p w:rsidR="00C14D10" w:rsidRPr="00B768FF" w:rsidRDefault="00C14D10" w:rsidP="00C14D10">
      <w:pPr>
        <w:pStyle w:val="ListParagraph"/>
        <w:spacing w:after="0" w:line="360" w:lineRule="auto"/>
        <w:ind w:left="0"/>
        <w:jc w:val="both"/>
        <w:rPr>
          <w:rFonts w:ascii="Arial" w:eastAsiaTheme="minorEastAsia" w:hAnsi="Arial" w:cs="Arial"/>
          <w:b/>
        </w:rPr>
      </w:pPr>
      <w:r w:rsidRPr="00B768FF">
        <w:rPr>
          <w:rFonts w:ascii="Arial" w:eastAsiaTheme="minorEastAsia" w:hAnsi="Arial" w:cs="Arial"/>
          <w:b/>
        </w:rPr>
        <w:t xml:space="preserve">Part C: Answer any </w:t>
      </w:r>
      <w:r w:rsidR="001F52AF">
        <w:rPr>
          <w:rFonts w:ascii="Arial" w:eastAsiaTheme="minorEastAsia" w:hAnsi="Arial" w:cs="Arial"/>
          <w:b/>
        </w:rPr>
        <w:t>TWO</w:t>
      </w:r>
      <w:r w:rsidRPr="00B768FF">
        <w:rPr>
          <w:rFonts w:ascii="Arial" w:eastAsiaTheme="minorEastAsia" w:hAnsi="Arial" w:cs="Arial"/>
          <w:b/>
        </w:rPr>
        <w:t xml:space="preserve"> of the following</w:t>
      </w:r>
      <w:r w:rsidRPr="00B768FF">
        <w:rPr>
          <w:rFonts w:ascii="Arial" w:eastAsiaTheme="minorEastAsia" w:hAnsi="Arial" w:cs="Arial"/>
          <w:b/>
        </w:rPr>
        <w:tab/>
      </w:r>
      <w:r w:rsidRPr="00B768FF">
        <w:rPr>
          <w:rFonts w:ascii="Arial" w:eastAsiaTheme="minorEastAsia" w:hAnsi="Arial" w:cs="Arial"/>
          <w:b/>
        </w:rPr>
        <w:tab/>
      </w:r>
      <w:r w:rsidRPr="00B768FF">
        <w:rPr>
          <w:rFonts w:ascii="Arial" w:eastAsiaTheme="minorEastAsia" w:hAnsi="Arial" w:cs="Arial"/>
          <w:b/>
        </w:rPr>
        <w:tab/>
      </w:r>
      <w:r w:rsidRPr="00B768FF">
        <w:rPr>
          <w:rFonts w:ascii="Arial" w:eastAsiaTheme="minorEastAsia" w:hAnsi="Arial" w:cs="Arial"/>
          <w:b/>
        </w:rPr>
        <w:tab/>
      </w:r>
      <w:r w:rsidRPr="00B768FF">
        <w:rPr>
          <w:rFonts w:ascii="Arial" w:eastAsiaTheme="minorEastAsia" w:hAnsi="Arial" w:cs="Arial"/>
          <w:b/>
        </w:rPr>
        <w:tab/>
      </w:r>
      <w:r w:rsidRPr="00B768FF">
        <w:rPr>
          <w:rFonts w:ascii="Arial" w:eastAsiaTheme="minorEastAsia" w:hAnsi="Arial" w:cs="Arial"/>
          <w:b/>
        </w:rPr>
        <w:tab/>
        <w:t>15X</w:t>
      </w:r>
      <w:r w:rsidR="001F52AF">
        <w:rPr>
          <w:rFonts w:ascii="Arial" w:eastAsiaTheme="minorEastAsia" w:hAnsi="Arial" w:cs="Arial"/>
          <w:b/>
        </w:rPr>
        <w:t>2</w:t>
      </w:r>
      <w:r w:rsidRPr="00B768FF">
        <w:rPr>
          <w:rFonts w:ascii="Arial" w:eastAsiaTheme="minorEastAsia" w:hAnsi="Arial" w:cs="Arial"/>
          <w:b/>
        </w:rPr>
        <w:t>=</w:t>
      </w:r>
      <w:r w:rsidR="001F52AF">
        <w:rPr>
          <w:rFonts w:ascii="Arial" w:eastAsiaTheme="minorEastAsia" w:hAnsi="Arial" w:cs="Arial"/>
          <w:b/>
        </w:rPr>
        <w:t xml:space="preserve"> 30</w:t>
      </w:r>
    </w:p>
    <w:p w:rsidR="00C14D10" w:rsidRDefault="00802132" w:rsidP="009B279F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What is the rationale for Clarke tax? Using suitable diagram explain the mechanism of imposition of Clarke tax</w:t>
      </w:r>
      <w:r w:rsidR="00C14D10">
        <w:rPr>
          <w:rFonts w:ascii="Arial" w:eastAsiaTheme="minorEastAsia" w:hAnsi="Arial" w:cs="Arial"/>
        </w:rPr>
        <w:t>.</w:t>
      </w:r>
    </w:p>
    <w:p w:rsidR="00EA5F0C" w:rsidRDefault="00EA5F0C" w:rsidP="009B279F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Using suitable diagram show the effect of imposition of ad-valorem tax, unit specific tax on equilibrium price-output under monopoly</w:t>
      </w:r>
      <w:r w:rsidR="00E22A69">
        <w:rPr>
          <w:rFonts w:ascii="Arial" w:eastAsiaTheme="minorEastAsia" w:hAnsi="Arial" w:cs="Arial"/>
        </w:rPr>
        <w:t>.</w:t>
      </w:r>
    </w:p>
    <w:p w:rsidR="000D0BB3" w:rsidRDefault="00EA5F0C" w:rsidP="009B279F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Write an essay on </w:t>
      </w:r>
      <w:proofErr w:type="spellStart"/>
      <w:r>
        <w:rPr>
          <w:rFonts w:ascii="Arial" w:eastAsiaTheme="minorEastAsia" w:hAnsi="Arial" w:cs="Arial"/>
        </w:rPr>
        <w:t>Center</w:t>
      </w:r>
      <w:proofErr w:type="spellEnd"/>
      <w:r>
        <w:rPr>
          <w:rFonts w:ascii="Arial" w:eastAsiaTheme="minorEastAsia" w:hAnsi="Arial" w:cs="Arial"/>
        </w:rPr>
        <w:t>-State financial relationship in India. Discuss the major recommendations of 14</w:t>
      </w:r>
      <w:r w:rsidRPr="009B279F">
        <w:rPr>
          <w:rFonts w:ascii="Arial" w:eastAsiaTheme="minorEastAsia" w:hAnsi="Arial" w:cs="Arial"/>
        </w:rPr>
        <w:t>th</w:t>
      </w:r>
      <w:r>
        <w:rPr>
          <w:rFonts w:ascii="Arial" w:eastAsiaTheme="minorEastAsia" w:hAnsi="Arial" w:cs="Arial"/>
        </w:rPr>
        <w:t xml:space="preserve"> Finance commission.</w:t>
      </w:r>
    </w:p>
    <w:p w:rsidR="00C14D10" w:rsidRPr="009B279F" w:rsidRDefault="009B279F" w:rsidP="009B279F">
      <w:pPr>
        <w:pStyle w:val="ListParagraph"/>
        <w:spacing w:after="0" w:line="360" w:lineRule="auto"/>
        <w:ind w:left="0"/>
        <w:jc w:val="right"/>
        <w:rPr>
          <w:rFonts w:ascii="Arial" w:eastAsiaTheme="minorEastAsia" w:hAnsi="Arial" w:cs="Arial"/>
          <w:b/>
          <w:lang w:val="en-US"/>
        </w:rPr>
      </w:pPr>
      <w:r>
        <w:rPr>
          <w:rFonts w:ascii="Arial" w:eastAsiaTheme="minorEastAsia" w:hAnsi="Arial" w:cs="Arial"/>
        </w:rPr>
        <w:t xml:space="preserve">                                                                         </w:t>
      </w:r>
      <w:r w:rsidRPr="00D47ABF">
        <w:rPr>
          <w:rFonts w:ascii="Arial" w:eastAsiaTheme="minorEastAsia" w:hAnsi="Arial" w:cs="Arial"/>
          <w:b/>
          <w:highlight w:val="yellow"/>
          <w:lang w:val="en-US"/>
        </w:rPr>
        <w:t>EC-8216-B-17</w:t>
      </w:r>
    </w:p>
    <w:sectPr w:rsidR="00C14D10" w:rsidRPr="009B279F" w:rsidSect="00680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77" w:bottom="2160" w:left="21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C9E" w:rsidRDefault="00067C9E" w:rsidP="00362A20">
      <w:pPr>
        <w:spacing w:after="0" w:line="240" w:lineRule="auto"/>
      </w:pPr>
      <w:r>
        <w:separator/>
      </w:r>
    </w:p>
  </w:endnote>
  <w:endnote w:type="continuationSeparator" w:id="0">
    <w:p w:rsidR="00067C9E" w:rsidRDefault="00067C9E" w:rsidP="0036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20" w:rsidRDefault="00362A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20" w:rsidRDefault="00362A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20" w:rsidRDefault="00362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C9E" w:rsidRDefault="00067C9E" w:rsidP="00362A20">
      <w:pPr>
        <w:spacing w:after="0" w:line="240" w:lineRule="auto"/>
      </w:pPr>
      <w:r>
        <w:separator/>
      </w:r>
    </w:p>
  </w:footnote>
  <w:footnote w:type="continuationSeparator" w:id="0">
    <w:p w:rsidR="00067C9E" w:rsidRDefault="00067C9E" w:rsidP="0036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20" w:rsidRDefault="00067C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8208" o:spid="_x0000_s2050" type="#_x0000_t136" style="position:absolute;margin-left:0;margin-top:0;width:476pt;height:158.6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20" w:rsidRDefault="00067C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8209" o:spid="_x0000_s2051" type="#_x0000_t136" style="position:absolute;margin-left:0;margin-top:0;width:476pt;height:158.6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20" w:rsidRDefault="00067C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8207" o:spid="_x0000_s2049" type="#_x0000_t136" style="position:absolute;margin-left:0;margin-top:0;width:476pt;height:158.6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7593E"/>
    <w:multiLevelType w:val="hybridMultilevel"/>
    <w:tmpl w:val="15F6D810"/>
    <w:lvl w:ilvl="0" w:tplc="2A883128">
      <w:start w:val="1"/>
      <w:numFmt w:val="decimal"/>
      <w:lvlText w:val="%1."/>
      <w:lvlJc w:val="left"/>
      <w:pPr>
        <w:ind w:left="1418" w:hanging="511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10"/>
    <w:rsid w:val="00067C9E"/>
    <w:rsid w:val="000D0BB3"/>
    <w:rsid w:val="001D13A2"/>
    <w:rsid w:val="001F52AF"/>
    <w:rsid w:val="001F7608"/>
    <w:rsid w:val="00225A3E"/>
    <w:rsid w:val="00233E92"/>
    <w:rsid w:val="00255C29"/>
    <w:rsid w:val="002741B3"/>
    <w:rsid w:val="00275E87"/>
    <w:rsid w:val="002C5C86"/>
    <w:rsid w:val="00362A20"/>
    <w:rsid w:val="003E3B0F"/>
    <w:rsid w:val="004100FA"/>
    <w:rsid w:val="00410D0D"/>
    <w:rsid w:val="0049392A"/>
    <w:rsid w:val="004A1D84"/>
    <w:rsid w:val="004C417C"/>
    <w:rsid w:val="004F1E1C"/>
    <w:rsid w:val="005B452F"/>
    <w:rsid w:val="005E4605"/>
    <w:rsid w:val="006016F2"/>
    <w:rsid w:val="006805FD"/>
    <w:rsid w:val="006B37E3"/>
    <w:rsid w:val="007E72B9"/>
    <w:rsid w:val="00802132"/>
    <w:rsid w:val="00823149"/>
    <w:rsid w:val="008721AB"/>
    <w:rsid w:val="008B1132"/>
    <w:rsid w:val="008C3BE7"/>
    <w:rsid w:val="009772BE"/>
    <w:rsid w:val="009B279F"/>
    <w:rsid w:val="00A3159D"/>
    <w:rsid w:val="00A53962"/>
    <w:rsid w:val="00B148D3"/>
    <w:rsid w:val="00C14D10"/>
    <w:rsid w:val="00C34B15"/>
    <w:rsid w:val="00C40989"/>
    <w:rsid w:val="00C47787"/>
    <w:rsid w:val="00C9574C"/>
    <w:rsid w:val="00D47ABF"/>
    <w:rsid w:val="00D7270A"/>
    <w:rsid w:val="00E22A69"/>
    <w:rsid w:val="00E770E1"/>
    <w:rsid w:val="00EA2B4D"/>
    <w:rsid w:val="00EA5F0C"/>
    <w:rsid w:val="00ED2301"/>
    <w:rsid w:val="00EE6CFA"/>
    <w:rsid w:val="00F30BAF"/>
    <w:rsid w:val="00F5018B"/>
    <w:rsid w:val="00F7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54F8BC0-FF33-481F-A5E4-131CAD21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D1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D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2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2A2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62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A2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11</cp:revision>
  <cp:lastPrinted>2017-04-07T05:40:00Z</cp:lastPrinted>
  <dcterms:created xsi:type="dcterms:W3CDTF">2017-01-31T06:34:00Z</dcterms:created>
  <dcterms:modified xsi:type="dcterms:W3CDTF">2022-06-16T05:59:00Z</dcterms:modified>
</cp:coreProperties>
</file>