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13" w:rsidRDefault="006F5713" w:rsidP="006F5713">
      <w:pPr>
        <w:spacing w:after="0"/>
        <w:ind w:left="36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ST JOSEPH’S COLLEGE (AUTONOMOUS), BENGALURU- 560027</w:t>
      </w: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VI SEMESTER: OPEN ELECTIVE </w:t>
      </w: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SEMESTER EXAMINATION – APRIL 2017</w:t>
      </w: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</w:t>
      </w:r>
      <w:bookmarkStart w:id="0" w:name="_GoBack"/>
      <w:r>
        <w:rPr>
          <w:rFonts w:cstheme="minorHAnsi"/>
          <w:b/>
          <w:sz w:val="24"/>
          <w:szCs w:val="24"/>
        </w:rPr>
        <w:t>PS</w:t>
      </w:r>
      <w:r w:rsidR="006924F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OE</w:t>
      </w:r>
      <w:r w:rsidR="006924F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4316: </w:t>
      </w:r>
      <w:r w:rsidR="006924FD">
        <w:rPr>
          <w:rFonts w:cstheme="minorHAnsi"/>
          <w:b/>
          <w:sz w:val="24"/>
          <w:szCs w:val="24"/>
        </w:rPr>
        <w:t xml:space="preserve">Civil Services   </w:t>
      </w:r>
      <w:bookmarkEnd w:id="0"/>
    </w:p>
    <w:p w:rsidR="006F5713" w:rsidRDefault="006F5713" w:rsidP="006F5713">
      <w:pPr>
        <w:spacing w:after="0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Time: 1 ½ </w:t>
      </w:r>
      <w:proofErr w:type="spellStart"/>
      <w:r>
        <w:rPr>
          <w:rFonts w:cstheme="minorHAnsi"/>
          <w:b/>
          <w:sz w:val="24"/>
          <w:szCs w:val="24"/>
        </w:rPr>
        <w:t>hrs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Maximum marks: 35</w:t>
      </w: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              This question paper has two printed sides and two parts </w:t>
      </w:r>
    </w:p>
    <w:p w:rsidR="006F5713" w:rsidRDefault="006F5713" w:rsidP="006F57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713" w:rsidRDefault="006F5713" w:rsidP="006F571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>
        <w:rPr>
          <w:rFonts w:cstheme="minorHAnsi"/>
          <w:b/>
          <w:sz w:val="24"/>
          <w:szCs w:val="24"/>
        </w:rPr>
        <w:t>SECTION – A</w:t>
      </w:r>
    </w:p>
    <w:p w:rsidR="006F5713" w:rsidRDefault="006F5713" w:rsidP="006F57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FOR EACH QUESTION THREE ANSWERS ARE GIVEN CHOOSE THE CORRECT ANSWER (10X2=20)</w:t>
      </w:r>
    </w:p>
    <w:p w:rsidR="006F5713" w:rsidRDefault="006F5713" w:rsidP="006F57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(Indicate the question number first &amp; write the correct answer)</w:t>
      </w:r>
    </w:p>
    <w:p w:rsidR="006F5713" w:rsidRDefault="006F5713" w:rsidP="006F5713">
      <w:pPr>
        <w:spacing w:after="0"/>
        <w:jc w:val="both"/>
        <w:rPr>
          <w:rFonts w:cstheme="minorHAnsi"/>
          <w:sz w:val="24"/>
          <w:szCs w:val="24"/>
        </w:rPr>
      </w:pP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emergence of Modern civil service system is associated with-</w:t>
      </w:r>
    </w:p>
    <w:p w:rsidR="006F5713" w:rsidRDefault="006F5713" w:rsidP="006F571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Chinese Revolution</w:t>
      </w:r>
    </w:p>
    <w:p w:rsidR="006F5713" w:rsidRDefault="006F5713" w:rsidP="006F571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Decline of feudalism &amp; emergence of National autocratic states </w:t>
      </w:r>
    </w:p>
    <w:p w:rsidR="006F5713" w:rsidRDefault="006F5713" w:rsidP="006F571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Rise of feudalism &amp; decline  of National autocratic states 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British East India company during the 1800’s graded its Indian servants into four categories </w:t>
      </w:r>
      <w:proofErr w:type="spellStart"/>
      <w:r>
        <w:rPr>
          <w:rFonts w:cstheme="minorHAnsi"/>
          <w:sz w:val="24"/>
          <w:szCs w:val="24"/>
        </w:rPr>
        <w:t>viz</w:t>
      </w:r>
      <w:proofErr w:type="spellEnd"/>
      <w:proofErr w:type="gramStart"/>
      <w:r>
        <w:rPr>
          <w:rFonts w:cstheme="minorHAnsi"/>
          <w:sz w:val="24"/>
          <w:szCs w:val="24"/>
        </w:rPr>
        <w:t>,.</w:t>
      </w:r>
      <w:proofErr w:type="gramEnd"/>
    </w:p>
    <w:p w:rsidR="006F5713" w:rsidRDefault="006F5713" w:rsidP="006F571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Civil servants, Factors, Military personnel &amp; Native officials </w:t>
      </w:r>
    </w:p>
    <w:p w:rsidR="006F5713" w:rsidRDefault="006F5713" w:rsidP="006F571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Apprentices, Writers, Junior factors &amp; Senior factors</w:t>
      </w:r>
    </w:p>
    <w:p w:rsidR="006F5713" w:rsidRDefault="006F5713" w:rsidP="006F5713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Civil servants, Native officials, Military personnel  &amp; Coolies 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Civil Service system influenced the development of European &amp; American systems of Civil Services?</w:t>
      </w:r>
    </w:p>
    <w:p w:rsidR="006F5713" w:rsidRDefault="006F5713" w:rsidP="006F57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Indian civil service system</w:t>
      </w:r>
    </w:p>
    <w:p w:rsidR="006F5713" w:rsidRDefault="006F5713" w:rsidP="006F57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Chinese civil service system</w:t>
      </w:r>
    </w:p>
    <w:p w:rsidR="006F5713" w:rsidRDefault="006F5713" w:rsidP="006F571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Egyptian civil service system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stage I, Preliminary Examination conducted by UPSC to select candidates for All India &amp; Central services Group ‘A’ &amp; ‘B’ is now being called as-</w:t>
      </w:r>
    </w:p>
    <w:p w:rsidR="006F5713" w:rsidRDefault="006F5713" w:rsidP="006F571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UPSC examination for IAS &amp; IPS</w:t>
      </w:r>
    </w:p>
    <w:p w:rsidR="006F5713" w:rsidRDefault="006F5713" w:rsidP="006F571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Civil services Aptitude Test</w:t>
      </w:r>
    </w:p>
    <w:p w:rsidR="006F5713" w:rsidRDefault="006F5713" w:rsidP="006F571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Civil services Preliminary Test 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According to </w:t>
      </w:r>
      <w:proofErr w:type="spellStart"/>
      <w:r>
        <w:rPr>
          <w:rFonts w:cstheme="minorHAnsi"/>
          <w:sz w:val="24"/>
          <w:szCs w:val="24"/>
        </w:rPr>
        <w:t>T.N.Chaturvedi</w:t>
      </w:r>
      <w:proofErr w:type="spellEnd"/>
      <w:r>
        <w:rPr>
          <w:rFonts w:cstheme="minorHAnsi"/>
          <w:sz w:val="24"/>
          <w:szCs w:val="24"/>
        </w:rPr>
        <w:t>, “ Efficiency, economy, effectiveness, equity, equality of treatment &amp; excellence are the essential ingredients o” –</w:t>
      </w:r>
    </w:p>
    <w:p w:rsidR="006F5713" w:rsidRDefault="006F5713" w:rsidP="006F571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of Public live</w:t>
      </w:r>
    </w:p>
    <w:p w:rsidR="006F5713" w:rsidRDefault="006F5713" w:rsidP="006F571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Harmonious social relationship </w:t>
      </w:r>
    </w:p>
    <w:p w:rsidR="006F5713" w:rsidRDefault="006F5713" w:rsidP="006F571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Both the above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constitutional provisions associated with services under the union and the states are-</w:t>
      </w:r>
    </w:p>
    <w:p w:rsidR="006F5713" w:rsidRDefault="006F5713" w:rsidP="006F571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Articles 308-313</w:t>
      </w:r>
    </w:p>
    <w:p w:rsidR="006F5713" w:rsidRDefault="006F5713" w:rsidP="006F571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323 (A) &amp;  335</w:t>
      </w:r>
    </w:p>
    <w:p w:rsidR="006F5713" w:rsidRDefault="006F5713" w:rsidP="006F571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All the above  </w:t>
      </w:r>
    </w:p>
    <w:p w:rsidR="006F5713" w:rsidRDefault="006F5713" w:rsidP="006F5713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F5713" w:rsidRDefault="006F5713" w:rsidP="006F5713">
      <w:pPr>
        <w:pStyle w:val="ListParagraph"/>
        <w:spacing w:after="0"/>
        <w:ind w:left="1440"/>
        <w:jc w:val="both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ind w:left="2880"/>
        <w:jc w:val="both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ind w:left="2880"/>
        <w:jc w:val="both"/>
        <w:rPr>
          <w:rFonts w:cstheme="minorHAnsi"/>
          <w:sz w:val="24"/>
          <w:szCs w:val="24"/>
        </w:rPr>
      </w:pP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engineers, scientists, doctors, veterinarians , statisticians , economists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 xml:space="preserve"> working in certain Government Departments are called as-</w:t>
      </w:r>
    </w:p>
    <w:p w:rsidR="006F5713" w:rsidRDefault="006F5713" w:rsidP="006F5713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Generalist Administrators</w:t>
      </w:r>
    </w:p>
    <w:p w:rsidR="006F5713" w:rsidRDefault="006F5713" w:rsidP="006F5713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Specialist Administrators</w:t>
      </w:r>
    </w:p>
    <w:p w:rsidR="006F5713" w:rsidRDefault="006F5713" w:rsidP="006F5713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Expert Administrators  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number of times a candidate can appear for the civil services Group ‘A’ &amp; ‘B’ examination as notified by the UPSC is –</w:t>
      </w:r>
    </w:p>
    <w:p w:rsidR="006F5713" w:rsidRDefault="006F5713" w:rsidP="006F5713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GM-6/OBC-9/ SC &amp; ST un-limited up to the age of 37</w:t>
      </w:r>
    </w:p>
    <w:p w:rsidR="006F5713" w:rsidRDefault="006F5713" w:rsidP="006F5713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GM-4/OBC-6/ SC &amp; ST-12</w:t>
      </w:r>
    </w:p>
    <w:p w:rsidR="006F5713" w:rsidRDefault="006F5713" w:rsidP="006F5713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GM-5/OBC-7/ SC &amp; ST Un-limited up to the age of 45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number one  top most officer of the state government in India is designated as –</w:t>
      </w:r>
    </w:p>
    <w:p w:rsidR="006F5713" w:rsidRDefault="006F5713" w:rsidP="006F571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Cabinet Secretary</w:t>
      </w:r>
    </w:p>
    <w:p w:rsidR="006F5713" w:rsidRDefault="006F5713" w:rsidP="006F571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Chief Secretary</w:t>
      </w:r>
    </w:p>
    <w:p w:rsidR="006F5713" w:rsidRDefault="006F5713" w:rsidP="006F571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Chief Executive Officer </w:t>
      </w:r>
    </w:p>
    <w:p w:rsidR="006F5713" w:rsidRDefault="006F5713" w:rsidP="006F571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new Government body in India  meant to initiate action against  the corrupt public servants, awaiting its formation is –</w:t>
      </w:r>
    </w:p>
    <w:p w:rsidR="006F5713" w:rsidRDefault="006F5713" w:rsidP="006F5713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Lokpal</w:t>
      </w:r>
      <w:proofErr w:type="spellEnd"/>
    </w:p>
    <w:p w:rsidR="006F5713" w:rsidRDefault="006F5713" w:rsidP="006F5713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GST Council </w:t>
      </w:r>
    </w:p>
    <w:p w:rsidR="006F5713" w:rsidRDefault="006F5713" w:rsidP="006F5713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Anti corruption</w:t>
      </w:r>
      <w:proofErr w:type="spellEnd"/>
      <w:r>
        <w:rPr>
          <w:rFonts w:cstheme="minorHAnsi"/>
          <w:sz w:val="24"/>
          <w:szCs w:val="24"/>
        </w:rPr>
        <w:t xml:space="preserve"> Bureau </w:t>
      </w:r>
    </w:p>
    <w:p w:rsidR="006F5713" w:rsidRDefault="006F5713" w:rsidP="006F5713">
      <w:pPr>
        <w:spacing w:after="0"/>
        <w:ind w:left="2880"/>
        <w:jc w:val="both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ind w:left="360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-B</w:t>
      </w:r>
    </w:p>
    <w:p w:rsidR="006F5713" w:rsidRDefault="006F5713" w:rsidP="006F5713">
      <w:pPr>
        <w:spacing w:after="0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>ANSWER ANY THREE OF THE FOLLOWING QUESTIONS IN ABOUT 100 WORDS EACH (3X5=15)</w:t>
      </w:r>
    </w:p>
    <w:p w:rsidR="006F5713" w:rsidRDefault="006F5713" w:rsidP="006F5713">
      <w:pPr>
        <w:spacing w:after="0"/>
        <w:rPr>
          <w:rFonts w:cstheme="minorHAnsi"/>
          <w:sz w:val="24"/>
          <w:szCs w:val="24"/>
          <w:u w:val="single"/>
        </w:rPr>
      </w:pPr>
    </w:p>
    <w:p w:rsidR="006F5713" w:rsidRDefault="006F5713" w:rsidP="006F5713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a short essay about the salient features of Mughal Civil service system. </w:t>
      </w:r>
    </w:p>
    <w:p w:rsidR="006F5713" w:rsidRDefault="006F5713" w:rsidP="006F5713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Highlight the importance of civil services in a modern state.</w:t>
      </w:r>
    </w:p>
    <w:p w:rsidR="006F5713" w:rsidRDefault="006F5713" w:rsidP="006F5713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contents of Article 312 of the Indian constitution?</w:t>
      </w:r>
    </w:p>
    <w:p w:rsidR="006F5713" w:rsidRDefault="006F5713" w:rsidP="006F5713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about the examination format of the UPSC Civil services Preliminary examination.</w:t>
      </w:r>
    </w:p>
    <w:p w:rsidR="006F5713" w:rsidRDefault="006F5713" w:rsidP="006F5713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the different modes of corruption identified by the central Vigilance commission? </w:t>
      </w:r>
    </w:p>
    <w:p w:rsidR="006F5713" w:rsidRDefault="006F5713" w:rsidP="006F5713">
      <w:pPr>
        <w:spacing w:after="0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rPr>
          <w:rFonts w:cstheme="minorHAnsi"/>
          <w:sz w:val="24"/>
          <w:szCs w:val="24"/>
        </w:rPr>
      </w:pPr>
    </w:p>
    <w:p w:rsidR="006F5713" w:rsidRDefault="006F5713" w:rsidP="006F5713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*********************</w:t>
      </w:r>
    </w:p>
    <w:sectPr w:rsidR="006F5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7404"/>
    <w:multiLevelType w:val="hybridMultilevel"/>
    <w:tmpl w:val="5284FF46"/>
    <w:lvl w:ilvl="0" w:tplc="0A2A693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7202"/>
    <w:multiLevelType w:val="hybridMultilevel"/>
    <w:tmpl w:val="9702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E112E"/>
    <w:multiLevelType w:val="hybridMultilevel"/>
    <w:tmpl w:val="4F4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74FB"/>
    <w:multiLevelType w:val="hybridMultilevel"/>
    <w:tmpl w:val="704C89E0"/>
    <w:lvl w:ilvl="0" w:tplc="8D86B8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247BB"/>
    <w:multiLevelType w:val="hybridMultilevel"/>
    <w:tmpl w:val="3AF4004A"/>
    <w:lvl w:ilvl="0" w:tplc="00E83AB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416C8"/>
    <w:multiLevelType w:val="hybridMultilevel"/>
    <w:tmpl w:val="A5EE1382"/>
    <w:lvl w:ilvl="0" w:tplc="D9B6AA66">
      <w:start w:val="1"/>
      <w:numFmt w:val="lowerLetter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97CB6"/>
    <w:multiLevelType w:val="hybridMultilevel"/>
    <w:tmpl w:val="6C94C86C"/>
    <w:lvl w:ilvl="0" w:tplc="887450D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77CD6"/>
    <w:multiLevelType w:val="hybridMultilevel"/>
    <w:tmpl w:val="A8B804D4"/>
    <w:lvl w:ilvl="0" w:tplc="3CAACF42">
      <w:start w:val="1"/>
      <w:numFmt w:val="lowerLetter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72823"/>
    <w:multiLevelType w:val="hybridMultilevel"/>
    <w:tmpl w:val="081671C6"/>
    <w:lvl w:ilvl="0" w:tplc="5CF494D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82BF0"/>
    <w:multiLevelType w:val="hybridMultilevel"/>
    <w:tmpl w:val="4DC84EE8"/>
    <w:lvl w:ilvl="0" w:tplc="B33A2A6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B649C"/>
    <w:multiLevelType w:val="hybridMultilevel"/>
    <w:tmpl w:val="F86256D4"/>
    <w:lvl w:ilvl="0" w:tplc="ED3480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D2630"/>
    <w:multiLevelType w:val="hybridMultilevel"/>
    <w:tmpl w:val="67C09166"/>
    <w:lvl w:ilvl="0" w:tplc="0D0861B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5713"/>
    <w:rsid w:val="0058581B"/>
    <w:rsid w:val="006924FD"/>
    <w:rsid w:val="006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C0332-8A8C-4A72-8142-BC8BF6E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1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4</cp:revision>
  <dcterms:created xsi:type="dcterms:W3CDTF">2017-04-02T10:51:00Z</dcterms:created>
  <dcterms:modified xsi:type="dcterms:W3CDTF">2022-06-18T03:19:00Z</dcterms:modified>
</cp:coreProperties>
</file>