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D6" w:rsidRDefault="00B801D6" w:rsidP="00B801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762000" cy="885825"/>
            <wp:effectExtent l="19050" t="0" r="0" b="0"/>
            <wp:wrapSquare wrapText="bothSides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F12">
        <w:rPr>
          <w:rFonts w:ascii="Calibri" w:eastAsia="Times New Roman" w:hAnsi="Calibri" w:cs="Calibr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34.5pt;margin-top:-39pt;width:152.25pt;height:4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">
            <v:textbox style="mso-next-textbox:#Text Box 2">
              <w:txbxContent>
                <w:p w:rsidR="005C1AFF" w:rsidRPr="00E54A55" w:rsidRDefault="005C1AFF" w:rsidP="005C1AFF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54A55">
                    <w:rPr>
                      <w:b/>
                      <w:sz w:val="40"/>
                      <w:szCs w:val="40"/>
                    </w:rPr>
                    <w:t>31-05-2017</w:t>
                  </w:r>
                </w:p>
                <w:p w:rsidR="00B801D6" w:rsidRPr="005C1AFF" w:rsidRDefault="00B801D6" w:rsidP="005C1AF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37AF3" w:rsidRPr="0093285F">
        <w:rPr>
          <w:rFonts w:ascii="Calibri" w:eastAsia="Times New Roman" w:hAnsi="Calibri" w:cs="Calibri"/>
          <w:noProof/>
          <w:color w:val="000000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-2828290</wp:posOffset>
            </wp:positionV>
            <wp:extent cx="838200" cy="942975"/>
            <wp:effectExtent l="0" t="0" r="0" b="0"/>
            <wp:wrapNone/>
            <wp:docPr id="4" name="Picture 4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B801D6" w:rsidRPr="00B801D6" w:rsidRDefault="00B801D6" w:rsidP="00B801D6">
      <w:pPr>
        <w:spacing w:after="0"/>
        <w:jc w:val="center"/>
        <w:rPr>
          <w:rFonts w:ascii="Arial" w:eastAsia="MS Mincho" w:hAnsi="Arial" w:cs="Arial"/>
          <w:b/>
          <w:sz w:val="24"/>
          <w:szCs w:val="24"/>
        </w:rPr>
      </w:pPr>
      <w:r w:rsidRPr="00B801D6">
        <w:rPr>
          <w:rFonts w:ascii="Arial" w:eastAsia="MS Mincho" w:hAnsi="Arial" w:cs="Arial"/>
          <w:b/>
          <w:sz w:val="24"/>
          <w:szCs w:val="24"/>
        </w:rPr>
        <w:t>ST. JOSEPH’S COLLEGE (AUTONOMOUS), BANGALORE-27</w:t>
      </w:r>
    </w:p>
    <w:p w:rsidR="00B801D6" w:rsidRPr="00B801D6" w:rsidRDefault="00B801D6" w:rsidP="00B801D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B801D6">
        <w:rPr>
          <w:rFonts w:ascii="Arial" w:eastAsia="MS Mincho" w:hAnsi="Arial" w:cs="Arial"/>
          <w:b/>
          <w:sz w:val="24"/>
          <w:szCs w:val="24"/>
        </w:rPr>
        <w:t xml:space="preserve">B.A. ECONOMICS- </w:t>
      </w:r>
      <w:r>
        <w:rPr>
          <w:rFonts w:ascii="Arial" w:eastAsia="MS Mincho" w:hAnsi="Arial" w:cs="Arial"/>
          <w:b/>
          <w:sz w:val="24"/>
          <w:szCs w:val="24"/>
        </w:rPr>
        <w:t>VI</w:t>
      </w:r>
      <w:r w:rsidRPr="00B801D6">
        <w:rPr>
          <w:rFonts w:ascii="Arial" w:eastAsia="MS Mincho" w:hAnsi="Arial" w:cs="Arial"/>
          <w:b/>
          <w:sz w:val="24"/>
          <w:szCs w:val="24"/>
        </w:rPr>
        <w:t xml:space="preserve"> SEMESTER</w:t>
      </w:r>
    </w:p>
    <w:p w:rsidR="005C1AFF" w:rsidRPr="008A409E" w:rsidRDefault="005C1AFF" w:rsidP="005C1AFF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B801D6" w:rsidRDefault="00B801D6" w:rsidP="00B801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ECA 6316</w:t>
      </w:r>
      <w:r w:rsidR="00F34E9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-</w:t>
      </w:r>
      <w:r w:rsidR="00F34E9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Basic Econometrics</w:t>
      </w:r>
    </w:p>
    <w:bookmarkEnd w:id="0"/>
    <w:p w:rsidR="00486076" w:rsidRDefault="00486076" w:rsidP="00B801D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B801D6" w:rsidRDefault="00B801D6" w:rsidP="00B801D6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r w:rsidRPr="00B801D6">
        <w:rPr>
          <w:rFonts w:ascii="Arial" w:eastAsia="MS Mincho" w:hAnsi="Arial" w:cs="Arial"/>
          <w:b/>
          <w:sz w:val="24"/>
          <w:szCs w:val="24"/>
        </w:rPr>
        <w:t xml:space="preserve">Time: </w:t>
      </w:r>
      <w:r>
        <w:rPr>
          <w:rFonts w:ascii="Arial" w:eastAsia="MS Mincho" w:hAnsi="Arial" w:cs="Arial"/>
          <w:b/>
          <w:sz w:val="24"/>
          <w:szCs w:val="24"/>
        </w:rPr>
        <w:t>3</w:t>
      </w:r>
      <w:r w:rsidRPr="00B801D6">
        <w:rPr>
          <w:rFonts w:ascii="Arial" w:eastAsia="MS Mincho" w:hAnsi="Arial" w:cs="Arial"/>
          <w:b/>
          <w:sz w:val="24"/>
          <w:szCs w:val="24"/>
        </w:rPr>
        <w:t xml:space="preserve"> Hours                                                               </w:t>
      </w:r>
      <w:r w:rsidR="00486076">
        <w:rPr>
          <w:rFonts w:ascii="Arial" w:eastAsia="MS Mincho" w:hAnsi="Arial" w:cs="Arial"/>
          <w:b/>
          <w:sz w:val="24"/>
          <w:szCs w:val="24"/>
        </w:rPr>
        <w:tab/>
      </w:r>
      <w:r w:rsidRPr="00B801D6">
        <w:rPr>
          <w:rFonts w:ascii="Arial" w:eastAsia="MS Mincho" w:hAnsi="Arial" w:cs="Arial"/>
          <w:b/>
          <w:sz w:val="24"/>
          <w:szCs w:val="24"/>
        </w:rPr>
        <w:t xml:space="preserve"> Maximum Marks-</w:t>
      </w:r>
      <w:r>
        <w:rPr>
          <w:rFonts w:ascii="Arial" w:eastAsia="MS Mincho" w:hAnsi="Arial" w:cs="Arial"/>
          <w:b/>
          <w:sz w:val="24"/>
          <w:szCs w:val="24"/>
        </w:rPr>
        <w:t>100</w:t>
      </w:r>
    </w:p>
    <w:p w:rsidR="005C1AFF" w:rsidRPr="00D03644" w:rsidRDefault="005C1AFF" w:rsidP="005C1AFF">
      <w:pPr>
        <w:tabs>
          <w:tab w:val="center" w:pos="4513"/>
          <w:tab w:val="left" w:pos="7971"/>
        </w:tabs>
        <w:spacing w:after="0"/>
        <w:jc w:val="center"/>
      </w:pPr>
      <w:r>
        <w:t>ATTACH THE QUESTION PAPER WITH THE ANSWER SCRIPT</w:t>
      </w:r>
    </w:p>
    <w:p w:rsidR="00B801D6" w:rsidRDefault="00E71D1A" w:rsidP="0060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10EB7" w:rsidRPr="003D045D" w:rsidRDefault="00B801D6" w:rsidP="006011BB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045D">
        <w:rPr>
          <w:rFonts w:ascii="Arial" w:eastAsia="MS Mincho" w:hAnsi="Arial" w:cs="Arial"/>
          <w:b/>
          <w:sz w:val="24"/>
          <w:szCs w:val="24"/>
        </w:rPr>
        <w:t>This paper contains TWO printed pages and THREE parts</w:t>
      </w:r>
    </w:p>
    <w:p w:rsidR="00B801D6" w:rsidRPr="003D045D" w:rsidRDefault="00B801D6" w:rsidP="006011BB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486076" w:rsidRPr="003D045D" w:rsidRDefault="003D045D" w:rsidP="003D045D">
      <w:pPr>
        <w:spacing w:after="0" w:line="240" w:lineRule="auto"/>
        <w:ind w:left="360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     </w:t>
      </w:r>
      <w:r w:rsidR="00B801D6" w:rsidRPr="003D045D">
        <w:rPr>
          <w:rFonts w:ascii="Arial" w:eastAsia="MS Mincho" w:hAnsi="Arial" w:cs="Arial"/>
          <w:b/>
          <w:sz w:val="24"/>
          <w:szCs w:val="24"/>
        </w:rPr>
        <w:t>PART A</w:t>
      </w:r>
    </w:p>
    <w:p w:rsidR="00486076" w:rsidRDefault="00486076" w:rsidP="00486076">
      <w:pPr>
        <w:spacing w:after="0" w:line="240" w:lineRule="auto"/>
        <w:jc w:val="center"/>
        <w:rPr>
          <w:rFonts w:ascii="Arial" w:hAnsi="Arial" w:cs="Arial"/>
          <w:b/>
        </w:rPr>
      </w:pPr>
    </w:p>
    <w:p w:rsidR="006011BB" w:rsidRPr="00486076" w:rsidRDefault="006011BB" w:rsidP="0048607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486076">
        <w:rPr>
          <w:rFonts w:ascii="Arial" w:hAnsi="Arial" w:cs="Arial"/>
          <w:b/>
        </w:rPr>
        <w:t>Answ</w:t>
      </w:r>
      <w:r w:rsidR="003D045D">
        <w:rPr>
          <w:rFonts w:ascii="Arial" w:hAnsi="Arial" w:cs="Arial"/>
          <w:b/>
        </w:rPr>
        <w:t xml:space="preserve">er any TEN of the following    </w:t>
      </w:r>
      <w:r w:rsidRPr="00486076">
        <w:rPr>
          <w:rFonts w:ascii="Arial" w:hAnsi="Arial" w:cs="Arial"/>
          <w:b/>
        </w:rPr>
        <w:t xml:space="preserve">               </w:t>
      </w:r>
      <w:r w:rsidR="00E71D1A" w:rsidRPr="00486076">
        <w:rPr>
          <w:rFonts w:ascii="Arial" w:hAnsi="Arial" w:cs="Arial"/>
          <w:b/>
        </w:rPr>
        <w:tab/>
      </w:r>
      <w:r w:rsidR="00486076" w:rsidRPr="00486076">
        <w:rPr>
          <w:rFonts w:ascii="Arial" w:hAnsi="Arial" w:cs="Arial"/>
          <w:b/>
        </w:rPr>
        <w:tab/>
      </w:r>
      <w:r w:rsidR="00486076" w:rsidRPr="00486076">
        <w:rPr>
          <w:rFonts w:ascii="Arial" w:hAnsi="Arial" w:cs="Arial"/>
          <w:b/>
        </w:rPr>
        <w:tab/>
      </w:r>
      <w:r w:rsidRPr="00486076">
        <w:rPr>
          <w:rFonts w:ascii="Arial" w:hAnsi="Arial" w:cs="Arial"/>
          <w:b/>
        </w:rPr>
        <w:t>Marks:3x10=30</w:t>
      </w:r>
    </w:p>
    <w:p w:rsidR="00D21023" w:rsidRDefault="00D21023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B2FFC">
        <w:rPr>
          <w:rFonts w:ascii="Arial" w:hAnsi="Arial" w:cs="Arial"/>
        </w:rPr>
        <w:t>Explain the difference between a statistical and a deterministic relationship</w:t>
      </w:r>
      <w:r w:rsidR="00C01274">
        <w:rPr>
          <w:rFonts w:ascii="Arial" w:hAnsi="Arial" w:cs="Arial"/>
        </w:rPr>
        <w:t>.</w:t>
      </w:r>
    </w:p>
    <w:p w:rsidR="008B56D7" w:rsidRDefault="008B56D7" w:rsidP="008B56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Distinguish between </w:t>
      </w:r>
      <w:r w:rsidR="001622BF">
        <w:rPr>
          <w:rFonts w:ascii="Arial" w:hAnsi="Arial" w:cs="Arial"/>
        </w:rPr>
        <w:t>cross sectional and time series</w:t>
      </w:r>
      <w:r>
        <w:rPr>
          <w:rFonts w:ascii="Arial" w:hAnsi="Arial" w:cs="Arial"/>
        </w:rPr>
        <w:t xml:space="preserve"> data.</w:t>
      </w:r>
    </w:p>
    <w:p w:rsidR="00C01274" w:rsidRDefault="00C01274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a random variable? </w:t>
      </w:r>
    </w:p>
    <w:p w:rsidR="00C01274" w:rsidRDefault="00486076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State  the</w:t>
      </w:r>
      <w:proofErr w:type="gramEnd"/>
      <w:r>
        <w:rPr>
          <w:rFonts w:ascii="Arial" w:hAnsi="Arial" w:cs="Arial"/>
        </w:rPr>
        <w:t xml:space="preserve"> Central Limit Theorem</w:t>
      </w:r>
      <w:r w:rsidR="00C01274">
        <w:rPr>
          <w:rFonts w:ascii="Arial" w:hAnsi="Arial" w:cs="Arial"/>
        </w:rPr>
        <w:t>.</w:t>
      </w:r>
    </w:p>
    <w:p w:rsidR="00D21023" w:rsidRPr="00CB2FFC" w:rsidRDefault="00D21023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B2FFC">
        <w:rPr>
          <w:rFonts w:ascii="Arial" w:hAnsi="Arial" w:cs="Arial"/>
        </w:rPr>
        <w:t>Explain the signif</w:t>
      </w:r>
      <w:r w:rsidR="00C03C27">
        <w:rPr>
          <w:rFonts w:ascii="Arial" w:hAnsi="Arial" w:cs="Arial"/>
        </w:rPr>
        <w:t>ic</w:t>
      </w:r>
      <w:r w:rsidRPr="00CB2FFC">
        <w:rPr>
          <w:rFonts w:ascii="Arial" w:hAnsi="Arial" w:cs="Arial"/>
        </w:rPr>
        <w:t>ance of error term in econometric analysis.</w:t>
      </w:r>
    </w:p>
    <w:p w:rsidR="001A00F5" w:rsidRDefault="00874655" w:rsidP="001A0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Distinguish between R square and </w:t>
      </w:r>
      <w:r w:rsidR="00B532D5" w:rsidRPr="00CB2FFC">
        <w:rPr>
          <w:rFonts w:ascii="Arial" w:hAnsi="Arial" w:cs="Arial"/>
        </w:rPr>
        <w:t xml:space="preserve">adjusted R </w:t>
      </w:r>
      <w:r w:rsidR="001A3264">
        <w:rPr>
          <w:rFonts w:ascii="Arial" w:hAnsi="Arial" w:cs="Arial"/>
        </w:rPr>
        <w:t>square.</w:t>
      </w:r>
    </w:p>
    <w:p w:rsidR="00BF3F8B" w:rsidRPr="00CB2FFC" w:rsidRDefault="00BF3F8B" w:rsidP="001A0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Differentiate between t and F statistics.</w:t>
      </w:r>
    </w:p>
    <w:p w:rsidR="00ED28A2" w:rsidRPr="00ED28A2" w:rsidRDefault="00ED28A2" w:rsidP="00ED28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D28A2">
        <w:rPr>
          <w:rFonts w:ascii="Arial" w:hAnsi="Arial" w:cs="Arial"/>
        </w:rPr>
        <w:t>A study was conducted on child mortality (CM) with respect to the variables Per capita GNP (PGNP) and female literacy rate (FLR). The regression result is given below.</w:t>
      </w:r>
      <w:r w:rsidRPr="00ED28A2">
        <w:rPr>
          <w:rFonts w:ascii="Arial" w:hAnsi="Arial" w:cs="Arial"/>
        </w:rPr>
        <w:tab/>
      </w:r>
      <w:r w:rsidRPr="00ED28A2">
        <w:rPr>
          <w:rFonts w:ascii="Arial" w:hAnsi="Arial" w:cs="Arial"/>
        </w:rPr>
        <w:tab/>
      </w:r>
      <w:r w:rsidRPr="00ED28A2">
        <w:rPr>
          <w:rFonts w:ascii="Arial" w:hAnsi="Arial" w:cs="Arial"/>
        </w:rPr>
        <w:tab/>
      </w:r>
      <w:r w:rsidRPr="009E038F">
        <w:rPr>
          <w:rFonts w:ascii="Arial" w:hAnsi="Arial" w:cs="Arial"/>
        </w:rPr>
        <w:t>CM = 263.6416- 0.0056PGNP- 2.236FLR</w:t>
      </w:r>
    </w:p>
    <w:p w:rsidR="00ED28A2" w:rsidRPr="00ED28A2" w:rsidRDefault="00ED28A2" w:rsidP="00ED28A2">
      <w:pPr>
        <w:pStyle w:val="ListParagraph"/>
        <w:spacing w:after="0" w:line="240" w:lineRule="auto"/>
        <w:rPr>
          <w:rFonts w:ascii="Arial" w:hAnsi="Arial" w:cs="Arial"/>
        </w:rPr>
      </w:pPr>
      <w:r w:rsidRPr="00ED28A2">
        <w:rPr>
          <w:rFonts w:ascii="Arial" w:hAnsi="Arial" w:cs="Arial"/>
        </w:rPr>
        <w:t xml:space="preserve"> Standard error</w:t>
      </w:r>
      <w:r w:rsidRPr="00ED28A2">
        <w:rPr>
          <w:rFonts w:ascii="Arial" w:hAnsi="Arial" w:cs="Arial"/>
        </w:rPr>
        <w:tab/>
        <w:t>(11.593)       (0.002)</w:t>
      </w:r>
      <w:r w:rsidRPr="00ED28A2">
        <w:rPr>
          <w:rFonts w:ascii="Arial" w:hAnsi="Arial" w:cs="Arial"/>
        </w:rPr>
        <w:tab/>
        <w:t xml:space="preserve">      (.2099)</w:t>
      </w:r>
    </w:p>
    <w:p w:rsidR="00ED28A2" w:rsidRPr="00ED28A2" w:rsidRDefault="00ED28A2" w:rsidP="00EA4660">
      <w:pPr>
        <w:pStyle w:val="ListParagraph"/>
        <w:spacing w:after="0" w:line="240" w:lineRule="auto"/>
        <w:rPr>
          <w:rFonts w:ascii="Arial" w:hAnsi="Arial" w:cs="Arial"/>
        </w:rPr>
      </w:pPr>
      <w:r w:rsidRPr="00ED28A2">
        <w:rPr>
          <w:rFonts w:ascii="Arial" w:hAnsi="Arial" w:cs="Arial"/>
        </w:rPr>
        <w:t xml:space="preserve">Test the hypothesis that PGNP has no impact on CM (Let </w:t>
      </w:r>
      <w:r>
        <w:sym w:font="Symbol" w:char="F061"/>
      </w:r>
      <w:r w:rsidRPr="00ED28A2">
        <w:rPr>
          <w:rFonts w:ascii="Arial" w:hAnsi="Arial" w:cs="Arial"/>
        </w:rPr>
        <w:t>=5%, t</w:t>
      </w:r>
      <w:r>
        <w:rPr>
          <w:vertAlign w:val="subscript"/>
        </w:rPr>
        <w:sym w:font="Symbol" w:char="F061"/>
      </w:r>
      <w:r w:rsidRPr="00ED28A2">
        <w:rPr>
          <w:rFonts w:ascii="Arial" w:hAnsi="Arial" w:cs="Arial"/>
          <w:vertAlign w:val="subscript"/>
        </w:rPr>
        <w:t>/2</w:t>
      </w:r>
      <w:r w:rsidRPr="00ED28A2">
        <w:rPr>
          <w:rFonts w:ascii="Arial" w:hAnsi="Arial" w:cs="Arial"/>
        </w:rPr>
        <w:t xml:space="preserve"> =2)</w:t>
      </w:r>
    </w:p>
    <w:p w:rsidR="00C03C27" w:rsidRPr="00CB2FFC" w:rsidRDefault="00C03C27" w:rsidP="001A0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brief note on regression through origin.</w:t>
      </w:r>
    </w:p>
    <w:p w:rsidR="00EE47BC" w:rsidRPr="00CB2FFC" w:rsidRDefault="00F16A3C" w:rsidP="00EE47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B2FFC">
        <w:rPr>
          <w:rFonts w:ascii="Arial" w:hAnsi="Arial" w:cs="Arial"/>
        </w:rPr>
        <w:t xml:space="preserve">Distinguish between homoscedasticity and </w:t>
      </w:r>
      <w:proofErr w:type="spellStart"/>
      <w:r w:rsidRPr="00CB2FFC">
        <w:rPr>
          <w:rFonts w:ascii="Arial" w:hAnsi="Arial" w:cs="Arial"/>
        </w:rPr>
        <w:t>heteroscedasticity</w:t>
      </w:r>
      <w:proofErr w:type="spellEnd"/>
      <w:r w:rsidR="00EE47BC" w:rsidRPr="00CB2FFC">
        <w:rPr>
          <w:rFonts w:ascii="Arial" w:hAnsi="Arial" w:cs="Arial"/>
        </w:rPr>
        <w:t>.</w:t>
      </w:r>
    </w:p>
    <w:p w:rsidR="00AB1759" w:rsidRDefault="00F16A3C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B2FFC">
        <w:rPr>
          <w:rFonts w:ascii="Arial" w:hAnsi="Arial" w:cs="Arial"/>
        </w:rPr>
        <w:t>What is ‘imperfect</w:t>
      </w:r>
      <w:r w:rsidR="00B87F8C">
        <w:rPr>
          <w:rFonts w:ascii="Arial" w:hAnsi="Arial" w:cs="Arial"/>
        </w:rPr>
        <w:t xml:space="preserve"> </w:t>
      </w:r>
      <w:proofErr w:type="spellStart"/>
      <w:r w:rsidR="00B87F8C">
        <w:rPr>
          <w:rFonts w:ascii="Arial" w:hAnsi="Arial" w:cs="Arial"/>
        </w:rPr>
        <w:t>multicollinearity</w:t>
      </w:r>
      <w:proofErr w:type="spellEnd"/>
      <w:r w:rsidR="00B87F8C">
        <w:rPr>
          <w:rFonts w:ascii="Arial" w:hAnsi="Arial" w:cs="Arial"/>
        </w:rPr>
        <w:t>’</w:t>
      </w:r>
      <w:r w:rsidRPr="00CB2FFC">
        <w:rPr>
          <w:rFonts w:ascii="Arial" w:hAnsi="Arial" w:cs="Arial"/>
        </w:rPr>
        <w:t>?</w:t>
      </w:r>
    </w:p>
    <w:p w:rsidR="00EC05DE" w:rsidRPr="00CB2FFC" w:rsidRDefault="00EC05DE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Mention any three causes of auto correlation.</w:t>
      </w:r>
    </w:p>
    <w:p w:rsidR="006011BB" w:rsidRPr="003E3BE0" w:rsidRDefault="006011BB" w:rsidP="006011BB">
      <w:pPr>
        <w:spacing w:after="0" w:line="240" w:lineRule="auto"/>
        <w:rPr>
          <w:rFonts w:ascii="Arial" w:hAnsi="Arial" w:cs="Arial"/>
        </w:rPr>
      </w:pPr>
    </w:p>
    <w:p w:rsidR="00436B0B" w:rsidRDefault="00B801D6" w:rsidP="00436B0B">
      <w:pPr>
        <w:spacing w:after="0" w:line="240" w:lineRule="auto"/>
        <w:jc w:val="center"/>
        <w:rPr>
          <w:rFonts w:ascii="Arial" w:hAnsi="Arial" w:cs="Arial"/>
          <w:b/>
        </w:rPr>
      </w:pPr>
      <w:r w:rsidRPr="00B801D6">
        <w:rPr>
          <w:rFonts w:ascii="Arial" w:hAnsi="Arial" w:cs="Arial"/>
          <w:b/>
        </w:rPr>
        <w:t>PART B</w:t>
      </w:r>
    </w:p>
    <w:p w:rsidR="00436B0B" w:rsidRDefault="00436B0B" w:rsidP="006011BB">
      <w:pPr>
        <w:spacing w:after="0" w:line="240" w:lineRule="auto"/>
        <w:rPr>
          <w:rFonts w:ascii="Arial" w:hAnsi="Arial" w:cs="Arial"/>
          <w:b/>
        </w:rPr>
      </w:pPr>
    </w:p>
    <w:p w:rsidR="006011BB" w:rsidRPr="00436B0B" w:rsidRDefault="006011BB" w:rsidP="00436B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436B0B">
        <w:rPr>
          <w:rFonts w:ascii="Arial" w:hAnsi="Arial" w:cs="Arial"/>
          <w:b/>
        </w:rPr>
        <w:t xml:space="preserve">Answer any FIVE of the following                               </w:t>
      </w:r>
      <w:r w:rsidR="00E71D1A" w:rsidRPr="00436B0B">
        <w:rPr>
          <w:rFonts w:ascii="Arial" w:hAnsi="Arial" w:cs="Arial"/>
          <w:b/>
        </w:rPr>
        <w:tab/>
      </w:r>
      <w:r w:rsidR="003D045D">
        <w:rPr>
          <w:rFonts w:ascii="Arial" w:hAnsi="Arial" w:cs="Arial"/>
          <w:b/>
        </w:rPr>
        <w:t xml:space="preserve">               </w:t>
      </w:r>
      <w:r w:rsidRPr="00436B0B">
        <w:rPr>
          <w:rFonts w:ascii="Arial" w:hAnsi="Arial" w:cs="Arial"/>
          <w:b/>
        </w:rPr>
        <w:t>Marks: 5x5=25</w:t>
      </w:r>
    </w:p>
    <w:p w:rsidR="00724F6A" w:rsidRPr="00724F6A" w:rsidRDefault="00724F6A" w:rsidP="00724F6A">
      <w:pPr>
        <w:spacing w:after="0" w:line="240" w:lineRule="auto"/>
        <w:rPr>
          <w:rFonts w:ascii="Arial" w:hAnsi="Arial" w:cs="Arial"/>
        </w:rPr>
      </w:pPr>
    </w:p>
    <w:p w:rsidR="00D21023" w:rsidRPr="00CB2FFC" w:rsidRDefault="00D21023" w:rsidP="00CB2F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B2FFC">
        <w:rPr>
          <w:rFonts w:ascii="Arial" w:hAnsi="Arial" w:cs="Arial"/>
        </w:rPr>
        <w:t xml:space="preserve">What is the sample regression function? How does it differ from the population regression function? </w:t>
      </w:r>
    </w:p>
    <w:p w:rsidR="006B171E" w:rsidRPr="00CB2FFC" w:rsidRDefault="00724F6A" w:rsidP="006B17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and explain Gauss Markov Theorem.</w:t>
      </w:r>
    </w:p>
    <w:p w:rsidR="00F16A3C" w:rsidRDefault="00F16A3C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B2FFC">
        <w:rPr>
          <w:rFonts w:ascii="Arial" w:hAnsi="Arial" w:cs="Arial"/>
        </w:rPr>
        <w:t>Explain the characteristics of a ‘good’ econometric model.</w:t>
      </w:r>
    </w:p>
    <w:p w:rsidR="00724F6A" w:rsidRDefault="00486076" w:rsidP="006011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properties of Normal Distribution.</w:t>
      </w:r>
    </w:p>
    <w:p w:rsidR="00110EB7" w:rsidRDefault="00141341" w:rsidP="00024A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10EB7">
        <w:rPr>
          <w:rFonts w:ascii="Arial" w:hAnsi="Arial" w:cs="Arial"/>
        </w:rPr>
        <w:t>Write a note</w:t>
      </w:r>
      <w:r w:rsidR="00323E9C">
        <w:rPr>
          <w:rFonts w:ascii="Arial" w:hAnsi="Arial" w:cs="Arial"/>
        </w:rPr>
        <w:t xml:space="preserve"> the importance of normality assumption.</w:t>
      </w:r>
    </w:p>
    <w:p w:rsidR="0071126D" w:rsidRPr="00110EB7" w:rsidRDefault="00EC7FA1" w:rsidP="001D16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10EB7">
        <w:rPr>
          <w:rFonts w:ascii="Arial" w:hAnsi="Arial" w:cs="Arial"/>
        </w:rPr>
        <w:t xml:space="preserve">A researcher is using data for a sample of 3240 female employees 25 years of age and above to investigate the relationship between employees’ hourly wage rates Yi (measured </w:t>
      </w:r>
      <w:r w:rsidR="00E72C26" w:rsidRPr="00110EB7">
        <w:rPr>
          <w:rFonts w:ascii="Arial" w:hAnsi="Arial" w:cs="Arial"/>
        </w:rPr>
        <w:t xml:space="preserve">in </w:t>
      </w:r>
      <w:r w:rsidRPr="00110EB7">
        <w:rPr>
          <w:rFonts w:ascii="Arial" w:hAnsi="Arial" w:cs="Arial"/>
        </w:rPr>
        <w:t xml:space="preserve">dollars per hour) and their age Xi (measured in years). The population regression equation takes the form of equation </w:t>
      </w:r>
      <w:r w:rsidRPr="000163AF">
        <w:rPr>
          <w:rFonts w:ascii="Arial" w:hAnsi="Arial" w:cs="Arial"/>
        </w:rPr>
        <w:t>Yi = β</w:t>
      </w:r>
      <w:r w:rsidRPr="000163AF">
        <w:rPr>
          <w:rFonts w:ascii="Arial" w:hAnsi="Arial" w:cs="Arial"/>
          <w:vertAlign w:val="subscript"/>
        </w:rPr>
        <w:t>0</w:t>
      </w:r>
      <w:r w:rsidRPr="000163AF">
        <w:rPr>
          <w:rFonts w:ascii="Arial" w:hAnsi="Arial" w:cs="Arial"/>
        </w:rPr>
        <w:t>+β</w:t>
      </w:r>
      <w:r w:rsidRPr="000163AF">
        <w:rPr>
          <w:rFonts w:ascii="Arial" w:hAnsi="Arial" w:cs="Arial"/>
          <w:vertAlign w:val="subscript"/>
        </w:rPr>
        <w:t>1</w:t>
      </w:r>
      <w:r w:rsidRPr="000163AF">
        <w:rPr>
          <w:rFonts w:ascii="Arial" w:hAnsi="Arial" w:cs="Arial"/>
        </w:rPr>
        <w:t>X</w:t>
      </w:r>
      <w:r w:rsidRPr="000163AF">
        <w:rPr>
          <w:rFonts w:ascii="Arial" w:hAnsi="Arial" w:cs="Arial"/>
          <w:vertAlign w:val="subscript"/>
        </w:rPr>
        <w:t>i</w:t>
      </w:r>
      <w:r w:rsidRPr="000163AF">
        <w:rPr>
          <w:rFonts w:ascii="Arial" w:hAnsi="Arial" w:cs="Arial"/>
        </w:rPr>
        <w:t>+u</w:t>
      </w:r>
      <w:r w:rsidRPr="000163AF">
        <w:rPr>
          <w:rFonts w:ascii="Arial" w:hAnsi="Arial" w:cs="Arial"/>
          <w:vertAlign w:val="subscript"/>
        </w:rPr>
        <w:t>i</w:t>
      </w:r>
      <w:r w:rsidRPr="00110EB7">
        <w:rPr>
          <w:rFonts w:ascii="Arial" w:hAnsi="Arial" w:cs="Arial"/>
        </w:rPr>
        <w:t xml:space="preserve">. Preliminary analysis of the sample data produces the following sample information: </w:t>
      </w:r>
    </w:p>
    <w:p w:rsidR="00EC7FA1" w:rsidRDefault="00EC7FA1" w:rsidP="00EC7FA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N=3240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E5"/>
      </w:r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=</w:t>
      </w:r>
      <w:r>
        <w:t>25526.17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E5"/>
      </w:r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=</w:t>
      </w:r>
      <w:r>
        <w:t>78434.97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E5"/>
      </w:r>
      <w:proofErr w:type="spell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i</w:t>
      </w:r>
      <w:proofErr w:type="spellEnd"/>
      <w:r>
        <w:rPr>
          <w:rFonts w:ascii="Arial" w:hAnsi="Arial" w:cs="Arial"/>
        </w:rPr>
        <w:t>=</w:t>
      </w:r>
      <w:r>
        <w:t>3666.426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E5"/>
      </w:r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=</w:t>
      </w:r>
      <w:r>
        <w:t>96143.00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E5"/>
      </w:r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=</w:t>
      </w:r>
      <w:r>
        <w:t>34379.16</w:t>
      </w:r>
    </w:p>
    <w:p w:rsidR="00EC7FA1" w:rsidRPr="00C14D68" w:rsidRDefault="00C14D68" w:rsidP="00C14D6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</w:t>
      </w:r>
      <w:r w:rsidR="00EC7FA1" w:rsidRPr="00C14D68">
        <w:rPr>
          <w:rFonts w:ascii="Arial" w:hAnsi="Arial" w:cs="Arial"/>
        </w:rPr>
        <w:t>Use the above information to compute OLS estimates</w:t>
      </w:r>
      <w:r w:rsidR="00273939">
        <w:rPr>
          <w:rFonts w:ascii="Arial" w:hAnsi="Arial" w:cs="Arial"/>
        </w:rPr>
        <w:t xml:space="preserve"> of the intercept coefficient βo</w:t>
      </w:r>
      <w:r w:rsidR="00EC7FA1" w:rsidRPr="00C14D68">
        <w:rPr>
          <w:rFonts w:ascii="Arial" w:hAnsi="Arial" w:cs="Arial"/>
        </w:rPr>
        <w:t xml:space="preserve"> and the slope coefficient </w:t>
      </w:r>
      <w:proofErr w:type="gramStart"/>
      <w:r w:rsidR="00EC7FA1" w:rsidRPr="00C14D68">
        <w:rPr>
          <w:rFonts w:ascii="Arial" w:hAnsi="Arial" w:cs="Arial"/>
        </w:rPr>
        <w:t>β</w:t>
      </w:r>
      <w:r>
        <w:rPr>
          <w:rFonts w:ascii="Arial" w:hAnsi="Arial" w:cs="Arial"/>
          <w:vertAlign w:val="subscript"/>
        </w:rPr>
        <w:t>1</w:t>
      </w:r>
      <w:r w:rsidR="00EC7FA1" w:rsidRPr="00C14D68">
        <w:rPr>
          <w:rFonts w:ascii="Arial" w:hAnsi="Arial" w:cs="Arial"/>
        </w:rPr>
        <w:t xml:space="preserve"> .</w:t>
      </w:r>
      <w:proofErr w:type="gramEnd"/>
    </w:p>
    <w:p w:rsidR="00E72C26" w:rsidRDefault="00C14D68" w:rsidP="00E72C2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="00EC7FA1" w:rsidRPr="00C14D68">
        <w:rPr>
          <w:rFonts w:ascii="Arial" w:hAnsi="Arial" w:cs="Arial"/>
        </w:rPr>
        <w:t>Interpret the slope coefficient estimate you calculated in part (a)</w:t>
      </w:r>
      <w:r w:rsidR="00141FD6">
        <w:rPr>
          <w:rFonts w:ascii="Arial" w:hAnsi="Arial" w:cs="Arial"/>
        </w:rPr>
        <w:t>.</w:t>
      </w:r>
    </w:p>
    <w:p w:rsidR="00486076" w:rsidRDefault="003D045D" w:rsidP="003D0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86076">
        <w:rPr>
          <w:rFonts w:ascii="Arial" w:hAnsi="Arial" w:cs="Arial"/>
        </w:rPr>
        <w:t>19. Discuss the assumptions of Classical Linear Regression Model</w:t>
      </w:r>
    </w:p>
    <w:p w:rsidR="00D20470" w:rsidRDefault="00D20470" w:rsidP="00E72C26">
      <w:pPr>
        <w:spacing w:after="0" w:line="240" w:lineRule="auto"/>
        <w:ind w:left="720"/>
        <w:rPr>
          <w:rFonts w:ascii="Arial" w:hAnsi="Arial" w:cs="Arial"/>
        </w:rPr>
      </w:pPr>
    </w:p>
    <w:p w:rsidR="00D20470" w:rsidRDefault="00D20470" w:rsidP="00E72C26">
      <w:pPr>
        <w:spacing w:after="0" w:line="240" w:lineRule="auto"/>
        <w:ind w:left="720"/>
        <w:rPr>
          <w:rFonts w:ascii="Arial" w:hAnsi="Arial" w:cs="Arial"/>
        </w:rPr>
      </w:pPr>
    </w:p>
    <w:p w:rsidR="00D20470" w:rsidRDefault="00593539" w:rsidP="00593539">
      <w:pPr>
        <w:spacing w:after="0" w:line="240" w:lineRule="auto"/>
        <w:ind w:left="3600" w:firstLine="720"/>
        <w:rPr>
          <w:rFonts w:ascii="Arial" w:hAnsi="Arial" w:cs="Arial"/>
        </w:rPr>
      </w:pPr>
      <w:r w:rsidRPr="00B801D6">
        <w:rPr>
          <w:rFonts w:ascii="Arial" w:hAnsi="Arial" w:cs="Arial"/>
          <w:b/>
        </w:rPr>
        <w:t>PART C</w:t>
      </w:r>
    </w:p>
    <w:p w:rsidR="00141FD6" w:rsidRPr="00141FD6" w:rsidRDefault="00141FD6" w:rsidP="00141FD6">
      <w:pPr>
        <w:spacing w:after="0" w:line="240" w:lineRule="auto"/>
        <w:rPr>
          <w:rFonts w:ascii="Arial" w:hAnsi="Arial" w:cs="Arial"/>
        </w:rPr>
      </w:pPr>
    </w:p>
    <w:p w:rsidR="006011BB" w:rsidRPr="002565FA" w:rsidRDefault="006011BB" w:rsidP="002565F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2565FA">
        <w:rPr>
          <w:rFonts w:ascii="Arial" w:hAnsi="Arial" w:cs="Arial"/>
          <w:b/>
        </w:rPr>
        <w:t xml:space="preserve">Answer any THREE of the following                               </w:t>
      </w:r>
      <w:r w:rsidR="00E71D1A" w:rsidRPr="002565FA">
        <w:rPr>
          <w:rFonts w:ascii="Arial" w:hAnsi="Arial" w:cs="Arial"/>
          <w:b/>
        </w:rPr>
        <w:tab/>
      </w:r>
      <w:r w:rsidR="003D045D">
        <w:rPr>
          <w:rFonts w:ascii="Arial" w:hAnsi="Arial" w:cs="Arial"/>
          <w:b/>
        </w:rPr>
        <w:t xml:space="preserve">     Marks:</w:t>
      </w:r>
      <w:r w:rsidRPr="002565FA">
        <w:rPr>
          <w:rFonts w:ascii="Arial" w:hAnsi="Arial" w:cs="Arial"/>
          <w:b/>
        </w:rPr>
        <w:t>15x3=45</w:t>
      </w:r>
    </w:p>
    <w:p w:rsidR="006011BB" w:rsidRPr="00E72C26" w:rsidRDefault="006011BB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771EFA" w:rsidRDefault="00771EFA" w:rsidP="00E72C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818FE">
        <w:rPr>
          <w:rFonts w:ascii="Arial" w:hAnsi="Arial" w:cs="Arial"/>
        </w:rPr>
        <w:t>Explain in detail the various steps involved in two variable regression model using an example of your choice.</w:t>
      </w:r>
    </w:p>
    <w:p w:rsidR="002515F3" w:rsidRPr="00B818FE" w:rsidRDefault="002515F3" w:rsidP="00E72C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an essay on hypothesis testing using an example of your choice.</w:t>
      </w:r>
    </w:p>
    <w:p w:rsidR="006011BB" w:rsidRDefault="002515F3" w:rsidP="00E72C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auto</w:t>
      </w:r>
      <w:r w:rsidR="00032FED">
        <w:rPr>
          <w:rFonts w:ascii="Arial" w:hAnsi="Arial" w:cs="Arial"/>
        </w:rPr>
        <w:t>correlation? What is its consequences</w:t>
      </w:r>
      <w:r>
        <w:rPr>
          <w:rFonts w:ascii="Arial" w:hAnsi="Arial" w:cs="Arial"/>
        </w:rPr>
        <w:t xml:space="preserve"> and remedial measures? What is </w:t>
      </w:r>
      <w:proofErr w:type="spellStart"/>
      <w:r>
        <w:rPr>
          <w:rFonts w:ascii="Arial" w:hAnsi="Arial" w:cs="Arial"/>
        </w:rPr>
        <w:t>multicollinearity</w:t>
      </w:r>
      <w:proofErr w:type="spellEnd"/>
      <w:r>
        <w:rPr>
          <w:rFonts w:ascii="Arial" w:hAnsi="Arial" w:cs="Arial"/>
        </w:rPr>
        <w:t>?</w:t>
      </w:r>
      <w:r w:rsidR="0035712F">
        <w:rPr>
          <w:rFonts w:ascii="Arial" w:hAnsi="Arial" w:cs="Arial"/>
        </w:rPr>
        <w:t xml:space="preserve"> What are the </w:t>
      </w:r>
      <w:r>
        <w:rPr>
          <w:rFonts w:ascii="Arial" w:hAnsi="Arial" w:cs="Arial"/>
        </w:rPr>
        <w:t>causes and consequences of this problem? Mention</w:t>
      </w:r>
      <w:r w:rsidR="0035712F">
        <w:rPr>
          <w:rFonts w:ascii="Arial" w:hAnsi="Arial" w:cs="Arial"/>
        </w:rPr>
        <w:t xml:space="preserve"> the</w:t>
      </w:r>
      <w:r w:rsidR="00771EFA" w:rsidRPr="00B818FE">
        <w:rPr>
          <w:rFonts w:ascii="Arial" w:hAnsi="Arial" w:cs="Arial"/>
        </w:rPr>
        <w:t xml:space="preserve"> remedial measures</w:t>
      </w:r>
      <w:r w:rsidR="0035712F">
        <w:rPr>
          <w:rFonts w:ascii="Arial" w:hAnsi="Arial" w:cs="Arial"/>
        </w:rPr>
        <w:t>.</w:t>
      </w:r>
    </w:p>
    <w:p w:rsidR="00EA4660" w:rsidRPr="000163AF" w:rsidRDefault="00E7387D" w:rsidP="00E72C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model relates mean hourly wage</w:t>
      </w:r>
      <w:r w:rsidR="00FC2ACF">
        <w:rPr>
          <w:rFonts w:ascii="Arial" w:hAnsi="Arial" w:cs="Arial"/>
        </w:rPr>
        <w:t xml:space="preserve"> (Y) and years of schooling (X),</w:t>
      </w:r>
      <w:r>
        <w:rPr>
          <w:rFonts w:ascii="Arial" w:hAnsi="Arial" w:cs="Arial"/>
        </w:rPr>
        <w:t xml:space="preserve"> regression model is as follows</w:t>
      </w:r>
      <w:r w:rsidR="0089708D">
        <w:rPr>
          <w:rFonts w:ascii="Arial" w:hAnsi="Arial" w:cs="Arial"/>
        </w:rPr>
        <w:t xml:space="preserve"> :</w:t>
      </w:r>
      <w:r w:rsidR="0089708D" w:rsidRPr="000163AF">
        <w:rPr>
          <w:rFonts w:ascii="Arial" w:hAnsi="Arial" w:cs="Arial"/>
        </w:rPr>
        <w:t>Yi = β</w:t>
      </w:r>
      <w:r w:rsidR="0089708D" w:rsidRPr="000163AF">
        <w:rPr>
          <w:rFonts w:ascii="Arial" w:hAnsi="Arial" w:cs="Arial"/>
          <w:vertAlign w:val="subscript"/>
        </w:rPr>
        <w:t>0</w:t>
      </w:r>
      <w:r w:rsidR="0089708D" w:rsidRPr="000163AF">
        <w:rPr>
          <w:rFonts w:ascii="Arial" w:hAnsi="Arial" w:cs="Arial"/>
        </w:rPr>
        <w:t>+β</w:t>
      </w:r>
      <w:r w:rsidR="0089708D" w:rsidRPr="000163AF">
        <w:rPr>
          <w:rFonts w:ascii="Arial" w:hAnsi="Arial" w:cs="Arial"/>
          <w:vertAlign w:val="subscript"/>
        </w:rPr>
        <w:t>1</w:t>
      </w:r>
      <w:r w:rsidR="0089708D" w:rsidRPr="000163AF">
        <w:rPr>
          <w:rFonts w:ascii="Arial" w:hAnsi="Arial" w:cs="Arial"/>
        </w:rPr>
        <w:t>X</w:t>
      </w:r>
      <w:r w:rsidR="0089708D" w:rsidRPr="000163AF">
        <w:rPr>
          <w:rFonts w:ascii="Arial" w:hAnsi="Arial" w:cs="Arial"/>
          <w:vertAlign w:val="subscript"/>
        </w:rPr>
        <w:t>i</w:t>
      </w:r>
      <w:r w:rsidR="0089708D" w:rsidRPr="000163AF">
        <w:rPr>
          <w:rFonts w:ascii="Arial" w:hAnsi="Arial" w:cs="Arial"/>
        </w:rPr>
        <w:t>+u</w:t>
      </w:r>
      <w:r w:rsidR="0089708D" w:rsidRPr="000163AF">
        <w:rPr>
          <w:rFonts w:ascii="Arial" w:hAnsi="Arial" w:cs="Arial"/>
          <w:vertAlign w:val="subscript"/>
        </w:rPr>
        <w:t>i</w:t>
      </w:r>
    </w:p>
    <w:tbl>
      <w:tblPr>
        <w:tblStyle w:val="TableGrid"/>
        <w:tblW w:w="0" w:type="auto"/>
        <w:tblInd w:w="1185" w:type="dxa"/>
        <w:tblLook w:val="04A0" w:firstRow="1" w:lastRow="0" w:firstColumn="1" w:lastColumn="0" w:noHBand="0" w:noVBand="1"/>
      </w:tblPr>
      <w:tblGrid>
        <w:gridCol w:w="1312"/>
        <w:gridCol w:w="1251"/>
      </w:tblGrid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4.4567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5.77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5.9787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7.3317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7.3182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6.5844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7.8182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7.8351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11.0223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10.6738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10.8361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13.615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13.531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593539" w:rsidTr="003D045D">
        <w:tc>
          <w:tcPr>
            <w:tcW w:w="1312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112.7712</w:t>
            </w:r>
          </w:p>
        </w:tc>
        <w:tc>
          <w:tcPr>
            <w:tcW w:w="1251" w:type="dxa"/>
          </w:tcPr>
          <w:p w:rsidR="00593539" w:rsidRDefault="00593539" w:rsidP="00E73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</w:tr>
    </w:tbl>
    <w:p w:rsidR="00E7387D" w:rsidRDefault="0089708D" w:rsidP="00E7387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708D" w:rsidRDefault="0089708D" w:rsidP="00E7387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Using the above data calculate </w:t>
      </w:r>
    </w:p>
    <w:p w:rsidR="0089708D" w:rsidRPr="0089708D" w:rsidRDefault="0089708D" w:rsidP="008970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OLS </w:t>
      </w:r>
      <w:proofErr w:type="gramStart"/>
      <w:r>
        <w:rPr>
          <w:rFonts w:ascii="Arial" w:hAnsi="Arial" w:cs="Arial"/>
        </w:rPr>
        <w:t xml:space="preserve">estimators  </w:t>
      </w:r>
      <w:r w:rsidRPr="00EC7FA1">
        <w:rPr>
          <w:rFonts w:ascii="Arial" w:hAnsi="Arial" w:cs="Arial"/>
        </w:rPr>
        <w:t>β</w:t>
      </w:r>
      <w:r>
        <w:rPr>
          <w:rFonts w:ascii="Arial" w:hAnsi="Arial" w:cs="Arial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 and </w:t>
      </w:r>
      <w:r w:rsidRPr="00EC7FA1">
        <w:rPr>
          <w:rFonts w:ascii="Arial" w:hAnsi="Arial" w:cs="Arial"/>
        </w:rPr>
        <w:t>β</w:t>
      </w:r>
      <w:r>
        <w:rPr>
          <w:rFonts w:ascii="Arial" w:hAnsi="Arial" w:cs="Arial"/>
          <w:vertAlign w:val="subscript"/>
        </w:rPr>
        <w:t>1.</w:t>
      </w:r>
    </w:p>
    <w:p w:rsidR="0089708D" w:rsidRDefault="0089708D" w:rsidP="008970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variance and standard error of the estimators. </w:t>
      </w:r>
    </w:p>
    <w:p w:rsidR="0089708D" w:rsidRDefault="0089708D" w:rsidP="008970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Estimate R square value for the given model.</w:t>
      </w:r>
    </w:p>
    <w:p w:rsidR="0089708D" w:rsidRDefault="00E72C26" w:rsidP="00E5513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55139">
        <w:rPr>
          <w:rFonts w:ascii="Arial" w:hAnsi="Arial" w:cs="Arial"/>
        </w:rPr>
        <w:t>Interpret the regression result.</w:t>
      </w:r>
    </w:p>
    <w:p w:rsidR="002565FA" w:rsidRDefault="000163AF" w:rsidP="002565F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note on regression</w:t>
      </w:r>
      <w:r w:rsidR="009E57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using different functional forms.</w:t>
      </w: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0163AF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</w:p>
    <w:p w:rsidR="000163AF" w:rsidRPr="002565FA" w:rsidRDefault="000163AF" w:rsidP="000163A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ECA6316-A-17</w:t>
      </w:r>
    </w:p>
    <w:sectPr w:rsidR="000163AF" w:rsidRPr="002565FA" w:rsidSect="005E6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12" w:rsidRDefault="00F00F12" w:rsidP="001D16C3">
      <w:pPr>
        <w:spacing w:after="0" w:line="240" w:lineRule="auto"/>
      </w:pPr>
      <w:r>
        <w:separator/>
      </w:r>
    </w:p>
  </w:endnote>
  <w:endnote w:type="continuationSeparator" w:id="0">
    <w:p w:rsidR="00F00F12" w:rsidRDefault="00F00F12" w:rsidP="001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FF" w:rsidRDefault="005C1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FF" w:rsidRDefault="005C1A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FF" w:rsidRDefault="005C1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12" w:rsidRDefault="00F00F12" w:rsidP="001D16C3">
      <w:pPr>
        <w:spacing w:after="0" w:line="240" w:lineRule="auto"/>
      </w:pPr>
      <w:r>
        <w:separator/>
      </w:r>
    </w:p>
  </w:footnote>
  <w:footnote w:type="continuationSeparator" w:id="0">
    <w:p w:rsidR="00F00F12" w:rsidRDefault="00F00F12" w:rsidP="001D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FF" w:rsidRDefault="00F00F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43969" o:spid="_x0000_s2050" type="#_x0000_t136" style="position:absolute;margin-left:0;margin-top:0;width:615.8pt;height:43.95pt;rotation:315;z-index:-251654144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FF" w:rsidRDefault="00F00F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43970" o:spid="_x0000_s2051" type="#_x0000_t136" style="position:absolute;margin-left:0;margin-top:0;width:615.8pt;height:43.95pt;rotation:315;z-index:-251652096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FF" w:rsidRDefault="00F00F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43968" o:spid="_x0000_s2049" type="#_x0000_t136" style="position:absolute;margin-left:0;margin-top:0;width:615.8pt;height:43.95pt;rotation:315;z-index:-251656192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53D9"/>
    <w:multiLevelType w:val="hybridMultilevel"/>
    <w:tmpl w:val="665659BA"/>
    <w:lvl w:ilvl="0" w:tplc="115C3F5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26D00"/>
    <w:multiLevelType w:val="hybridMultilevel"/>
    <w:tmpl w:val="7246727C"/>
    <w:lvl w:ilvl="0" w:tplc="FA92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A193B"/>
    <w:multiLevelType w:val="hybridMultilevel"/>
    <w:tmpl w:val="E04ECF96"/>
    <w:lvl w:ilvl="0" w:tplc="E076C3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C052303"/>
    <w:multiLevelType w:val="hybridMultilevel"/>
    <w:tmpl w:val="D8002C2A"/>
    <w:lvl w:ilvl="0" w:tplc="72F0E5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61DE4"/>
    <w:multiLevelType w:val="hybridMultilevel"/>
    <w:tmpl w:val="A2447634"/>
    <w:lvl w:ilvl="0" w:tplc="83A03A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89312A"/>
    <w:multiLevelType w:val="hybridMultilevel"/>
    <w:tmpl w:val="CB369264"/>
    <w:lvl w:ilvl="0" w:tplc="FA92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4CD4"/>
    <w:multiLevelType w:val="hybridMultilevel"/>
    <w:tmpl w:val="2BCCB002"/>
    <w:lvl w:ilvl="0" w:tplc="EF8EC8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79DF"/>
    <w:multiLevelType w:val="hybridMultilevel"/>
    <w:tmpl w:val="0492ACB0"/>
    <w:lvl w:ilvl="0" w:tplc="65B414CE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5F"/>
    <w:rsid w:val="000163AF"/>
    <w:rsid w:val="00024A19"/>
    <w:rsid w:val="00032FED"/>
    <w:rsid w:val="000702FB"/>
    <w:rsid w:val="00110EB7"/>
    <w:rsid w:val="001176A5"/>
    <w:rsid w:val="00141341"/>
    <w:rsid w:val="00141FD6"/>
    <w:rsid w:val="001622BF"/>
    <w:rsid w:val="001A00F5"/>
    <w:rsid w:val="001A3264"/>
    <w:rsid w:val="001D16C3"/>
    <w:rsid w:val="00233FC8"/>
    <w:rsid w:val="002515F3"/>
    <w:rsid w:val="002565FA"/>
    <w:rsid w:val="00273939"/>
    <w:rsid w:val="002C0E7E"/>
    <w:rsid w:val="002E0636"/>
    <w:rsid w:val="002E1D9C"/>
    <w:rsid w:val="002E2F1B"/>
    <w:rsid w:val="002E340D"/>
    <w:rsid w:val="00304EAA"/>
    <w:rsid w:val="003110E3"/>
    <w:rsid w:val="00317ED8"/>
    <w:rsid w:val="00323E9C"/>
    <w:rsid w:val="0035712F"/>
    <w:rsid w:val="003619C7"/>
    <w:rsid w:val="003762A3"/>
    <w:rsid w:val="003767BA"/>
    <w:rsid w:val="003949B3"/>
    <w:rsid w:val="003964A1"/>
    <w:rsid w:val="003D045D"/>
    <w:rsid w:val="003E3BE0"/>
    <w:rsid w:val="004015F4"/>
    <w:rsid w:val="00436B0B"/>
    <w:rsid w:val="00467AFB"/>
    <w:rsid w:val="0047476B"/>
    <w:rsid w:val="00486076"/>
    <w:rsid w:val="004A57DF"/>
    <w:rsid w:val="004A61F1"/>
    <w:rsid w:val="004C3CE2"/>
    <w:rsid w:val="004C5FB6"/>
    <w:rsid w:val="004F210C"/>
    <w:rsid w:val="004F5DFD"/>
    <w:rsid w:val="00540BF7"/>
    <w:rsid w:val="00574487"/>
    <w:rsid w:val="00580EC6"/>
    <w:rsid w:val="00593539"/>
    <w:rsid w:val="005C1AFF"/>
    <w:rsid w:val="005E36E0"/>
    <w:rsid w:val="005E632F"/>
    <w:rsid w:val="006011BB"/>
    <w:rsid w:val="006025FA"/>
    <w:rsid w:val="00605506"/>
    <w:rsid w:val="006670AB"/>
    <w:rsid w:val="00690906"/>
    <w:rsid w:val="00695605"/>
    <w:rsid w:val="006B171E"/>
    <w:rsid w:val="006B554E"/>
    <w:rsid w:val="0071126D"/>
    <w:rsid w:val="00724F6A"/>
    <w:rsid w:val="00771DD6"/>
    <w:rsid w:val="00771EFA"/>
    <w:rsid w:val="007B42CC"/>
    <w:rsid w:val="007C4C79"/>
    <w:rsid w:val="007C7794"/>
    <w:rsid w:val="00835A57"/>
    <w:rsid w:val="00874655"/>
    <w:rsid w:val="008819BA"/>
    <w:rsid w:val="008877AB"/>
    <w:rsid w:val="0089708D"/>
    <w:rsid w:val="008B56D7"/>
    <w:rsid w:val="008E660A"/>
    <w:rsid w:val="0091162C"/>
    <w:rsid w:val="0092370E"/>
    <w:rsid w:val="00930FB2"/>
    <w:rsid w:val="0093285F"/>
    <w:rsid w:val="00970463"/>
    <w:rsid w:val="009866A8"/>
    <w:rsid w:val="009B10B8"/>
    <w:rsid w:val="009E038F"/>
    <w:rsid w:val="009E5718"/>
    <w:rsid w:val="00A23102"/>
    <w:rsid w:val="00A5174C"/>
    <w:rsid w:val="00A636A6"/>
    <w:rsid w:val="00A84A31"/>
    <w:rsid w:val="00A84B32"/>
    <w:rsid w:val="00AA0938"/>
    <w:rsid w:val="00AB1759"/>
    <w:rsid w:val="00AF4237"/>
    <w:rsid w:val="00B532D5"/>
    <w:rsid w:val="00B63D97"/>
    <w:rsid w:val="00B801D6"/>
    <w:rsid w:val="00B818FE"/>
    <w:rsid w:val="00B87F8C"/>
    <w:rsid w:val="00BC27FA"/>
    <w:rsid w:val="00BE3475"/>
    <w:rsid w:val="00BF3F8B"/>
    <w:rsid w:val="00C01274"/>
    <w:rsid w:val="00C03C27"/>
    <w:rsid w:val="00C14D68"/>
    <w:rsid w:val="00C37AF3"/>
    <w:rsid w:val="00C4470F"/>
    <w:rsid w:val="00C461A3"/>
    <w:rsid w:val="00CB2FFC"/>
    <w:rsid w:val="00CF60AF"/>
    <w:rsid w:val="00D1537F"/>
    <w:rsid w:val="00D20470"/>
    <w:rsid w:val="00D21023"/>
    <w:rsid w:val="00DA51CC"/>
    <w:rsid w:val="00DD2606"/>
    <w:rsid w:val="00E33AD4"/>
    <w:rsid w:val="00E55139"/>
    <w:rsid w:val="00E71D1A"/>
    <w:rsid w:val="00E72C26"/>
    <w:rsid w:val="00E7387D"/>
    <w:rsid w:val="00EA4660"/>
    <w:rsid w:val="00EC05DE"/>
    <w:rsid w:val="00EC7FA1"/>
    <w:rsid w:val="00ED28A2"/>
    <w:rsid w:val="00ED6757"/>
    <w:rsid w:val="00EE47BC"/>
    <w:rsid w:val="00F00F12"/>
    <w:rsid w:val="00F16A3C"/>
    <w:rsid w:val="00F34E9A"/>
    <w:rsid w:val="00FC2ACF"/>
    <w:rsid w:val="00FC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2FC1222-2163-4F32-9E13-5ADCA2A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8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1B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C7794"/>
    <w:rPr>
      <w:color w:val="808080"/>
    </w:rPr>
  </w:style>
  <w:style w:type="table" w:styleId="TableGrid">
    <w:name w:val="Table Grid"/>
    <w:basedOn w:val="TableNormal"/>
    <w:uiPriority w:val="39"/>
    <w:rsid w:val="007B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C3"/>
  </w:style>
  <w:style w:type="paragraph" w:styleId="Footer">
    <w:name w:val="footer"/>
    <w:basedOn w:val="Normal"/>
    <w:link w:val="FooterChar"/>
    <w:uiPriority w:val="99"/>
    <w:unhideWhenUsed/>
    <w:rsid w:val="001D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C3"/>
  </w:style>
  <w:style w:type="paragraph" w:styleId="BalloonText">
    <w:name w:val="Balloon Text"/>
    <w:basedOn w:val="Normal"/>
    <w:link w:val="BalloonTextChar"/>
    <w:uiPriority w:val="99"/>
    <w:semiHidden/>
    <w:unhideWhenUsed/>
    <w:rsid w:val="00B8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8635-8EBA-4B1C-ACCC-E4E255EB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Treesa</dc:creator>
  <cp:keywords/>
  <dc:description/>
  <cp:lastModifiedBy>LIBDL-13</cp:lastModifiedBy>
  <cp:revision>107</cp:revision>
  <cp:lastPrinted>2017-05-30T10:44:00Z</cp:lastPrinted>
  <dcterms:created xsi:type="dcterms:W3CDTF">2016-12-28T13:23:00Z</dcterms:created>
  <dcterms:modified xsi:type="dcterms:W3CDTF">2022-06-24T09:09:00Z</dcterms:modified>
</cp:coreProperties>
</file>