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58A4E" w14:textId="31E4FF83" w:rsidR="00903649" w:rsidRDefault="00237041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92B057A" wp14:editId="427DFEB3">
            <wp:extent cx="762000" cy="781050"/>
            <wp:effectExtent l="0" t="0" r="0" b="11430"/>
            <wp:docPr id="6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DA30C" wp14:editId="0BDEFA52">
                <wp:simplePos x="0" y="0"/>
                <wp:positionH relativeFrom="column">
                  <wp:posOffset>3825875</wp:posOffset>
                </wp:positionH>
                <wp:positionV relativeFrom="paragraph">
                  <wp:posOffset>-443865</wp:posOffset>
                </wp:positionV>
                <wp:extent cx="2479675" cy="756285"/>
                <wp:effectExtent l="0" t="0" r="15875" b="247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94947BD" w14:textId="77777777" w:rsidR="00903649" w:rsidRDefault="00875AC5">
                            <w:r>
                              <w:t>Register Number:</w:t>
                            </w:r>
                          </w:p>
                          <w:p w14:paraId="4B51FE3E" w14:textId="0398A2BD" w:rsidR="00903649" w:rsidRDefault="00875AC5">
                            <w:pPr>
                              <w:rPr>
                                <w:b/>
                              </w:rPr>
                            </w:pPr>
                            <w:r>
                              <w:t>DATE:</w:t>
                            </w:r>
                            <w:r w:rsidR="00B174B3">
                              <w:t>05-03-2022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EDA30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1.25pt;margin-top:-34.95pt;width:195.25pt;height:5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">
                <v:textbox>
                  <w:txbxContent>
                    <w:p w14:paraId="394947BD" w14:textId="77777777" w:rsidR="00903649" w:rsidRDefault="00875AC5">
                      <w:r>
                        <w:t>Register Number:</w:t>
                      </w:r>
                    </w:p>
                    <w:p w14:paraId="4B51FE3E" w14:textId="0398A2BD" w:rsidR="00903649" w:rsidRDefault="00875AC5">
                      <w:pPr>
                        <w:rPr>
                          <w:b/>
                        </w:rPr>
                      </w:pPr>
                      <w:r>
                        <w:t>DATE:</w:t>
                      </w:r>
                      <w:r w:rsidR="00B174B3">
                        <w:t>05-03-2022</w:t>
                      </w:r>
                    </w:p>
                  </w:txbxContent>
                </v:textbox>
              </v:shape>
            </w:pict>
          </mc:Fallback>
        </mc:AlternateContent>
      </w:r>
    </w:p>
    <w:p w14:paraId="7D27B084" w14:textId="4359562B" w:rsidR="00903649" w:rsidRDefault="00903649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6ABC484" w14:textId="77777777" w:rsidR="00903649" w:rsidRDefault="0090364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69EF2DD" w14:textId="77777777" w:rsidR="00903649" w:rsidRPr="00050BF9" w:rsidRDefault="00875AC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050BF9">
        <w:rPr>
          <w:rFonts w:ascii="Arial" w:eastAsia="Arial" w:hAnsi="Arial" w:cs="Arial"/>
          <w:b/>
          <w:color w:val="000000"/>
          <w:sz w:val="24"/>
          <w:szCs w:val="24"/>
        </w:rPr>
        <w:t>ST JOSEPH’S COLLEGE (AUTONOMOUS), BANGALORE – 27</w:t>
      </w:r>
    </w:p>
    <w:p w14:paraId="0AD7EC51" w14:textId="77777777" w:rsidR="00903649" w:rsidRPr="00050BF9" w:rsidRDefault="00875AC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050BF9">
        <w:rPr>
          <w:rFonts w:ascii="Arial" w:eastAsia="Arial" w:hAnsi="Arial" w:cs="Arial"/>
          <w:b/>
          <w:color w:val="000000"/>
          <w:sz w:val="24"/>
          <w:szCs w:val="24"/>
        </w:rPr>
        <w:t>BA VISUAL COMMUNICATION – III SEMESTER</w:t>
      </w:r>
    </w:p>
    <w:p w14:paraId="2C417764" w14:textId="77777777" w:rsidR="00D04313" w:rsidRPr="00050BF9" w:rsidRDefault="00D04313" w:rsidP="00D043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0BF9">
        <w:rPr>
          <w:rFonts w:ascii="Arial" w:hAnsi="Arial" w:cs="Arial"/>
          <w:b/>
          <w:sz w:val="24"/>
          <w:szCs w:val="24"/>
        </w:rPr>
        <w:t>SEMESTER EXAMINATION: OCTOBER 2021</w:t>
      </w:r>
    </w:p>
    <w:p w14:paraId="668DF12C" w14:textId="77777777" w:rsidR="00D04313" w:rsidRPr="00050BF9" w:rsidRDefault="00D04313" w:rsidP="00D0431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50BF9">
        <w:rPr>
          <w:rFonts w:ascii="Arial" w:hAnsi="Arial" w:cs="Arial"/>
          <w:b/>
          <w:sz w:val="20"/>
          <w:szCs w:val="20"/>
        </w:rPr>
        <w:t>(Examination conducted in March 2022)</w:t>
      </w:r>
    </w:p>
    <w:p w14:paraId="268EF922" w14:textId="08E0AD3C" w:rsidR="00903649" w:rsidRPr="00050BF9" w:rsidRDefault="00875AC5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r w:rsidRPr="00050BF9">
        <w:rPr>
          <w:rFonts w:ascii="Arial" w:eastAsia="Arial" w:hAnsi="Arial" w:cs="Arial"/>
          <w:b/>
          <w:smallCaps/>
          <w:color w:val="000000"/>
          <w:sz w:val="24"/>
          <w:szCs w:val="24"/>
        </w:rPr>
        <w:t>VC</w:t>
      </w:r>
      <w:r w:rsidR="0061129E" w:rsidRPr="00050BF9"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 </w:t>
      </w:r>
      <w:r w:rsidRPr="00050BF9"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3219: </w:t>
      </w:r>
      <w:r w:rsidR="00050BF9" w:rsidRPr="00050BF9">
        <w:rPr>
          <w:rFonts w:ascii="Arial" w:hAnsi="Arial" w:cs="Arial"/>
          <w:b/>
          <w:sz w:val="24"/>
          <w:szCs w:val="24"/>
        </w:rPr>
        <w:t>Elements of Cinema</w:t>
      </w:r>
    </w:p>
    <w:bookmarkEnd w:id="0"/>
    <w:p w14:paraId="55F841CD" w14:textId="071BB09B" w:rsidR="00903649" w:rsidRPr="001608D8" w:rsidRDefault="00875AC5">
      <w:pPr>
        <w:pStyle w:val="Title"/>
        <w:outlineLvl w:val="0"/>
        <w:rPr>
          <w:rFonts w:ascii="Arial" w:hAnsi="Arial" w:cs="Arial"/>
          <w:sz w:val="24"/>
          <w:szCs w:val="24"/>
        </w:rPr>
      </w:pPr>
      <w:r w:rsidRPr="001608D8">
        <w:rPr>
          <w:rFonts w:ascii="Arial" w:hAnsi="Arial" w:cs="Arial"/>
          <w:sz w:val="24"/>
          <w:szCs w:val="24"/>
        </w:rPr>
        <w:t>Time</w:t>
      </w:r>
      <w:r w:rsidR="00DA777A" w:rsidRPr="001608D8">
        <w:rPr>
          <w:rFonts w:ascii="Arial" w:hAnsi="Arial" w:cs="Arial"/>
          <w:sz w:val="24"/>
          <w:szCs w:val="24"/>
        </w:rPr>
        <w:t xml:space="preserve"> </w:t>
      </w:r>
      <w:r w:rsidRPr="001608D8">
        <w:rPr>
          <w:rFonts w:ascii="Arial" w:hAnsi="Arial" w:cs="Arial"/>
          <w:sz w:val="24"/>
          <w:szCs w:val="24"/>
        </w:rPr>
        <w:t>-</w:t>
      </w:r>
      <w:r w:rsidR="00DA777A" w:rsidRPr="001608D8">
        <w:rPr>
          <w:rFonts w:ascii="Arial" w:hAnsi="Arial" w:cs="Arial"/>
          <w:sz w:val="24"/>
          <w:szCs w:val="24"/>
        </w:rPr>
        <w:t xml:space="preserve"> </w:t>
      </w:r>
      <w:r w:rsidRPr="001608D8">
        <w:rPr>
          <w:rFonts w:ascii="Arial" w:hAnsi="Arial" w:cs="Arial"/>
          <w:sz w:val="24"/>
          <w:szCs w:val="24"/>
        </w:rPr>
        <w:t>2 ½ hrs</w:t>
      </w:r>
      <w:r w:rsidRPr="001608D8">
        <w:rPr>
          <w:rFonts w:ascii="Arial" w:hAnsi="Arial" w:cs="Arial"/>
          <w:sz w:val="24"/>
          <w:szCs w:val="24"/>
        </w:rPr>
        <w:tab/>
      </w:r>
      <w:r w:rsidR="00DA777A" w:rsidRPr="001608D8">
        <w:rPr>
          <w:rFonts w:ascii="Arial" w:hAnsi="Arial" w:cs="Arial"/>
          <w:sz w:val="24"/>
          <w:szCs w:val="24"/>
        </w:rPr>
        <w:tab/>
      </w:r>
      <w:r w:rsidRPr="001608D8">
        <w:rPr>
          <w:rFonts w:ascii="Arial" w:hAnsi="Arial" w:cs="Arial"/>
          <w:sz w:val="24"/>
          <w:szCs w:val="24"/>
        </w:rPr>
        <w:tab/>
        <w:t xml:space="preserve">                                              </w:t>
      </w:r>
      <w:r w:rsidRPr="001608D8">
        <w:rPr>
          <w:rFonts w:ascii="Arial" w:hAnsi="Arial" w:cs="Arial"/>
          <w:sz w:val="24"/>
          <w:szCs w:val="24"/>
        </w:rPr>
        <w:tab/>
        <w:t>Max Marks</w:t>
      </w:r>
      <w:r w:rsidR="00DA777A" w:rsidRPr="001608D8">
        <w:rPr>
          <w:rFonts w:ascii="Arial" w:hAnsi="Arial" w:cs="Arial"/>
          <w:sz w:val="24"/>
          <w:szCs w:val="24"/>
        </w:rPr>
        <w:t xml:space="preserve"> </w:t>
      </w:r>
      <w:r w:rsidRPr="001608D8">
        <w:rPr>
          <w:rFonts w:ascii="Arial" w:hAnsi="Arial" w:cs="Arial"/>
          <w:sz w:val="24"/>
          <w:szCs w:val="24"/>
        </w:rPr>
        <w:t>-</w:t>
      </w:r>
      <w:r w:rsidR="00DA777A" w:rsidRPr="001608D8">
        <w:rPr>
          <w:rFonts w:ascii="Arial" w:hAnsi="Arial" w:cs="Arial"/>
          <w:sz w:val="24"/>
          <w:szCs w:val="24"/>
        </w:rPr>
        <w:t xml:space="preserve"> </w:t>
      </w:r>
      <w:r w:rsidRPr="001608D8">
        <w:rPr>
          <w:rFonts w:ascii="Arial" w:hAnsi="Arial" w:cs="Arial"/>
          <w:sz w:val="24"/>
          <w:szCs w:val="24"/>
        </w:rPr>
        <w:t>70</w:t>
      </w:r>
    </w:p>
    <w:p w14:paraId="1EC291BF" w14:textId="77777777" w:rsidR="001608D8" w:rsidRPr="001608D8" w:rsidRDefault="001608D8" w:rsidP="001608D8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1608D8">
        <w:rPr>
          <w:rFonts w:ascii="Arial" w:hAnsi="Arial" w:cs="Arial"/>
          <w:b/>
          <w:sz w:val="24"/>
          <w:szCs w:val="24"/>
        </w:rPr>
        <w:t xml:space="preserve">This paper contains </w:t>
      </w:r>
      <w:r w:rsidRPr="001608D8">
        <w:rPr>
          <w:rFonts w:ascii="Arial" w:hAnsi="Arial" w:cs="Arial"/>
          <w:b/>
          <w:sz w:val="24"/>
          <w:szCs w:val="24"/>
          <w:lang w:val="en-US"/>
        </w:rPr>
        <w:t>one</w:t>
      </w:r>
      <w:r w:rsidRPr="001608D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608D8">
        <w:rPr>
          <w:rFonts w:ascii="Arial" w:hAnsi="Arial" w:cs="Arial"/>
          <w:b/>
          <w:sz w:val="24"/>
          <w:szCs w:val="24"/>
        </w:rPr>
        <w:t>printed page and t</w:t>
      </w:r>
      <w:r w:rsidRPr="001608D8">
        <w:rPr>
          <w:rFonts w:ascii="Arial" w:hAnsi="Arial" w:cs="Arial"/>
          <w:b/>
          <w:sz w:val="24"/>
          <w:szCs w:val="24"/>
          <w:lang w:val="en-US"/>
        </w:rPr>
        <w:t>wo</w:t>
      </w:r>
      <w:r w:rsidRPr="001608D8">
        <w:rPr>
          <w:rFonts w:ascii="Arial" w:hAnsi="Arial" w:cs="Arial"/>
          <w:b/>
          <w:sz w:val="24"/>
          <w:szCs w:val="24"/>
        </w:rPr>
        <w:t xml:space="preserve"> parts</w:t>
      </w:r>
    </w:p>
    <w:p w14:paraId="2A5C3E80" w14:textId="77777777" w:rsidR="001608D8" w:rsidRPr="001608D8" w:rsidRDefault="001608D8" w:rsidP="00AE1CB3">
      <w:pPr>
        <w:ind w:left="360" w:hanging="360"/>
        <w:jc w:val="both"/>
        <w:rPr>
          <w:rFonts w:ascii="Arial" w:hAnsi="Arial" w:cs="Arial"/>
          <w:b/>
          <w:sz w:val="24"/>
          <w:szCs w:val="24"/>
        </w:rPr>
      </w:pPr>
    </w:p>
    <w:p w14:paraId="395B57E8" w14:textId="7A0ED8C7" w:rsidR="00903649" w:rsidRPr="001608D8" w:rsidRDefault="00875AC5" w:rsidP="00AE1CB3">
      <w:pPr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1608D8">
        <w:rPr>
          <w:rFonts w:ascii="Arial" w:hAnsi="Arial" w:cs="Arial"/>
          <w:b/>
          <w:sz w:val="24"/>
          <w:szCs w:val="24"/>
        </w:rPr>
        <w:t xml:space="preserve">I. </w:t>
      </w:r>
      <w:r w:rsidRPr="00237041">
        <w:rPr>
          <w:rFonts w:ascii="Arial" w:hAnsi="Arial" w:cs="Arial"/>
          <w:b/>
          <w:sz w:val="22"/>
          <w:szCs w:val="22"/>
        </w:rPr>
        <w:t>Write short notes on any FOUR of the following in 200 words each</w:t>
      </w:r>
      <w:r w:rsidRPr="001608D8">
        <w:rPr>
          <w:rFonts w:ascii="Arial" w:hAnsi="Arial" w:cs="Arial"/>
          <w:b/>
          <w:sz w:val="24"/>
          <w:szCs w:val="24"/>
        </w:rPr>
        <w:t xml:space="preserve"> (</w:t>
      </w:r>
      <w:r w:rsidRPr="00237041">
        <w:rPr>
          <w:rFonts w:ascii="Arial" w:hAnsi="Arial" w:cs="Arial"/>
          <w:b/>
          <w:sz w:val="22"/>
          <w:szCs w:val="22"/>
        </w:rPr>
        <w:t>4X10</w:t>
      </w:r>
      <w:r w:rsidR="00AE1CB3" w:rsidRPr="00237041">
        <w:rPr>
          <w:rFonts w:ascii="Arial" w:hAnsi="Arial" w:cs="Arial"/>
          <w:b/>
          <w:sz w:val="22"/>
          <w:szCs w:val="22"/>
        </w:rPr>
        <w:t xml:space="preserve"> </w:t>
      </w:r>
      <w:r w:rsidRPr="00237041">
        <w:rPr>
          <w:rFonts w:ascii="Arial" w:hAnsi="Arial" w:cs="Arial"/>
          <w:b/>
          <w:sz w:val="22"/>
          <w:szCs w:val="22"/>
        </w:rPr>
        <w:t>= 40</w:t>
      </w:r>
      <w:r w:rsidRPr="001608D8">
        <w:rPr>
          <w:rFonts w:ascii="Arial" w:hAnsi="Arial" w:cs="Arial"/>
          <w:b/>
          <w:sz w:val="24"/>
          <w:szCs w:val="24"/>
        </w:rPr>
        <w:t>)</w:t>
      </w:r>
    </w:p>
    <w:p w14:paraId="00483262" w14:textId="05B1690E" w:rsidR="00903649" w:rsidRDefault="00875AC5" w:rsidP="00AE1C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Explain </w:t>
      </w:r>
      <w:r w:rsidR="00AE1CB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different types of camera movements, their characteristics and meanings</w:t>
      </w:r>
      <w:r w:rsidR="00AE1CB3">
        <w:rPr>
          <w:rFonts w:ascii="Arial" w:hAnsi="Arial" w:cs="Arial"/>
          <w:sz w:val="22"/>
          <w:szCs w:val="22"/>
        </w:rPr>
        <w:t>.</w:t>
      </w:r>
    </w:p>
    <w:p w14:paraId="6CC17792" w14:textId="6F6201AD" w:rsidR="00903649" w:rsidRDefault="00875AC5" w:rsidP="00AE1C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What is sound editing and sound mixing? Explain the significance of both </w:t>
      </w:r>
      <w:r w:rsidR="00AE1CB3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film</w:t>
      </w:r>
      <w:r w:rsidR="00AE1CB3">
        <w:rPr>
          <w:rFonts w:ascii="Arial" w:hAnsi="Arial" w:cs="Arial"/>
          <w:sz w:val="22"/>
          <w:szCs w:val="22"/>
        </w:rPr>
        <w:t>.</w:t>
      </w:r>
    </w:p>
    <w:p w14:paraId="55150F0E" w14:textId="45CB159C" w:rsidR="00903649" w:rsidRDefault="00875AC5" w:rsidP="00AE1CB3">
      <w:p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</w:rPr>
        <w:t xml:space="preserve">3. </w:t>
      </w:r>
      <w:r>
        <w:rPr>
          <w:rFonts w:ascii="Arial" w:hAnsi="Arial"/>
          <w:sz w:val="22"/>
          <w:szCs w:val="22"/>
          <w:lang w:val="en-US"/>
        </w:rPr>
        <w:t xml:space="preserve">What is cinema </w:t>
      </w:r>
      <w:r w:rsidR="00AE1CB3">
        <w:rPr>
          <w:rFonts w:ascii="Arial" w:hAnsi="Arial"/>
          <w:sz w:val="22"/>
          <w:szCs w:val="22"/>
          <w:lang w:val="en-US"/>
        </w:rPr>
        <w:t>verité</w:t>
      </w:r>
      <w:r>
        <w:rPr>
          <w:rFonts w:ascii="Arial" w:hAnsi="Arial"/>
          <w:sz w:val="22"/>
          <w:szCs w:val="22"/>
        </w:rPr>
        <w:t xml:space="preserve"> </w:t>
      </w:r>
      <w:r w:rsidR="000D3BCE">
        <w:rPr>
          <w:rFonts w:ascii="Arial" w:hAnsi="Arial"/>
          <w:sz w:val="22"/>
          <w:szCs w:val="22"/>
        </w:rPr>
        <w:t>and</w:t>
      </w:r>
      <w:r>
        <w:rPr>
          <w:rFonts w:ascii="Arial" w:hAnsi="Arial"/>
          <w:sz w:val="22"/>
          <w:szCs w:val="22"/>
        </w:rPr>
        <w:t xml:space="preserve"> </w:t>
      </w:r>
      <w:r w:rsidR="00AE1CB3"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irect </w:t>
      </w:r>
      <w:r w:rsidR="00AE1CB3"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inema</w:t>
      </w:r>
      <w:r>
        <w:rPr>
          <w:rFonts w:ascii="Arial" w:hAnsi="Arial"/>
          <w:sz w:val="22"/>
          <w:szCs w:val="22"/>
          <w:lang w:val="en-US"/>
        </w:rPr>
        <w:t xml:space="preserve">? Explain </w:t>
      </w:r>
      <w:r w:rsidR="00AE1CB3">
        <w:rPr>
          <w:rFonts w:ascii="Arial" w:hAnsi="Arial"/>
          <w:sz w:val="22"/>
          <w:szCs w:val="22"/>
          <w:lang w:val="en-US"/>
        </w:rPr>
        <w:t>its</w:t>
      </w:r>
      <w:r>
        <w:rPr>
          <w:rFonts w:ascii="Arial" w:hAnsi="Arial"/>
          <w:sz w:val="22"/>
          <w:szCs w:val="22"/>
          <w:lang w:val="en-US"/>
        </w:rPr>
        <w:t xml:space="preserve"> key elements.</w:t>
      </w:r>
    </w:p>
    <w:p w14:paraId="23EF6D6B" w14:textId="3415DBB7" w:rsidR="00903649" w:rsidRDefault="00875AC5" w:rsidP="00AE1CB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Explain with examples Pudovkin’s five </w:t>
      </w:r>
      <w:r w:rsidR="00AE1CB3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rinciples of editing</w:t>
      </w:r>
      <w:r w:rsidR="00AE1CB3">
        <w:rPr>
          <w:rFonts w:ascii="Arial" w:hAnsi="Arial"/>
          <w:sz w:val="22"/>
          <w:szCs w:val="22"/>
        </w:rPr>
        <w:t>.</w:t>
      </w:r>
    </w:p>
    <w:p w14:paraId="334579D7" w14:textId="11DB5323" w:rsidR="00903649" w:rsidRDefault="00875AC5" w:rsidP="00AE1CB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How is cinema </w:t>
      </w:r>
      <w:r w:rsidR="00AE1CB3">
        <w:rPr>
          <w:rFonts w:ascii="Arial" w:hAnsi="Arial" w:cs="Arial"/>
          <w:sz w:val="22"/>
          <w:szCs w:val="22"/>
        </w:rPr>
        <w:t xml:space="preserve">different from television </w:t>
      </w:r>
      <w:r>
        <w:rPr>
          <w:rFonts w:ascii="Arial" w:hAnsi="Arial" w:cs="Arial"/>
          <w:sz w:val="22"/>
          <w:szCs w:val="22"/>
        </w:rPr>
        <w:t xml:space="preserve">as an experience? </w:t>
      </w:r>
    </w:p>
    <w:p w14:paraId="79E35441" w14:textId="77777777" w:rsidR="00AE1CB3" w:rsidRDefault="00AE1CB3">
      <w:pPr>
        <w:rPr>
          <w:rFonts w:ascii="Arial" w:hAnsi="Arial" w:cs="Arial"/>
          <w:b/>
          <w:sz w:val="22"/>
          <w:szCs w:val="22"/>
        </w:rPr>
      </w:pPr>
    </w:p>
    <w:p w14:paraId="79A1B581" w14:textId="3C4276F8" w:rsidR="00903649" w:rsidRPr="001608D8" w:rsidRDefault="00875AC5">
      <w:pPr>
        <w:rPr>
          <w:rFonts w:ascii="Arial" w:hAnsi="Arial" w:cs="Arial"/>
          <w:b/>
          <w:sz w:val="24"/>
          <w:szCs w:val="24"/>
        </w:rPr>
      </w:pPr>
      <w:r w:rsidRPr="001608D8">
        <w:rPr>
          <w:rFonts w:ascii="Arial" w:hAnsi="Arial" w:cs="Arial"/>
          <w:b/>
          <w:sz w:val="24"/>
          <w:szCs w:val="24"/>
        </w:rPr>
        <w:t xml:space="preserve">II. Answer any TWO of the following in 350 words each.       </w:t>
      </w:r>
      <w:r w:rsidR="00AE1CB3" w:rsidRPr="001608D8">
        <w:rPr>
          <w:rFonts w:ascii="Arial" w:hAnsi="Arial" w:cs="Arial"/>
          <w:b/>
          <w:sz w:val="24"/>
          <w:szCs w:val="24"/>
        </w:rPr>
        <w:tab/>
      </w:r>
      <w:r w:rsidR="00CD7FD0">
        <w:rPr>
          <w:rFonts w:ascii="Arial" w:hAnsi="Arial" w:cs="Arial"/>
          <w:b/>
          <w:sz w:val="24"/>
          <w:szCs w:val="24"/>
        </w:rPr>
        <w:t xml:space="preserve">        </w:t>
      </w:r>
      <w:r w:rsidRPr="001608D8">
        <w:rPr>
          <w:rFonts w:ascii="Arial" w:hAnsi="Arial" w:cs="Arial"/>
          <w:b/>
          <w:sz w:val="24"/>
          <w:szCs w:val="24"/>
        </w:rPr>
        <w:t>(2X15 = 30)</w:t>
      </w:r>
    </w:p>
    <w:p w14:paraId="4BBD0116" w14:textId="62253637" w:rsidR="00903649" w:rsidRDefault="00D30610" w:rsidP="00D306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75AC5">
        <w:rPr>
          <w:rFonts w:ascii="Arial" w:hAnsi="Arial" w:cs="Arial"/>
          <w:sz w:val="22"/>
          <w:szCs w:val="22"/>
        </w:rPr>
        <w:t xml:space="preserve">. What are the different elements of </w:t>
      </w:r>
      <w:r w:rsidR="00AE1CB3">
        <w:rPr>
          <w:rFonts w:ascii="Arial" w:hAnsi="Arial" w:cs="Arial"/>
          <w:sz w:val="22"/>
          <w:szCs w:val="22"/>
        </w:rPr>
        <w:t>m</w:t>
      </w:r>
      <w:r w:rsidR="00875AC5">
        <w:rPr>
          <w:rFonts w:ascii="Arial" w:hAnsi="Arial" w:cs="Arial"/>
          <w:sz w:val="22"/>
          <w:szCs w:val="22"/>
        </w:rPr>
        <w:t>ise-en-scene? Explain the significance of each</w:t>
      </w:r>
      <w:r w:rsidR="00AE1CB3">
        <w:rPr>
          <w:rFonts w:ascii="Arial" w:hAnsi="Arial" w:cs="Arial"/>
          <w:sz w:val="22"/>
          <w:szCs w:val="22"/>
        </w:rPr>
        <w:t xml:space="preserve"> of its</w:t>
      </w:r>
      <w:r w:rsidR="00875AC5">
        <w:rPr>
          <w:rFonts w:ascii="Arial" w:hAnsi="Arial" w:cs="Arial"/>
          <w:sz w:val="22"/>
          <w:szCs w:val="22"/>
        </w:rPr>
        <w:t xml:space="preserve"> element by analyzing </w:t>
      </w:r>
      <w:r w:rsidR="00AE1CB3">
        <w:rPr>
          <w:rFonts w:ascii="Arial" w:hAnsi="Arial" w:cs="Arial"/>
          <w:sz w:val="22"/>
          <w:szCs w:val="22"/>
        </w:rPr>
        <w:t>any one film you recently watched</w:t>
      </w:r>
      <w:r w:rsidR="00875AC5">
        <w:rPr>
          <w:rFonts w:ascii="Arial" w:hAnsi="Arial" w:cs="Arial"/>
          <w:sz w:val="22"/>
          <w:szCs w:val="22"/>
        </w:rPr>
        <w:t>.</w:t>
      </w:r>
    </w:p>
    <w:p w14:paraId="2CDF8023" w14:textId="69403DD3" w:rsidR="00903649" w:rsidRDefault="00D30610" w:rsidP="00D306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75AC5">
        <w:rPr>
          <w:rFonts w:ascii="Arial" w:hAnsi="Arial" w:cs="Arial"/>
          <w:sz w:val="22"/>
          <w:szCs w:val="22"/>
        </w:rPr>
        <w:t>. What is</w:t>
      </w:r>
      <w:r w:rsidR="00AE1CB3">
        <w:rPr>
          <w:rFonts w:ascii="Arial" w:hAnsi="Arial" w:cs="Arial"/>
          <w:sz w:val="22"/>
          <w:szCs w:val="22"/>
        </w:rPr>
        <w:t xml:space="preserve"> the</w:t>
      </w:r>
      <w:r w:rsidR="00875AC5">
        <w:rPr>
          <w:rFonts w:ascii="Arial" w:hAnsi="Arial" w:cs="Arial"/>
          <w:sz w:val="22"/>
          <w:szCs w:val="22"/>
        </w:rPr>
        <w:t xml:space="preserve"> pre-verbal language of cinema? Explain the concept in detail, deriving interpretation from Alexander </w:t>
      </w:r>
      <w:r w:rsidR="00AE1CB3">
        <w:rPr>
          <w:rFonts w:ascii="Arial" w:hAnsi="Arial" w:cs="Arial"/>
          <w:sz w:val="22"/>
          <w:szCs w:val="22"/>
        </w:rPr>
        <w:t>M</w:t>
      </w:r>
      <w:r w:rsidR="00875AC5">
        <w:rPr>
          <w:rFonts w:ascii="Arial" w:hAnsi="Arial" w:cs="Arial"/>
          <w:sz w:val="22"/>
          <w:szCs w:val="22"/>
        </w:rPr>
        <w:t xml:space="preserve">ackendrik’s essay on the same. </w:t>
      </w:r>
    </w:p>
    <w:p w14:paraId="15437BB6" w14:textId="0B463944" w:rsidR="00903649" w:rsidRDefault="00D30610" w:rsidP="00D30610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875AC5">
        <w:rPr>
          <w:rFonts w:ascii="Arial" w:hAnsi="Arial" w:cs="Arial"/>
          <w:sz w:val="22"/>
          <w:szCs w:val="22"/>
        </w:rPr>
        <w:t xml:space="preserve">. In </w:t>
      </w:r>
      <w:r w:rsidR="00AE1CB3" w:rsidRPr="00AE1CB3">
        <w:rPr>
          <w:rFonts w:ascii="Arial" w:hAnsi="Arial" w:cs="Arial"/>
          <w:i/>
          <w:iCs/>
          <w:sz w:val="22"/>
          <w:szCs w:val="22"/>
        </w:rPr>
        <w:t>Persona</w:t>
      </w:r>
      <w:r w:rsidR="00875AC5">
        <w:rPr>
          <w:rFonts w:ascii="Arial" w:hAnsi="Arial" w:cs="Arial"/>
          <w:sz w:val="22"/>
          <w:szCs w:val="22"/>
        </w:rPr>
        <w:t>, Bergman repeatedly gives us the signature composition of the two faces: one in profile, one face on to the camera, sometimes overlapping. Explain how this approach is related to the overall theme of the film</w:t>
      </w:r>
      <w:r w:rsidR="00AE1CB3">
        <w:rPr>
          <w:rFonts w:ascii="Arial" w:hAnsi="Arial" w:cs="Arial"/>
          <w:sz w:val="22"/>
          <w:szCs w:val="22"/>
        </w:rPr>
        <w:t>. Also</w:t>
      </w:r>
      <w:r w:rsidR="00402E3E">
        <w:rPr>
          <w:rFonts w:ascii="Arial" w:hAnsi="Arial" w:cs="Arial"/>
          <w:sz w:val="22"/>
          <w:szCs w:val="22"/>
        </w:rPr>
        <w:t>,</w:t>
      </w:r>
      <w:r w:rsidR="00AE1CB3">
        <w:rPr>
          <w:rFonts w:ascii="Arial" w:hAnsi="Arial" w:cs="Arial"/>
          <w:sz w:val="22"/>
          <w:szCs w:val="22"/>
        </w:rPr>
        <w:t xml:space="preserve"> elucidate the other major themes </w:t>
      </w:r>
      <w:r w:rsidR="00402E3E">
        <w:rPr>
          <w:rFonts w:ascii="Arial" w:hAnsi="Arial" w:cs="Arial"/>
          <w:sz w:val="22"/>
          <w:szCs w:val="22"/>
        </w:rPr>
        <w:t>in detail.</w:t>
      </w:r>
    </w:p>
    <w:p w14:paraId="200FA47F" w14:textId="132657DC" w:rsidR="00B206CD" w:rsidRDefault="00B206CD" w:rsidP="00D30610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875F61A" w14:textId="77777777" w:rsidR="00B206CD" w:rsidRDefault="00B206CD" w:rsidP="00B206CD">
      <w:pPr>
        <w:spacing w:after="0" w:line="240" w:lineRule="auto"/>
        <w:ind w:left="7200" w:firstLine="720"/>
        <w:jc w:val="both"/>
        <w:rPr>
          <w:rFonts w:ascii="Arial" w:hAnsi="Arial" w:cs="Arial"/>
          <w:sz w:val="22"/>
          <w:szCs w:val="22"/>
        </w:rPr>
      </w:pPr>
    </w:p>
    <w:p w14:paraId="41053D7B" w14:textId="30BC4F68" w:rsidR="00B206CD" w:rsidRDefault="00B206CD" w:rsidP="00B174B3">
      <w:pPr>
        <w:spacing w:after="0" w:line="240" w:lineRule="auto"/>
        <w:ind w:left="72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VC3219_A</w:t>
      </w:r>
      <w:r w:rsidR="00B174B3">
        <w:rPr>
          <w:rFonts w:ascii="Arial" w:hAnsi="Arial" w:cs="Arial"/>
          <w:sz w:val="22"/>
          <w:szCs w:val="22"/>
        </w:rPr>
        <w:t>_21</w:t>
      </w:r>
    </w:p>
    <w:sectPr w:rsidR="00B206C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D249A" w14:textId="77777777" w:rsidR="00AB537A" w:rsidRDefault="00AB537A">
      <w:pPr>
        <w:spacing w:line="240" w:lineRule="auto"/>
      </w:pPr>
      <w:r>
        <w:separator/>
      </w:r>
    </w:p>
  </w:endnote>
  <w:endnote w:type="continuationSeparator" w:id="0">
    <w:p w14:paraId="2811F5A3" w14:textId="77777777" w:rsidR="00AB537A" w:rsidRDefault="00AB5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DC694" w14:textId="77777777" w:rsidR="00AB537A" w:rsidRDefault="00AB537A">
      <w:pPr>
        <w:spacing w:after="0"/>
      </w:pPr>
      <w:r>
        <w:separator/>
      </w:r>
    </w:p>
  </w:footnote>
  <w:footnote w:type="continuationSeparator" w:id="0">
    <w:p w14:paraId="605A111E" w14:textId="77777777" w:rsidR="00AB537A" w:rsidRDefault="00AB537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49"/>
    <w:rsid w:val="00050BF9"/>
    <w:rsid w:val="000A5AE9"/>
    <w:rsid w:val="000D3BCE"/>
    <w:rsid w:val="001608D8"/>
    <w:rsid w:val="00237041"/>
    <w:rsid w:val="00402E3E"/>
    <w:rsid w:val="005C1AF7"/>
    <w:rsid w:val="0061129E"/>
    <w:rsid w:val="00753DDC"/>
    <w:rsid w:val="00875AC5"/>
    <w:rsid w:val="00903649"/>
    <w:rsid w:val="00AB537A"/>
    <w:rsid w:val="00AE1CB3"/>
    <w:rsid w:val="00B174B3"/>
    <w:rsid w:val="00B206CD"/>
    <w:rsid w:val="00CD7FD0"/>
    <w:rsid w:val="00D04313"/>
    <w:rsid w:val="00D30610"/>
    <w:rsid w:val="00DA777A"/>
    <w:rsid w:val="00E333BB"/>
    <w:rsid w:val="134F52F9"/>
    <w:rsid w:val="2EF0797F"/>
    <w:rsid w:val="2FC71DA2"/>
    <w:rsid w:val="31182D9F"/>
    <w:rsid w:val="42CE1CAE"/>
    <w:rsid w:val="4ADE54BD"/>
    <w:rsid w:val="4E45287A"/>
    <w:rsid w:val="580C3FB3"/>
    <w:rsid w:val="6208517E"/>
    <w:rsid w:val="645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F9569"/>
  <w15:docId w15:val="{0F389906-E276-4DF5-9F61-46F0F9D9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Angsana New" w:eastAsia="Angsana New" w:hAnsi="Angsana New" w:cs="Angsan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3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7041"/>
    <w:rPr>
      <w:rFonts w:ascii="Tahoma" w:eastAsia="Angsana New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marud</dc:creator>
  <cp:lastModifiedBy>LIBDL-13</cp:lastModifiedBy>
  <cp:revision>17</cp:revision>
  <cp:lastPrinted>2022-02-16T03:56:00Z</cp:lastPrinted>
  <dcterms:created xsi:type="dcterms:W3CDTF">2021-12-08T06:39:00Z</dcterms:created>
  <dcterms:modified xsi:type="dcterms:W3CDTF">2022-07-07T05:28:00Z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94B7B123D78640E0B6BA4227C949B1A2</vt:lpwstr>
  </property>
</Properties>
</file>